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7F0F" w:rsidRPr="00881E7A" w:rsidRDefault="00387F0F" w:rsidP="00A163A1">
      <w:pPr>
        <w:jc w:val="both"/>
        <w:rPr>
          <w:lang w:val="ro-RO"/>
        </w:rPr>
      </w:pPr>
    </w:p>
    <w:p w:rsidR="00FA6BFA" w:rsidRPr="00881E7A" w:rsidRDefault="00FA6BFA" w:rsidP="00A163A1">
      <w:pPr>
        <w:jc w:val="both"/>
        <w:rPr>
          <w:lang w:val="ro-RO"/>
        </w:rPr>
      </w:pPr>
    </w:p>
    <w:p w:rsidR="00FA6BFA" w:rsidRPr="00881E7A" w:rsidRDefault="00FA6BFA" w:rsidP="00A163A1">
      <w:pPr>
        <w:jc w:val="both"/>
        <w:rPr>
          <w:lang w:val="ro-RO"/>
        </w:rPr>
      </w:pPr>
    </w:p>
    <w:p w:rsidR="00FA6BFA" w:rsidRPr="00881E7A" w:rsidRDefault="00FA6BFA" w:rsidP="00A163A1">
      <w:pPr>
        <w:jc w:val="both"/>
        <w:rPr>
          <w:lang w:val="ro-RO"/>
        </w:rPr>
      </w:pPr>
    </w:p>
    <w:p w:rsidR="007E220B" w:rsidRPr="00881E7A" w:rsidRDefault="007E220B" w:rsidP="00A163A1">
      <w:pPr>
        <w:jc w:val="both"/>
        <w:rPr>
          <w:lang w:val="ro-RO"/>
        </w:rPr>
      </w:pPr>
    </w:p>
    <w:p w:rsidR="007E220B" w:rsidRPr="00881E7A" w:rsidRDefault="007E220B" w:rsidP="00A163A1">
      <w:pPr>
        <w:jc w:val="both"/>
        <w:rPr>
          <w:lang w:val="ro-RO"/>
        </w:rPr>
      </w:pPr>
    </w:p>
    <w:p w:rsidR="007E220B" w:rsidRPr="00881E7A" w:rsidRDefault="007E220B" w:rsidP="00A163A1">
      <w:pPr>
        <w:jc w:val="both"/>
        <w:rPr>
          <w:b/>
          <w:lang w:val="ro-RO"/>
        </w:rPr>
      </w:pPr>
    </w:p>
    <w:p w:rsidR="00D11A31" w:rsidRPr="00881E7A" w:rsidRDefault="00FA6BFA" w:rsidP="00A163A1">
      <w:pPr>
        <w:pStyle w:val="Title"/>
        <w:rPr>
          <w:color w:val="auto"/>
          <w:sz w:val="44"/>
          <w:szCs w:val="44"/>
        </w:rPr>
      </w:pPr>
      <w:r w:rsidRPr="00881E7A">
        <w:rPr>
          <w:color w:val="auto"/>
          <w:sz w:val="44"/>
          <w:szCs w:val="44"/>
        </w:rPr>
        <w:t>RAPORT</w:t>
      </w:r>
      <w:r w:rsidR="000B047A" w:rsidRPr="00881E7A">
        <w:rPr>
          <w:color w:val="auto"/>
          <w:sz w:val="44"/>
          <w:szCs w:val="44"/>
        </w:rPr>
        <w:t>UL</w:t>
      </w:r>
      <w:r w:rsidRPr="00881E7A">
        <w:rPr>
          <w:color w:val="auto"/>
          <w:sz w:val="44"/>
          <w:szCs w:val="44"/>
        </w:rPr>
        <w:t xml:space="preserve">  EVALU</w:t>
      </w:r>
      <w:r w:rsidR="000B047A" w:rsidRPr="00881E7A">
        <w:rPr>
          <w:color w:val="auto"/>
          <w:sz w:val="44"/>
          <w:szCs w:val="44"/>
        </w:rPr>
        <w:t>Ă</w:t>
      </w:r>
      <w:r w:rsidRPr="00881E7A">
        <w:rPr>
          <w:color w:val="auto"/>
          <w:sz w:val="44"/>
          <w:szCs w:val="44"/>
        </w:rPr>
        <w:t>R</w:t>
      </w:r>
      <w:r w:rsidR="000B047A" w:rsidRPr="00881E7A">
        <w:rPr>
          <w:color w:val="auto"/>
          <w:sz w:val="44"/>
          <w:szCs w:val="44"/>
        </w:rPr>
        <w:t>II</w:t>
      </w:r>
      <w:r w:rsidRPr="00881E7A">
        <w:rPr>
          <w:color w:val="auto"/>
          <w:sz w:val="44"/>
          <w:szCs w:val="44"/>
        </w:rPr>
        <w:t xml:space="preserve"> IMPACTULUI ASUPRA MEDIULUI</w:t>
      </w:r>
    </w:p>
    <w:p w:rsidR="008D4515" w:rsidRPr="00881E7A" w:rsidRDefault="008D4515" w:rsidP="008D4515">
      <w:pPr>
        <w:pStyle w:val="NoSpacing"/>
        <w:jc w:val="center"/>
        <w:rPr>
          <w:b/>
          <w:sz w:val="48"/>
          <w:szCs w:val="48"/>
          <w:lang w:val="ro-RO" w:eastAsia="ro-RO"/>
        </w:rPr>
      </w:pPr>
      <w:r w:rsidRPr="00881E7A">
        <w:rPr>
          <w:b/>
          <w:sz w:val="48"/>
          <w:szCs w:val="48"/>
          <w:lang w:val="ro-RO" w:eastAsia="ro-RO"/>
        </w:rPr>
        <w:t>“Lucrări pentru decolmatare, regularizare și reprofilare albie minoră prin exploatarea de agregate minerale în perimetrul Ion Creangă, râu Siret, mal stâng, comuna Ion Creangă, județul Neamț”</w:t>
      </w:r>
    </w:p>
    <w:p w:rsidR="008D4515" w:rsidRPr="00881E7A" w:rsidRDefault="008D4515" w:rsidP="008D4515">
      <w:pPr>
        <w:pStyle w:val="NoSpacing"/>
        <w:jc w:val="center"/>
        <w:rPr>
          <w:b/>
          <w:sz w:val="32"/>
          <w:szCs w:val="32"/>
          <w:lang w:val="ro-RO" w:eastAsia="ro-RO"/>
        </w:rPr>
      </w:pPr>
    </w:p>
    <w:p w:rsidR="008D4515" w:rsidRPr="00881E7A" w:rsidRDefault="008D4515" w:rsidP="008D4515">
      <w:pPr>
        <w:pStyle w:val="NoSpacing"/>
        <w:jc w:val="both"/>
        <w:rPr>
          <w:b/>
          <w:sz w:val="32"/>
          <w:szCs w:val="32"/>
          <w:lang w:val="ro-RO" w:eastAsia="ro-RO"/>
        </w:rPr>
      </w:pPr>
    </w:p>
    <w:p w:rsidR="008D4515" w:rsidRPr="00881E7A" w:rsidRDefault="008D4515" w:rsidP="008D4515">
      <w:pPr>
        <w:pStyle w:val="Frspaiere"/>
        <w:rPr>
          <w:b/>
          <w:sz w:val="28"/>
          <w:szCs w:val="28"/>
        </w:rPr>
      </w:pPr>
      <w:r w:rsidRPr="00881E7A">
        <w:rPr>
          <w:b/>
          <w:sz w:val="28"/>
          <w:szCs w:val="28"/>
          <w:lang w:eastAsia="ro-RO"/>
        </w:rPr>
        <w:t xml:space="preserve">Beneficiar: </w:t>
      </w:r>
      <w:r w:rsidRPr="00881E7A">
        <w:rPr>
          <w:b/>
          <w:sz w:val="28"/>
          <w:szCs w:val="28"/>
        </w:rPr>
        <w:t>S.C. TRANS ORVIREL S.R.L.</w:t>
      </w:r>
    </w:p>
    <w:p w:rsidR="008D4515" w:rsidRPr="00881E7A" w:rsidRDefault="008D4515" w:rsidP="008D4515">
      <w:pPr>
        <w:pStyle w:val="Frspaiere"/>
        <w:rPr>
          <w:b/>
          <w:sz w:val="28"/>
          <w:szCs w:val="28"/>
          <w:lang w:eastAsia="ro-RO"/>
        </w:rPr>
      </w:pPr>
      <w:r w:rsidRPr="00881E7A">
        <w:rPr>
          <w:b/>
          <w:sz w:val="28"/>
          <w:szCs w:val="28"/>
          <w:lang w:eastAsia="ro-RO"/>
        </w:rPr>
        <w:t>Elaborator: S.C. Mediu Research Corporation S.R.L. Bacău</w:t>
      </w:r>
    </w:p>
    <w:p w:rsidR="008D4515" w:rsidRPr="00881E7A" w:rsidRDefault="008D4515" w:rsidP="008D4515">
      <w:pPr>
        <w:pStyle w:val="Frspaiere"/>
        <w:rPr>
          <w:b/>
          <w:sz w:val="28"/>
          <w:szCs w:val="28"/>
          <w:lang w:eastAsia="ro-RO"/>
        </w:rPr>
      </w:pPr>
      <w:r w:rsidRPr="00881E7A">
        <w:rPr>
          <w:b/>
          <w:sz w:val="28"/>
          <w:szCs w:val="28"/>
          <w:lang w:eastAsia="ro-RO"/>
        </w:rPr>
        <w:t>Dr. Guşă Delia</w:t>
      </w:r>
    </w:p>
    <w:p w:rsidR="007C100E" w:rsidRPr="00881E7A" w:rsidRDefault="008D4515" w:rsidP="008D4515">
      <w:pPr>
        <w:tabs>
          <w:tab w:val="left" w:pos="7605"/>
        </w:tabs>
        <w:rPr>
          <w:b/>
          <w:sz w:val="32"/>
          <w:szCs w:val="32"/>
          <w:lang w:val="ro-RO" w:eastAsia="ro-RO"/>
        </w:rPr>
      </w:pPr>
      <w:r w:rsidRPr="00881E7A">
        <w:rPr>
          <w:b/>
          <w:sz w:val="32"/>
          <w:szCs w:val="32"/>
          <w:lang w:val="ro-RO" w:eastAsia="ro-RO"/>
        </w:rPr>
        <w:tab/>
      </w:r>
    </w:p>
    <w:p w:rsidR="00FA1F4C" w:rsidRPr="00881E7A" w:rsidRDefault="00FA1F4C" w:rsidP="007C100E">
      <w:pPr>
        <w:rPr>
          <w:b/>
          <w:sz w:val="32"/>
          <w:szCs w:val="32"/>
          <w:lang w:val="ro-RO" w:eastAsia="ro-RO"/>
        </w:rPr>
      </w:pPr>
    </w:p>
    <w:p w:rsidR="00FA6BFA" w:rsidRPr="00881E7A" w:rsidRDefault="00FA6BFA" w:rsidP="00A163A1">
      <w:pPr>
        <w:jc w:val="both"/>
        <w:rPr>
          <w:b/>
          <w:lang w:val="ro-RO"/>
        </w:rPr>
      </w:pPr>
    </w:p>
    <w:p w:rsidR="00FA6BFA" w:rsidRPr="00881E7A" w:rsidRDefault="00FA6BFA" w:rsidP="00A163A1">
      <w:pPr>
        <w:jc w:val="both"/>
        <w:rPr>
          <w:lang w:val="ro-RO"/>
        </w:rPr>
      </w:pPr>
    </w:p>
    <w:p w:rsidR="00FA6BFA" w:rsidRPr="00881E7A" w:rsidRDefault="00FA6BFA" w:rsidP="00A163A1">
      <w:pPr>
        <w:jc w:val="both"/>
        <w:rPr>
          <w:lang w:val="ro-RO"/>
        </w:rPr>
      </w:pPr>
    </w:p>
    <w:p w:rsidR="0001190C" w:rsidRPr="00881E7A" w:rsidRDefault="0001190C" w:rsidP="00A163A1">
      <w:pPr>
        <w:jc w:val="center"/>
        <w:rPr>
          <w:lang w:val="ro-RO"/>
        </w:rPr>
      </w:pPr>
    </w:p>
    <w:p w:rsidR="0001190C" w:rsidRPr="00881E7A" w:rsidRDefault="0001190C" w:rsidP="00A163A1">
      <w:pPr>
        <w:jc w:val="center"/>
        <w:rPr>
          <w:lang w:val="ro-RO"/>
        </w:rPr>
      </w:pPr>
    </w:p>
    <w:p w:rsidR="0001190C" w:rsidRPr="00881E7A" w:rsidRDefault="0001190C" w:rsidP="00A163A1">
      <w:pPr>
        <w:jc w:val="center"/>
        <w:rPr>
          <w:lang w:val="ro-RO"/>
        </w:rPr>
      </w:pPr>
    </w:p>
    <w:p w:rsidR="00B77B14" w:rsidRPr="00881E7A" w:rsidRDefault="0001190C" w:rsidP="00A163A1">
      <w:pPr>
        <w:jc w:val="center"/>
        <w:rPr>
          <w:b/>
          <w:lang w:val="ro-RO"/>
        </w:rPr>
      </w:pPr>
      <w:r w:rsidRPr="00881E7A">
        <w:rPr>
          <w:b/>
          <w:lang w:val="ro-RO"/>
        </w:rPr>
        <w:t>201</w:t>
      </w:r>
      <w:r w:rsidR="00B153D3" w:rsidRPr="00881E7A">
        <w:rPr>
          <w:b/>
          <w:lang w:val="ro-RO"/>
        </w:rPr>
        <w:t>9</w:t>
      </w:r>
      <w:r w:rsidR="00B77B14" w:rsidRPr="00881E7A">
        <w:rPr>
          <w:b/>
          <w:lang w:val="ro-RO"/>
        </w:rPr>
        <w:br w:type="page"/>
      </w:r>
    </w:p>
    <w:p w:rsidR="00B77B14" w:rsidRPr="00881E7A" w:rsidRDefault="00B77B14" w:rsidP="00CA2285">
      <w:pPr>
        <w:pStyle w:val="TOCHeading"/>
        <w:rPr>
          <w:color w:val="auto"/>
        </w:rPr>
      </w:pPr>
      <w:r w:rsidRPr="00881E7A">
        <w:rPr>
          <w:color w:val="auto"/>
        </w:rPr>
        <w:lastRenderedPageBreak/>
        <w:t>Cuprins</w:t>
      </w:r>
    </w:p>
    <w:p w:rsidR="008D4515" w:rsidRPr="00881E7A" w:rsidRDefault="008D4515">
      <w:pPr>
        <w:pStyle w:val="TOC1"/>
        <w:tabs>
          <w:tab w:val="right" w:leader="dot" w:pos="9939"/>
        </w:tabs>
        <w:rPr>
          <w:rFonts w:asciiTheme="minorHAnsi" w:eastAsiaTheme="minorEastAsia" w:hAnsiTheme="minorHAnsi" w:cstheme="minorBidi"/>
          <w:b w:val="0"/>
          <w:noProof/>
          <w:szCs w:val="22"/>
          <w:lang w:val="ro-RO" w:eastAsia="ro-RO"/>
        </w:rPr>
      </w:pPr>
      <w:r w:rsidRPr="00881E7A">
        <w:fldChar w:fldCharType="begin"/>
      </w:r>
      <w:r w:rsidRPr="00881E7A">
        <w:instrText xml:space="preserve"> TOC \o "1-3" \h \z \u </w:instrText>
      </w:r>
      <w:r w:rsidRPr="00881E7A">
        <w:fldChar w:fldCharType="separate"/>
      </w:r>
      <w:hyperlink w:anchor="_Toc16229242" w:history="1">
        <w:r w:rsidRPr="00881E7A">
          <w:rPr>
            <w:rStyle w:val="Hyperlink"/>
            <w:noProof/>
            <w:color w:val="auto"/>
          </w:rPr>
          <w:t>1. INFORMATII GENERALE</w:t>
        </w:r>
        <w:r w:rsidRPr="00881E7A">
          <w:rPr>
            <w:noProof/>
            <w:webHidden/>
          </w:rPr>
          <w:tab/>
        </w:r>
        <w:r w:rsidRPr="00881E7A">
          <w:rPr>
            <w:rStyle w:val="Hyperlink"/>
            <w:noProof/>
            <w:color w:val="auto"/>
          </w:rPr>
          <w:fldChar w:fldCharType="begin"/>
        </w:r>
        <w:r w:rsidRPr="00881E7A">
          <w:rPr>
            <w:noProof/>
            <w:webHidden/>
          </w:rPr>
          <w:instrText xml:space="preserve"> PAGEREF _Toc16229242 \h </w:instrText>
        </w:r>
        <w:r w:rsidRPr="00881E7A">
          <w:rPr>
            <w:rStyle w:val="Hyperlink"/>
            <w:noProof/>
            <w:color w:val="auto"/>
          </w:rPr>
        </w:r>
        <w:r w:rsidRPr="00881E7A">
          <w:rPr>
            <w:rStyle w:val="Hyperlink"/>
            <w:noProof/>
            <w:color w:val="auto"/>
          </w:rPr>
          <w:fldChar w:fldCharType="separate"/>
        </w:r>
        <w:r w:rsidR="00182252">
          <w:rPr>
            <w:noProof/>
            <w:webHidden/>
          </w:rPr>
          <w:t>4</w:t>
        </w:r>
        <w:r w:rsidRPr="00881E7A">
          <w:rPr>
            <w:rStyle w:val="Hyperlink"/>
            <w:noProof/>
            <w:color w:val="auto"/>
          </w:rPr>
          <w:fldChar w:fldCharType="end"/>
        </w:r>
      </w:hyperlink>
    </w:p>
    <w:p w:rsidR="008D4515" w:rsidRPr="00881E7A" w:rsidRDefault="00071765">
      <w:pPr>
        <w:pStyle w:val="TOC2"/>
        <w:tabs>
          <w:tab w:val="right" w:leader="dot" w:pos="9939"/>
        </w:tabs>
        <w:rPr>
          <w:rFonts w:asciiTheme="minorHAnsi" w:eastAsiaTheme="minorEastAsia" w:hAnsiTheme="minorHAnsi" w:cstheme="minorBidi"/>
          <w:noProof/>
          <w:sz w:val="22"/>
          <w:szCs w:val="22"/>
          <w:lang w:val="ro-RO" w:eastAsia="ro-RO"/>
        </w:rPr>
      </w:pPr>
      <w:hyperlink w:anchor="_Toc16229243" w:history="1">
        <w:r w:rsidR="008D4515" w:rsidRPr="00881E7A">
          <w:rPr>
            <w:rStyle w:val="Hyperlink"/>
            <w:noProof/>
            <w:color w:val="auto"/>
          </w:rPr>
          <w:t>1.1. Informatii despre titularul proiectului</w:t>
        </w:r>
        <w:r w:rsidR="008D4515" w:rsidRPr="00881E7A">
          <w:rPr>
            <w:noProof/>
            <w:webHidden/>
          </w:rPr>
          <w:tab/>
        </w:r>
        <w:r w:rsidR="008D4515" w:rsidRPr="00881E7A">
          <w:rPr>
            <w:rStyle w:val="Hyperlink"/>
            <w:noProof/>
            <w:color w:val="auto"/>
          </w:rPr>
          <w:fldChar w:fldCharType="begin"/>
        </w:r>
        <w:r w:rsidR="008D4515" w:rsidRPr="00881E7A">
          <w:rPr>
            <w:noProof/>
            <w:webHidden/>
          </w:rPr>
          <w:instrText xml:space="preserve"> PAGEREF _Toc16229243 \h </w:instrText>
        </w:r>
        <w:r w:rsidR="008D4515" w:rsidRPr="00881E7A">
          <w:rPr>
            <w:rStyle w:val="Hyperlink"/>
            <w:noProof/>
            <w:color w:val="auto"/>
          </w:rPr>
        </w:r>
        <w:r w:rsidR="008D4515" w:rsidRPr="00881E7A">
          <w:rPr>
            <w:rStyle w:val="Hyperlink"/>
            <w:noProof/>
            <w:color w:val="auto"/>
          </w:rPr>
          <w:fldChar w:fldCharType="separate"/>
        </w:r>
        <w:r w:rsidR="00182252">
          <w:rPr>
            <w:noProof/>
            <w:webHidden/>
          </w:rPr>
          <w:t>4</w:t>
        </w:r>
        <w:r w:rsidR="008D4515" w:rsidRPr="00881E7A">
          <w:rPr>
            <w:rStyle w:val="Hyperlink"/>
            <w:noProof/>
            <w:color w:val="auto"/>
          </w:rPr>
          <w:fldChar w:fldCharType="end"/>
        </w:r>
      </w:hyperlink>
    </w:p>
    <w:p w:rsidR="008D4515" w:rsidRPr="00881E7A" w:rsidRDefault="00071765">
      <w:pPr>
        <w:pStyle w:val="TOC2"/>
        <w:tabs>
          <w:tab w:val="right" w:leader="dot" w:pos="9939"/>
        </w:tabs>
        <w:rPr>
          <w:rFonts w:asciiTheme="minorHAnsi" w:eastAsiaTheme="minorEastAsia" w:hAnsiTheme="minorHAnsi" w:cstheme="minorBidi"/>
          <w:noProof/>
          <w:sz w:val="22"/>
          <w:szCs w:val="22"/>
          <w:lang w:val="ro-RO" w:eastAsia="ro-RO"/>
        </w:rPr>
      </w:pPr>
      <w:hyperlink w:anchor="_Toc16229244" w:history="1">
        <w:r w:rsidR="008D4515" w:rsidRPr="00881E7A">
          <w:rPr>
            <w:rStyle w:val="Hyperlink"/>
            <w:noProof/>
            <w:color w:val="auto"/>
          </w:rPr>
          <w:t>1.3. Denumirea proiectului si localizare</w:t>
        </w:r>
        <w:r w:rsidR="008D4515" w:rsidRPr="00881E7A">
          <w:rPr>
            <w:noProof/>
            <w:webHidden/>
          </w:rPr>
          <w:tab/>
        </w:r>
        <w:r w:rsidR="008D4515" w:rsidRPr="00881E7A">
          <w:rPr>
            <w:rStyle w:val="Hyperlink"/>
            <w:noProof/>
            <w:color w:val="auto"/>
          </w:rPr>
          <w:fldChar w:fldCharType="begin"/>
        </w:r>
        <w:r w:rsidR="008D4515" w:rsidRPr="00881E7A">
          <w:rPr>
            <w:noProof/>
            <w:webHidden/>
          </w:rPr>
          <w:instrText xml:space="preserve"> PAGEREF _Toc16229244 \h </w:instrText>
        </w:r>
        <w:r w:rsidR="008D4515" w:rsidRPr="00881E7A">
          <w:rPr>
            <w:rStyle w:val="Hyperlink"/>
            <w:noProof/>
            <w:color w:val="auto"/>
          </w:rPr>
        </w:r>
        <w:r w:rsidR="008D4515" w:rsidRPr="00881E7A">
          <w:rPr>
            <w:rStyle w:val="Hyperlink"/>
            <w:noProof/>
            <w:color w:val="auto"/>
          </w:rPr>
          <w:fldChar w:fldCharType="separate"/>
        </w:r>
        <w:r w:rsidR="00182252">
          <w:rPr>
            <w:noProof/>
            <w:webHidden/>
          </w:rPr>
          <w:t>5</w:t>
        </w:r>
        <w:r w:rsidR="008D4515" w:rsidRPr="00881E7A">
          <w:rPr>
            <w:rStyle w:val="Hyperlink"/>
            <w:noProof/>
            <w:color w:val="auto"/>
          </w:rPr>
          <w:fldChar w:fldCharType="end"/>
        </w:r>
      </w:hyperlink>
    </w:p>
    <w:p w:rsidR="008D4515" w:rsidRPr="00881E7A" w:rsidRDefault="00071765">
      <w:pPr>
        <w:pStyle w:val="TOC2"/>
        <w:tabs>
          <w:tab w:val="right" w:leader="dot" w:pos="9939"/>
        </w:tabs>
        <w:rPr>
          <w:rFonts w:asciiTheme="minorHAnsi" w:eastAsiaTheme="minorEastAsia" w:hAnsiTheme="minorHAnsi" w:cstheme="minorBidi"/>
          <w:noProof/>
          <w:sz w:val="22"/>
          <w:szCs w:val="22"/>
          <w:lang w:val="ro-RO" w:eastAsia="ro-RO"/>
        </w:rPr>
      </w:pPr>
      <w:hyperlink w:anchor="_Toc16229245" w:history="1">
        <w:r w:rsidR="008D4515" w:rsidRPr="00881E7A">
          <w:rPr>
            <w:rStyle w:val="Hyperlink"/>
            <w:noProof/>
            <w:color w:val="auto"/>
          </w:rPr>
          <w:t>1.4. Descrierea proiectului si descrierea etapelor acestuia (constructie, functionare, demontare/dezafectare/inchidere/postinchidere)</w:t>
        </w:r>
        <w:r w:rsidR="008D4515" w:rsidRPr="00881E7A">
          <w:rPr>
            <w:noProof/>
            <w:webHidden/>
          </w:rPr>
          <w:tab/>
        </w:r>
        <w:r w:rsidR="008D4515" w:rsidRPr="00881E7A">
          <w:rPr>
            <w:rStyle w:val="Hyperlink"/>
            <w:noProof/>
            <w:color w:val="auto"/>
          </w:rPr>
          <w:fldChar w:fldCharType="begin"/>
        </w:r>
        <w:r w:rsidR="008D4515" w:rsidRPr="00881E7A">
          <w:rPr>
            <w:noProof/>
            <w:webHidden/>
          </w:rPr>
          <w:instrText xml:space="preserve"> PAGEREF _Toc16229245 \h </w:instrText>
        </w:r>
        <w:r w:rsidR="008D4515" w:rsidRPr="00881E7A">
          <w:rPr>
            <w:rStyle w:val="Hyperlink"/>
            <w:noProof/>
            <w:color w:val="auto"/>
          </w:rPr>
        </w:r>
        <w:r w:rsidR="008D4515" w:rsidRPr="00881E7A">
          <w:rPr>
            <w:rStyle w:val="Hyperlink"/>
            <w:noProof/>
            <w:color w:val="auto"/>
          </w:rPr>
          <w:fldChar w:fldCharType="separate"/>
        </w:r>
        <w:r w:rsidR="00182252">
          <w:rPr>
            <w:noProof/>
            <w:webHidden/>
          </w:rPr>
          <w:t>6</w:t>
        </w:r>
        <w:r w:rsidR="008D4515" w:rsidRPr="00881E7A">
          <w:rPr>
            <w:rStyle w:val="Hyperlink"/>
            <w:noProof/>
            <w:color w:val="auto"/>
          </w:rPr>
          <w:fldChar w:fldCharType="end"/>
        </w:r>
      </w:hyperlink>
    </w:p>
    <w:p w:rsidR="008D4515" w:rsidRPr="00881E7A" w:rsidRDefault="00071765">
      <w:pPr>
        <w:pStyle w:val="TOC3"/>
        <w:tabs>
          <w:tab w:val="right" w:leader="dot" w:pos="9939"/>
        </w:tabs>
        <w:rPr>
          <w:rFonts w:asciiTheme="minorHAnsi" w:eastAsiaTheme="minorEastAsia" w:hAnsiTheme="minorHAnsi" w:cstheme="minorBidi"/>
          <w:noProof/>
          <w:sz w:val="22"/>
          <w:szCs w:val="22"/>
          <w:lang w:val="ro-RO" w:eastAsia="ro-RO"/>
        </w:rPr>
      </w:pPr>
      <w:hyperlink w:anchor="_Toc16229246" w:history="1">
        <w:r w:rsidR="008D4515" w:rsidRPr="00881E7A">
          <w:rPr>
            <w:rStyle w:val="Hyperlink"/>
            <w:noProof/>
            <w:color w:val="auto"/>
          </w:rPr>
          <w:t>1.4.1 Descrierea proiectului</w:t>
        </w:r>
        <w:r w:rsidR="008D4515" w:rsidRPr="00881E7A">
          <w:rPr>
            <w:noProof/>
            <w:webHidden/>
          </w:rPr>
          <w:tab/>
        </w:r>
        <w:r w:rsidR="008D4515" w:rsidRPr="00881E7A">
          <w:rPr>
            <w:rStyle w:val="Hyperlink"/>
            <w:noProof/>
            <w:color w:val="auto"/>
          </w:rPr>
          <w:fldChar w:fldCharType="begin"/>
        </w:r>
        <w:r w:rsidR="008D4515" w:rsidRPr="00881E7A">
          <w:rPr>
            <w:noProof/>
            <w:webHidden/>
          </w:rPr>
          <w:instrText xml:space="preserve"> PAGEREF _Toc16229246 \h </w:instrText>
        </w:r>
        <w:r w:rsidR="008D4515" w:rsidRPr="00881E7A">
          <w:rPr>
            <w:rStyle w:val="Hyperlink"/>
            <w:noProof/>
            <w:color w:val="auto"/>
          </w:rPr>
        </w:r>
        <w:r w:rsidR="008D4515" w:rsidRPr="00881E7A">
          <w:rPr>
            <w:rStyle w:val="Hyperlink"/>
            <w:noProof/>
            <w:color w:val="auto"/>
          </w:rPr>
          <w:fldChar w:fldCharType="separate"/>
        </w:r>
        <w:r w:rsidR="00182252">
          <w:rPr>
            <w:noProof/>
            <w:webHidden/>
          </w:rPr>
          <w:t>6</w:t>
        </w:r>
        <w:r w:rsidR="008D4515" w:rsidRPr="00881E7A">
          <w:rPr>
            <w:rStyle w:val="Hyperlink"/>
            <w:noProof/>
            <w:color w:val="auto"/>
          </w:rPr>
          <w:fldChar w:fldCharType="end"/>
        </w:r>
      </w:hyperlink>
    </w:p>
    <w:p w:rsidR="008D4515" w:rsidRPr="00881E7A" w:rsidRDefault="00071765">
      <w:pPr>
        <w:pStyle w:val="TOC3"/>
        <w:tabs>
          <w:tab w:val="right" w:leader="dot" w:pos="9939"/>
        </w:tabs>
        <w:rPr>
          <w:rFonts w:asciiTheme="minorHAnsi" w:eastAsiaTheme="minorEastAsia" w:hAnsiTheme="minorHAnsi" w:cstheme="minorBidi"/>
          <w:noProof/>
          <w:sz w:val="22"/>
          <w:szCs w:val="22"/>
          <w:lang w:val="ro-RO" w:eastAsia="ro-RO"/>
        </w:rPr>
      </w:pPr>
      <w:hyperlink w:anchor="_Toc16229247" w:history="1">
        <w:r w:rsidR="008D4515" w:rsidRPr="00881E7A">
          <w:rPr>
            <w:rStyle w:val="Hyperlink"/>
            <w:noProof/>
            <w:color w:val="auto"/>
          </w:rPr>
          <w:t>I.2.c. Localizarea în raport cu ariile protejate din zonă conform Coordonatelor STEREO 70</w:t>
        </w:r>
        <w:r w:rsidR="008D4515" w:rsidRPr="00881E7A">
          <w:rPr>
            <w:noProof/>
            <w:webHidden/>
          </w:rPr>
          <w:tab/>
        </w:r>
        <w:r w:rsidR="008D4515" w:rsidRPr="00881E7A">
          <w:rPr>
            <w:rStyle w:val="Hyperlink"/>
            <w:noProof/>
            <w:color w:val="auto"/>
          </w:rPr>
          <w:fldChar w:fldCharType="begin"/>
        </w:r>
        <w:r w:rsidR="008D4515" w:rsidRPr="00881E7A">
          <w:rPr>
            <w:noProof/>
            <w:webHidden/>
          </w:rPr>
          <w:instrText xml:space="preserve"> PAGEREF _Toc16229247 \h </w:instrText>
        </w:r>
        <w:r w:rsidR="008D4515" w:rsidRPr="00881E7A">
          <w:rPr>
            <w:rStyle w:val="Hyperlink"/>
            <w:noProof/>
            <w:color w:val="auto"/>
          </w:rPr>
        </w:r>
        <w:r w:rsidR="008D4515" w:rsidRPr="00881E7A">
          <w:rPr>
            <w:rStyle w:val="Hyperlink"/>
            <w:noProof/>
            <w:color w:val="auto"/>
          </w:rPr>
          <w:fldChar w:fldCharType="separate"/>
        </w:r>
        <w:r w:rsidR="00182252">
          <w:rPr>
            <w:noProof/>
            <w:webHidden/>
          </w:rPr>
          <w:t>10</w:t>
        </w:r>
        <w:r w:rsidR="008D4515" w:rsidRPr="00881E7A">
          <w:rPr>
            <w:rStyle w:val="Hyperlink"/>
            <w:noProof/>
            <w:color w:val="auto"/>
          </w:rPr>
          <w:fldChar w:fldCharType="end"/>
        </w:r>
      </w:hyperlink>
    </w:p>
    <w:p w:rsidR="008D4515" w:rsidRPr="00881E7A" w:rsidRDefault="00071765">
      <w:pPr>
        <w:pStyle w:val="TOC3"/>
        <w:tabs>
          <w:tab w:val="right" w:leader="dot" w:pos="9939"/>
        </w:tabs>
        <w:rPr>
          <w:rFonts w:asciiTheme="minorHAnsi" w:eastAsiaTheme="minorEastAsia" w:hAnsiTheme="minorHAnsi" w:cstheme="minorBidi"/>
          <w:noProof/>
          <w:sz w:val="22"/>
          <w:szCs w:val="22"/>
          <w:lang w:val="ro-RO" w:eastAsia="ro-RO"/>
        </w:rPr>
      </w:pPr>
      <w:hyperlink w:anchor="_Toc16229248" w:history="1">
        <w:r w:rsidR="008D4515" w:rsidRPr="00881E7A">
          <w:rPr>
            <w:rStyle w:val="Hyperlink"/>
            <w:noProof/>
            <w:color w:val="auto"/>
          </w:rPr>
          <w:t>1.5 Descrierea etapelor ( construcţie, funcţionare, demontare/dezafectare/închidere/postînchidere)</w:t>
        </w:r>
        <w:r w:rsidR="008D4515" w:rsidRPr="00881E7A">
          <w:rPr>
            <w:noProof/>
            <w:webHidden/>
          </w:rPr>
          <w:tab/>
        </w:r>
        <w:r w:rsidR="008D4515" w:rsidRPr="00881E7A">
          <w:rPr>
            <w:rStyle w:val="Hyperlink"/>
            <w:noProof/>
            <w:color w:val="auto"/>
          </w:rPr>
          <w:fldChar w:fldCharType="begin"/>
        </w:r>
        <w:r w:rsidR="008D4515" w:rsidRPr="00881E7A">
          <w:rPr>
            <w:noProof/>
            <w:webHidden/>
          </w:rPr>
          <w:instrText xml:space="preserve"> PAGEREF _Toc16229248 \h </w:instrText>
        </w:r>
        <w:r w:rsidR="008D4515" w:rsidRPr="00881E7A">
          <w:rPr>
            <w:rStyle w:val="Hyperlink"/>
            <w:noProof/>
            <w:color w:val="auto"/>
          </w:rPr>
        </w:r>
        <w:r w:rsidR="008D4515" w:rsidRPr="00881E7A">
          <w:rPr>
            <w:rStyle w:val="Hyperlink"/>
            <w:noProof/>
            <w:color w:val="auto"/>
          </w:rPr>
          <w:fldChar w:fldCharType="separate"/>
        </w:r>
        <w:r w:rsidR="00182252">
          <w:rPr>
            <w:noProof/>
            <w:webHidden/>
          </w:rPr>
          <w:t>12</w:t>
        </w:r>
        <w:r w:rsidR="008D4515" w:rsidRPr="00881E7A">
          <w:rPr>
            <w:rStyle w:val="Hyperlink"/>
            <w:noProof/>
            <w:color w:val="auto"/>
          </w:rPr>
          <w:fldChar w:fldCharType="end"/>
        </w:r>
      </w:hyperlink>
    </w:p>
    <w:p w:rsidR="008D4515" w:rsidRPr="00881E7A" w:rsidRDefault="00071765">
      <w:pPr>
        <w:pStyle w:val="TOC2"/>
        <w:tabs>
          <w:tab w:val="right" w:leader="dot" w:pos="9939"/>
        </w:tabs>
        <w:rPr>
          <w:rFonts w:asciiTheme="minorHAnsi" w:eastAsiaTheme="minorEastAsia" w:hAnsiTheme="minorHAnsi" w:cstheme="minorBidi"/>
          <w:noProof/>
          <w:sz w:val="22"/>
          <w:szCs w:val="22"/>
          <w:lang w:val="ro-RO" w:eastAsia="ro-RO"/>
        </w:rPr>
      </w:pPr>
      <w:hyperlink w:anchor="_Toc16229249" w:history="1">
        <w:r w:rsidR="008D4515" w:rsidRPr="00881E7A">
          <w:rPr>
            <w:rStyle w:val="Hyperlink"/>
            <w:noProof/>
            <w:color w:val="auto"/>
          </w:rPr>
          <w:t>1.6. Durata etapei de functionare</w:t>
        </w:r>
        <w:r w:rsidR="008D4515" w:rsidRPr="00881E7A">
          <w:rPr>
            <w:noProof/>
            <w:webHidden/>
          </w:rPr>
          <w:tab/>
        </w:r>
        <w:r w:rsidR="008D4515" w:rsidRPr="00881E7A">
          <w:rPr>
            <w:rStyle w:val="Hyperlink"/>
            <w:noProof/>
            <w:color w:val="auto"/>
          </w:rPr>
          <w:fldChar w:fldCharType="begin"/>
        </w:r>
        <w:r w:rsidR="008D4515" w:rsidRPr="00881E7A">
          <w:rPr>
            <w:noProof/>
            <w:webHidden/>
          </w:rPr>
          <w:instrText xml:space="preserve"> PAGEREF _Toc16229249 \h </w:instrText>
        </w:r>
        <w:r w:rsidR="008D4515" w:rsidRPr="00881E7A">
          <w:rPr>
            <w:rStyle w:val="Hyperlink"/>
            <w:noProof/>
            <w:color w:val="auto"/>
          </w:rPr>
        </w:r>
        <w:r w:rsidR="008D4515" w:rsidRPr="00881E7A">
          <w:rPr>
            <w:rStyle w:val="Hyperlink"/>
            <w:noProof/>
            <w:color w:val="auto"/>
          </w:rPr>
          <w:fldChar w:fldCharType="separate"/>
        </w:r>
        <w:r w:rsidR="00182252">
          <w:rPr>
            <w:noProof/>
            <w:webHidden/>
          </w:rPr>
          <w:t>14</w:t>
        </w:r>
        <w:r w:rsidR="008D4515" w:rsidRPr="00881E7A">
          <w:rPr>
            <w:rStyle w:val="Hyperlink"/>
            <w:noProof/>
            <w:color w:val="auto"/>
          </w:rPr>
          <w:fldChar w:fldCharType="end"/>
        </w:r>
      </w:hyperlink>
    </w:p>
    <w:p w:rsidR="008D4515" w:rsidRPr="00881E7A" w:rsidRDefault="00071765">
      <w:pPr>
        <w:pStyle w:val="TOC2"/>
        <w:tabs>
          <w:tab w:val="right" w:leader="dot" w:pos="9939"/>
        </w:tabs>
        <w:rPr>
          <w:rFonts w:asciiTheme="minorHAnsi" w:eastAsiaTheme="minorEastAsia" w:hAnsiTheme="minorHAnsi" w:cstheme="minorBidi"/>
          <w:noProof/>
          <w:sz w:val="22"/>
          <w:szCs w:val="22"/>
          <w:lang w:val="ro-RO" w:eastAsia="ro-RO"/>
        </w:rPr>
      </w:pPr>
      <w:hyperlink w:anchor="_Toc16229250" w:history="1">
        <w:r w:rsidR="008D4515" w:rsidRPr="00881E7A">
          <w:rPr>
            <w:rStyle w:val="Hyperlink"/>
            <w:noProof/>
            <w:color w:val="auto"/>
          </w:rPr>
          <w:t>1.7. Informatii privind productia care se va realiza si resursele folosite in scopul producerii energiei necesare asigurarii productiei</w:t>
        </w:r>
        <w:r w:rsidR="008D4515" w:rsidRPr="00881E7A">
          <w:rPr>
            <w:noProof/>
            <w:webHidden/>
          </w:rPr>
          <w:tab/>
        </w:r>
        <w:r w:rsidR="008D4515" w:rsidRPr="00881E7A">
          <w:rPr>
            <w:rStyle w:val="Hyperlink"/>
            <w:noProof/>
            <w:color w:val="auto"/>
          </w:rPr>
          <w:fldChar w:fldCharType="begin"/>
        </w:r>
        <w:r w:rsidR="008D4515" w:rsidRPr="00881E7A">
          <w:rPr>
            <w:noProof/>
            <w:webHidden/>
          </w:rPr>
          <w:instrText xml:space="preserve"> PAGEREF _Toc16229250 \h </w:instrText>
        </w:r>
        <w:r w:rsidR="008D4515" w:rsidRPr="00881E7A">
          <w:rPr>
            <w:rStyle w:val="Hyperlink"/>
            <w:noProof/>
            <w:color w:val="auto"/>
          </w:rPr>
        </w:r>
        <w:r w:rsidR="008D4515" w:rsidRPr="00881E7A">
          <w:rPr>
            <w:rStyle w:val="Hyperlink"/>
            <w:noProof/>
            <w:color w:val="auto"/>
          </w:rPr>
          <w:fldChar w:fldCharType="separate"/>
        </w:r>
        <w:r w:rsidR="00182252">
          <w:rPr>
            <w:noProof/>
            <w:webHidden/>
          </w:rPr>
          <w:t>15</w:t>
        </w:r>
        <w:r w:rsidR="008D4515" w:rsidRPr="00881E7A">
          <w:rPr>
            <w:rStyle w:val="Hyperlink"/>
            <w:noProof/>
            <w:color w:val="auto"/>
          </w:rPr>
          <w:fldChar w:fldCharType="end"/>
        </w:r>
      </w:hyperlink>
    </w:p>
    <w:p w:rsidR="008D4515" w:rsidRPr="00881E7A" w:rsidRDefault="00071765">
      <w:pPr>
        <w:pStyle w:val="TOC2"/>
        <w:tabs>
          <w:tab w:val="right" w:leader="dot" w:pos="9939"/>
        </w:tabs>
        <w:rPr>
          <w:rFonts w:asciiTheme="minorHAnsi" w:eastAsiaTheme="minorEastAsia" w:hAnsiTheme="minorHAnsi" w:cstheme="minorBidi"/>
          <w:noProof/>
          <w:sz w:val="22"/>
          <w:szCs w:val="22"/>
          <w:lang w:val="ro-RO" w:eastAsia="ro-RO"/>
        </w:rPr>
      </w:pPr>
      <w:hyperlink w:anchor="_Toc16229251" w:history="1">
        <w:r w:rsidR="008D4515" w:rsidRPr="00881E7A">
          <w:rPr>
            <w:rStyle w:val="Hyperlink"/>
            <w:noProof/>
            <w:color w:val="auto"/>
          </w:rPr>
          <w:t>1.8. Informatii despre materiile prime, substantele sau preparatele chimice</w:t>
        </w:r>
        <w:r w:rsidR="008D4515" w:rsidRPr="00881E7A">
          <w:rPr>
            <w:noProof/>
            <w:webHidden/>
          </w:rPr>
          <w:tab/>
        </w:r>
        <w:r w:rsidR="008D4515" w:rsidRPr="00881E7A">
          <w:rPr>
            <w:rStyle w:val="Hyperlink"/>
            <w:noProof/>
            <w:color w:val="auto"/>
          </w:rPr>
          <w:fldChar w:fldCharType="begin"/>
        </w:r>
        <w:r w:rsidR="008D4515" w:rsidRPr="00881E7A">
          <w:rPr>
            <w:noProof/>
            <w:webHidden/>
          </w:rPr>
          <w:instrText xml:space="preserve"> PAGEREF _Toc16229251 \h </w:instrText>
        </w:r>
        <w:r w:rsidR="008D4515" w:rsidRPr="00881E7A">
          <w:rPr>
            <w:rStyle w:val="Hyperlink"/>
            <w:noProof/>
            <w:color w:val="auto"/>
          </w:rPr>
        </w:r>
        <w:r w:rsidR="008D4515" w:rsidRPr="00881E7A">
          <w:rPr>
            <w:rStyle w:val="Hyperlink"/>
            <w:noProof/>
            <w:color w:val="auto"/>
          </w:rPr>
          <w:fldChar w:fldCharType="separate"/>
        </w:r>
        <w:r w:rsidR="00182252">
          <w:rPr>
            <w:noProof/>
            <w:webHidden/>
          </w:rPr>
          <w:t>16</w:t>
        </w:r>
        <w:r w:rsidR="008D4515" w:rsidRPr="00881E7A">
          <w:rPr>
            <w:rStyle w:val="Hyperlink"/>
            <w:noProof/>
            <w:color w:val="auto"/>
          </w:rPr>
          <w:fldChar w:fldCharType="end"/>
        </w:r>
      </w:hyperlink>
    </w:p>
    <w:p w:rsidR="008D4515" w:rsidRPr="00881E7A" w:rsidRDefault="00071765">
      <w:pPr>
        <w:pStyle w:val="TOC2"/>
        <w:tabs>
          <w:tab w:val="right" w:leader="dot" w:pos="9939"/>
        </w:tabs>
        <w:rPr>
          <w:rFonts w:asciiTheme="minorHAnsi" w:eastAsiaTheme="minorEastAsia" w:hAnsiTheme="minorHAnsi" w:cstheme="minorBidi"/>
          <w:noProof/>
          <w:sz w:val="22"/>
          <w:szCs w:val="22"/>
          <w:lang w:val="ro-RO" w:eastAsia="ro-RO"/>
        </w:rPr>
      </w:pPr>
      <w:hyperlink w:anchor="_Toc16229252" w:history="1">
        <w:r w:rsidR="008D4515" w:rsidRPr="00881E7A">
          <w:rPr>
            <w:rStyle w:val="Hyperlink"/>
            <w:noProof/>
            <w:color w:val="auto"/>
          </w:rPr>
          <w:t>Prezentarea utilităţilor şi a surselor de alimentare</w:t>
        </w:r>
        <w:r w:rsidR="008D4515" w:rsidRPr="00881E7A">
          <w:rPr>
            <w:noProof/>
            <w:webHidden/>
          </w:rPr>
          <w:tab/>
        </w:r>
        <w:r w:rsidR="008D4515" w:rsidRPr="00881E7A">
          <w:rPr>
            <w:rStyle w:val="Hyperlink"/>
            <w:noProof/>
            <w:color w:val="auto"/>
          </w:rPr>
          <w:fldChar w:fldCharType="begin"/>
        </w:r>
        <w:r w:rsidR="008D4515" w:rsidRPr="00881E7A">
          <w:rPr>
            <w:noProof/>
            <w:webHidden/>
          </w:rPr>
          <w:instrText xml:space="preserve"> PAGEREF _Toc16229252 \h </w:instrText>
        </w:r>
        <w:r w:rsidR="008D4515" w:rsidRPr="00881E7A">
          <w:rPr>
            <w:rStyle w:val="Hyperlink"/>
            <w:noProof/>
            <w:color w:val="auto"/>
          </w:rPr>
        </w:r>
        <w:r w:rsidR="008D4515" w:rsidRPr="00881E7A">
          <w:rPr>
            <w:rStyle w:val="Hyperlink"/>
            <w:noProof/>
            <w:color w:val="auto"/>
          </w:rPr>
          <w:fldChar w:fldCharType="separate"/>
        </w:r>
        <w:r w:rsidR="00182252">
          <w:rPr>
            <w:noProof/>
            <w:webHidden/>
          </w:rPr>
          <w:t>16</w:t>
        </w:r>
        <w:r w:rsidR="008D4515" w:rsidRPr="00881E7A">
          <w:rPr>
            <w:rStyle w:val="Hyperlink"/>
            <w:noProof/>
            <w:color w:val="auto"/>
          </w:rPr>
          <w:fldChar w:fldCharType="end"/>
        </w:r>
      </w:hyperlink>
    </w:p>
    <w:p w:rsidR="008D4515" w:rsidRPr="00881E7A" w:rsidRDefault="00071765">
      <w:pPr>
        <w:pStyle w:val="TOC2"/>
        <w:tabs>
          <w:tab w:val="right" w:leader="dot" w:pos="9939"/>
        </w:tabs>
        <w:rPr>
          <w:rFonts w:asciiTheme="minorHAnsi" w:eastAsiaTheme="minorEastAsia" w:hAnsiTheme="minorHAnsi" w:cstheme="minorBidi"/>
          <w:noProof/>
          <w:sz w:val="22"/>
          <w:szCs w:val="22"/>
          <w:lang w:val="ro-RO" w:eastAsia="ro-RO"/>
        </w:rPr>
      </w:pPr>
      <w:hyperlink w:anchor="_Toc16229253" w:history="1">
        <w:r w:rsidR="008D4515" w:rsidRPr="00881E7A">
          <w:rPr>
            <w:rStyle w:val="Hyperlink"/>
            <w:noProof/>
            <w:color w:val="auto"/>
          </w:rPr>
          <w:t>1.9. Informatii despre poluantii care afecteaza mediul, generati de activitatea propusa</w:t>
        </w:r>
        <w:r w:rsidR="008D4515" w:rsidRPr="00881E7A">
          <w:rPr>
            <w:noProof/>
            <w:webHidden/>
          </w:rPr>
          <w:tab/>
        </w:r>
        <w:r w:rsidR="008D4515" w:rsidRPr="00881E7A">
          <w:rPr>
            <w:rStyle w:val="Hyperlink"/>
            <w:noProof/>
            <w:color w:val="auto"/>
          </w:rPr>
          <w:fldChar w:fldCharType="begin"/>
        </w:r>
        <w:r w:rsidR="008D4515" w:rsidRPr="00881E7A">
          <w:rPr>
            <w:noProof/>
            <w:webHidden/>
          </w:rPr>
          <w:instrText xml:space="preserve"> PAGEREF _Toc16229253 \h </w:instrText>
        </w:r>
        <w:r w:rsidR="008D4515" w:rsidRPr="00881E7A">
          <w:rPr>
            <w:rStyle w:val="Hyperlink"/>
            <w:noProof/>
            <w:color w:val="auto"/>
          </w:rPr>
        </w:r>
        <w:r w:rsidR="008D4515" w:rsidRPr="00881E7A">
          <w:rPr>
            <w:rStyle w:val="Hyperlink"/>
            <w:noProof/>
            <w:color w:val="auto"/>
          </w:rPr>
          <w:fldChar w:fldCharType="separate"/>
        </w:r>
        <w:r w:rsidR="00182252">
          <w:rPr>
            <w:noProof/>
            <w:webHidden/>
          </w:rPr>
          <w:t>16</w:t>
        </w:r>
        <w:r w:rsidR="008D4515" w:rsidRPr="00881E7A">
          <w:rPr>
            <w:rStyle w:val="Hyperlink"/>
            <w:noProof/>
            <w:color w:val="auto"/>
          </w:rPr>
          <w:fldChar w:fldCharType="end"/>
        </w:r>
      </w:hyperlink>
    </w:p>
    <w:p w:rsidR="008D4515" w:rsidRPr="00881E7A" w:rsidRDefault="00071765">
      <w:pPr>
        <w:pStyle w:val="TOC2"/>
        <w:tabs>
          <w:tab w:val="right" w:leader="dot" w:pos="9939"/>
        </w:tabs>
        <w:rPr>
          <w:rFonts w:asciiTheme="minorHAnsi" w:eastAsiaTheme="minorEastAsia" w:hAnsiTheme="minorHAnsi" w:cstheme="minorBidi"/>
          <w:noProof/>
          <w:sz w:val="22"/>
          <w:szCs w:val="22"/>
          <w:lang w:val="ro-RO" w:eastAsia="ro-RO"/>
        </w:rPr>
      </w:pPr>
      <w:hyperlink w:anchor="_Toc16229254" w:history="1">
        <w:r w:rsidR="008D4515" w:rsidRPr="00881E7A">
          <w:rPr>
            <w:rStyle w:val="Hyperlink"/>
            <w:noProof/>
            <w:color w:val="auto"/>
          </w:rPr>
          <w:t>1.10. Descrierea principalelor alternative studiate de titularul proiectului si indicarea motivelor alegerii uneia dintre ele</w:t>
        </w:r>
        <w:r w:rsidR="008D4515" w:rsidRPr="00881E7A">
          <w:rPr>
            <w:noProof/>
            <w:webHidden/>
          </w:rPr>
          <w:tab/>
        </w:r>
        <w:r w:rsidR="008D4515" w:rsidRPr="00881E7A">
          <w:rPr>
            <w:rStyle w:val="Hyperlink"/>
            <w:noProof/>
            <w:color w:val="auto"/>
          </w:rPr>
          <w:fldChar w:fldCharType="begin"/>
        </w:r>
        <w:r w:rsidR="008D4515" w:rsidRPr="00881E7A">
          <w:rPr>
            <w:noProof/>
            <w:webHidden/>
          </w:rPr>
          <w:instrText xml:space="preserve"> PAGEREF _Toc16229254 \h </w:instrText>
        </w:r>
        <w:r w:rsidR="008D4515" w:rsidRPr="00881E7A">
          <w:rPr>
            <w:rStyle w:val="Hyperlink"/>
            <w:noProof/>
            <w:color w:val="auto"/>
          </w:rPr>
        </w:r>
        <w:r w:rsidR="008D4515" w:rsidRPr="00881E7A">
          <w:rPr>
            <w:rStyle w:val="Hyperlink"/>
            <w:noProof/>
            <w:color w:val="auto"/>
          </w:rPr>
          <w:fldChar w:fldCharType="separate"/>
        </w:r>
        <w:r w:rsidR="00182252">
          <w:rPr>
            <w:noProof/>
            <w:webHidden/>
          </w:rPr>
          <w:t>19</w:t>
        </w:r>
        <w:r w:rsidR="008D4515" w:rsidRPr="00881E7A">
          <w:rPr>
            <w:rStyle w:val="Hyperlink"/>
            <w:noProof/>
            <w:color w:val="auto"/>
          </w:rPr>
          <w:fldChar w:fldCharType="end"/>
        </w:r>
      </w:hyperlink>
    </w:p>
    <w:p w:rsidR="008D4515" w:rsidRPr="00881E7A" w:rsidRDefault="00071765">
      <w:pPr>
        <w:pStyle w:val="TOC1"/>
        <w:tabs>
          <w:tab w:val="right" w:leader="dot" w:pos="9939"/>
        </w:tabs>
        <w:rPr>
          <w:rFonts w:asciiTheme="minorHAnsi" w:eastAsiaTheme="minorEastAsia" w:hAnsiTheme="minorHAnsi" w:cstheme="minorBidi"/>
          <w:b w:val="0"/>
          <w:noProof/>
          <w:szCs w:val="22"/>
          <w:lang w:val="ro-RO" w:eastAsia="ro-RO"/>
        </w:rPr>
      </w:pPr>
      <w:hyperlink w:anchor="_Toc16229255" w:history="1">
        <w:r w:rsidR="008D4515" w:rsidRPr="00881E7A">
          <w:rPr>
            <w:rStyle w:val="Hyperlink"/>
            <w:noProof/>
            <w:color w:val="auto"/>
          </w:rPr>
          <w:t>2. PROCESE TEHNOLOGICE</w:t>
        </w:r>
        <w:r w:rsidR="008D4515" w:rsidRPr="00881E7A">
          <w:rPr>
            <w:noProof/>
            <w:webHidden/>
          </w:rPr>
          <w:tab/>
        </w:r>
        <w:r w:rsidR="008D4515" w:rsidRPr="00881E7A">
          <w:rPr>
            <w:rStyle w:val="Hyperlink"/>
            <w:noProof/>
            <w:color w:val="auto"/>
          </w:rPr>
          <w:fldChar w:fldCharType="begin"/>
        </w:r>
        <w:r w:rsidR="008D4515" w:rsidRPr="00881E7A">
          <w:rPr>
            <w:noProof/>
            <w:webHidden/>
          </w:rPr>
          <w:instrText xml:space="preserve"> PAGEREF _Toc16229255 \h </w:instrText>
        </w:r>
        <w:r w:rsidR="008D4515" w:rsidRPr="00881E7A">
          <w:rPr>
            <w:rStyle w:val="Hyperlink"/>
            <w:noProof/>
            <w:color w:val="auto"/>
          </w:rPr>
        </w:r>
        <w:r w:rsidR="008D4515" w:rsidRPr="00881E7A">
          <w:rPr>
            <w:rStyle w:val="Hyperlink"/>
            <w:noProof/>
            <w:color w:val="auto"/>
          </w:rPr>
          <w:fldChar w:fldCharType="separate"/>
        </w:r>
        <w:r w:rsidR="00182252">
          <w:rPr>
            <w:noProof/>
            <w:webHidden/>
          </w:rPr>
          <w:t>21</w:t>
        </w:r>
        <w:r w:rsidR="008D4515" w:rsidRPr="00881E7A">
          <w:rPr>
            <w:rStyle w:val="Hyperlink"/>
            <w:noProof/>
            <w:color w:val="auto"/>
          </w:rPr>
          <w:fldChar w:fldCharType="end"/>
        </w:r>
      </w:hyperlink>
    </w:p>
    <w:p w:rsidR="008D4515" w:rsidRPr="00881E7A" w:rsidRDefault="00071765">
      <w:pPr>
        <w:pStyle w:val="TOC2"/>
        <w:tabs>
          <w:tab w:val="right" w:leader="dot" w:pos="9939"/>
        </w:tabs>
        <w:rPr>
          <w:rFonts w:asciiTheme="minorHAnsi" w:eastAsiaTheme="minorEastAsia" w:hAnsiTheme="minorHAnsi" w:cstheme="minorBidi"/>
          <w:noProof/>
          <w:sz w:val="22"/>
          <w:szCs w:val="22"/>
          <w:lang w:val="ro-RO" w:eastAsia="ro-RO"/>
        </w:rPr>
      </w:pPr>
      <w:hyperlink w:anchor="_Toc16229256" w:history="1">
        <w:r w:rsidR="008D4515" w:rsidRPr="00881E7A">
          <w:rPr>
            <w:rStyle w:val="Hyperlink"/>
            <w:noProof/>
            <w:color w:val="auto"/>
          </w:rPr>
          <w:t>2.1. Procese tehnologice de productie</w:t>
        </w:r>
        <w:r w:rsidR="008D4515" w:rsidRPr="00881E7A">
          <w:rPr>
            <w:noProof/>
            <w:webHidden/>
          </w:rPr>
          <w:tab/>
        </w:r>
        <w:r w:rsidR="008D4515" w:rsidRPr="00881E7A">
          <w:rPr>
            <w:rStyle w:val="Hyperlink"/>
            <w:noProof/>
            <w:color w:val="auto"/>
          </w:rPr>
          <w:fldChar w:fldCharType="begin"/>
        </w:r>
        <w:r w:rsidR="008D4515" w:rsidRPr="00881E7A">
          <w:rPr>
            <w:noProof/>
            <w:webHidden/>
          </w:rPr>
          <w:instrText xml:space="preserve"> PAGEREF _Toc16229256 \h </w:instrText>
        </w:r>
        <w:r w:rsidR="008D4515" w:rsidRPr="00881E7A">
          <w:rPr>
            <w:rStyle w:val="Hyperlink"/>
            <w:noProof/>
            <w:color w:val="auto"/>
          </w:rPr>
        </w:r>
        <w:r w:rsidR="008D4515" w:rsidRPr="00881E7A">
          <w:rPr>
            <w:rStyle w:val="Hyperlink"/>
            <w:noProof/>
            <w:color w:val="auto"/>
          </w:rPr>
          <w:fldChar w:fldCharType="separate"/>
        </w:r>
        <w:r w:rsidR="00182252">
          <w:rPr>
            <w:noProof/>
            <w:webHidden/>
          </w:rPr>
          <w:t>21</w:t>
        </w:r>
        <w:r w:rsidR="008D4515" w:rsidRPr="00881E7A">
          <w:rPr>
            <w:rStyle w:val="Hyperlink"/>
            <w:noProof/>
            <w:color w:val="auto"/>
          </w:rPr>
          <w:fldChar w:fldCharType="end"/>
        </w:r>
      </w:hyperlink>
    </w:p>
    <w:p w:rsidR="008D4515" w:rsidRPr="00881E7A" w:rsidRDefault="00071765">
      <w:pPr>
        <w:pStyle w:val="TOC2"/>
        <w:tabs>
          <w:tab w:val="right" w:leader="dot" w:pos="9939"/>
        </w:tabs>
        <w:rPr>
          <w:rFonts w:asciiTheme="minorHAnsi" w:eastAsiaTheme="minorEastAsia" w:hAnsiTheme="minorHAnsi" w:cstheme="minorBidi"/>
          <w:noProof/>
          <w:sz w:val="22"/>
          <w:szCs w:val="22"/>
          <w:lang w:val="ro-RO" w:eastAsia="ro-RO"/>
        </w:rPr>
      </w:pPr>
      <w:hyperlink w:anchor="_Toc16229257" w:history="1">
        <w:r w:rsidR="008D4515" w:rsidRPr="00881E7A">
          <w:rPr>
            <w:rStyle w:val="Hyperlink"/>
            <w:noProof/>
            <w:color w:val="auto"/>
          </w:rPr>
          <w:t>2.2. Activităţi de dezafectare</w:t>
        </w:r>
        <w:bookmarkStart w:id="0" w:name="_GoBack"/>
        <w:bookmarkEnd w:id="0"/>
        <w:r w:rsidR="008D4515" w:rsidRPr="00881E7A">
          <w:rPr>
            <w:noProof/>
            <w:webHidden/>
          </w:rPr>
          <w:tab/>
        </w:r>
        <w:r w:rsidR="008D4515" w:rsidRPr="00881E7A">
          <w:rPr>
            <w:rStyle w:val="Hyperlink"/>
            <w:noProof/>
            <w:color w:val="auto"/>
          </w:rPr>
          <w:fldChar w:fldCharType="begin"/>
        </w:r>
        <w:r w:rsidR="008D4515" w:rsidRPr="00881E7A">
          <w:rPr>
            <w:noProof/>
            <w:webHidden/>
          </w:rPr>
          <w:instrText xml:space="preserve"> PAGEREF _Toc16229257 \h </w:instrText>
        </w:r>
        <w:r w:rsidR="008D4515" w:rsidRPr="00881E7A">
          <w:rPr>
            <w:rStyle w:val="Hyperlink"/>
            <w:noProof/>
            <w:color w:val="auto"/>
          </w:rPr>
        </w:r>
        <w:r w:rsidR="008D4515" w:rsidRPr="00881E7A">
          <w:rPr>
            <w:rStyle w:val="Hyperlink"/>
            <w:noProof/>
            <w:color w:val="auto"/>
          </w:rPr>
          <w:fldChar w:fldCharType="separate"/>
        </w:r>
        <w:r w:rsidR="00182252">
          <w:rPr>
            <w:noProof/>
            <w:webHidden/>
          </w:rPr>
          <w:t>23</w:t>
        </w:r>
        <w:r w:rsidR="008D4515" w:rsidRPr="00881E7A">
          <w:rPr>
            <w:rStyle w:val="Hyperlink"/>
            <w:noProof/>
            <w:color w:val="auto"/>
          </w:rPr>
          <w:fldChar w:fldCharType="end"/>
        </w:r>
      </w:hyperlink>
    </w:p>
    <w:p w:rsidR="008D4515" w:rsidRPr="00881E7A" w:rsidRDefault="00071765">
      <w:pPr>
        <w:pStyle w:val="TOC1"/>
        <w:tabs>
          <w:tab w:val="right" w:leader="dot" w:pos="9939"/>
        </w:tabs>
        <w:rPr>
          <w:rFonts w:asciiTheme="minorHAnsi" w:eastAsiaTheme="minorEastAsia" w:hAnsiTheme="minorHAnsi" w:cstheme="minorBidi"/>
          <w:b w:val="0"/>
          <w:noProof/>
          <w:szCs w:val="22"/>
          <w:lang w:val="ro-RO" w:eastAsia="ro-RO"/>
        </w:rPr>
      </w:pPr>
      <w:hyperlink w:anchor="_Toc16229258" w:history="1">
        <w:r w:rsidR="008D4515" w:rsidRPr="00881E7A">
          <w:rPr>
            <w:rStyle w:val="Hyperlink"/>
            <w:noProof/>
            <w:color w:val="auto"/>
          </w:rPr>
          <w:t>3. DEŞEURI</w:t>
        </w:r>
        <w:r w:rsidR="008D4515" w:rsidRPr="00881E7A">
          <w:rPr>
            <w:noProof/>
            <w:webHidden/>
          </w:rPr>
          <w:tab/>
        </w:r>
        <w:r w:rsidR="008D4515" w:rsidRPr="00881E7A">
          <w:rPr>
            <w:rStyle w:val="Hyperlink"/>
            <w:noProof/>
            <w:color w:val="auto"/>
          </w:rPr>
          <w:fldChar w:fldCharType="begin"/>
        </w:r>
        <w:r w:rsidR="008D4515" w:rsidRPr="00881E7A">
          <w:rPr>
            <w:noProof/>
            <w:webHidden/>
          </w:rPr>
          <w:instrText xml:space="preserve"> PAGEREF _Toc16229258 \h </w:instrText>
        </w:r>
        <w:r w:rsidR="008D4515" w:rsidRPr="00881E7A">
          <w:rPr>
            <w:rStyle w:val="Hyperlink"/>
            <w:noProof/>
            <w:color w:val="auto"/>
          </w:rPr>
        </w:r>
        <w:r w:rsidR="008D4515" w:rsidRPr="00881E7A">
          <w:rPr>
            <w:rStyle w:val="Hyperlink"/>
            <w:noProof/>
            <w:color w:val="auto"/>
          </w:rPr>
          <w:fldChar w:fldCharType="separate"/>
        </w:r>
        <w:r w:rsidR="00182252">
          <w:rPr>
            <w:noProof/>
            <w:webHidden/>
          </w:rPr>
          <w:t>24</w:t>
        </w:r>
        <w:r w:rsidR="008D4515" w:rsidRPr="00881E7A">
          <w:rPr>
            <w:rStyle w:val="Hyperlink"/>
            <w:noProof/>
            <w:color w:val="auto"/>
          </w:rPr>
          <w:fldChar w:fldCharType="end"/>
        </w:r>
      </w:hyperlink>
    </w:p>
    <w:p w:rsidR="008D4515" w:rsidRPr="00881E7A" w:rsidRDefault="00071765">
      <w:pPr>
        <w:pStyle w:val="TOC1"/>
        <w:tabs>
          <w:tab w:val="right" w:leader="dot" w:pos="9939"/>
        </w:tabs>
        <w:rPr>
          <w:rFonts w:asciiTheme="minorHAnsi" w:eastAsiaTheme="minorEastAsia" w:hAnsiTheme="minorHAnsi" w:cstheme="minorBidi"/>
          <w:b w:val="0"/>
          <w:noProof/>
          <w:szCs w:val="22"/>
          <w:lang w:val="ro-RO" w:eastAsia="ro-RO"/>
        </w:rPr>
      </w:pPr>
      <w:hyperlink w:anchor="_Toc16229259" w:history="1">
        <w:r w:rsidR="008D4515" w:rsidRPr="00881E7A">
          <w:rPr>
            <w:rStyle w:val="Hyperlink"/>
            <w:noProof/>
            <w:color w:val="auto"/>
          </w:rPr>
          <w:t>4. IMPACTUL POTENTIAL, ASUPRA COMPONENTELOR MEDIULUI SI MASURI DE REDUCERE A ACESTORA</w:t>
        </w:r>
        <w:r w:rsidR="008D4515" w:rsidRPr="00881E7A">
          <w:rPr>
            <w:noProof/>
            <w:webHidden/>
          </w:rPr>
          <w:tab/>
        </w:r>
        <w:r w:rsidR="008D4515" w:rsidRPr="00881E7A">
          <w:rPr>
            <w:rStyle w:val="Hyperlink"/>
            <w:noProof/>
            <w:color w:val="auto"/>
          </w:rPr>
          <w:fldChar w:fldCharType="begin"/>
        </w:r>
        <w:r w:rsidR="008D4515" w:rsidRPr="00881E7A">
          <w:rPr>
            <w:noProof/>
            <w:webHidden/>
          </w:rPr>
          <w:instrText xml:space="preserve"> PAGEREF _Toc16229259 \h </w:instrText>
        </w:r>
        <w:r w:rsidR="008D4515" w:rsidRPr="00881E7A">
          <w:rPr>
            <w:rStyle w:val="Hyperlink"/>
            <w:noProof/>
            <w:color w:val="auto"/>
          </w:rPr>
        </w:r>
        <w:r w:rsidR="008D4515" w:rsidRPr="00881E7A">
          <w:rPr>
            <w:rStyle w:val="Hyperlink"/>
            <w:noProof/>
            <w:color w:val="auto"/>
          </w:rPr>
          <w:fldChar w:fldCharType="separate"/>
        </w:r>
        <w:r w:rsidR="00182252">
          <w:rPr>
            <w:noProof/>
            <w:webHidden/>
          </w:rPr>
          <w:t>28</w:t>
        </w:r>
        <w:r w:rsidR="008D4515" w:rsidRPr="00881E7A">
          <w:rPr>
            <w:rStyle w:val="Hyperlink"/>
            <w:noProof/>
            <w:color w:val="auto"/>
          </w:rPr>
          <w:fldChar w:fldCharType="end"/>
        </w:r>
      </w:hyperlink>
    </w:p>
    <w:p w:rsidR="008D4515" w:rsidRPr="00881E7A" w:rsidRDefault="00071765">
      <w:pPr>
        <w:pStyle w:val="TOC2"/>
        <w:tabs>
          <w:tab w:val="right" w:leader="dot" w:pos="9939"/>
        </w:tabs>
        <w:rPr>
          <w:rFonts w:asciiTheme="minorHAnsi" w:eastAsiaTheme="minorEastAsia" w:hAnsiTheme="minorHAnsi" w:cstheme="minorBidi"/>
          <w:noProof/>
          <w:sz w:val="22"/>
          <w:szCs w:val="22"/>
          <w:lang w:val="ro-RO" w:eastAsia="ro-RO"/>
        </w:rPr>
      </w:pPr>
      <w:hyperlink w:anchor="_Toc16229260" w:history="1">
        <w:r w:rsidR="008D4515" w:rsidRPr="00881E7A">
          <w:rPr>
            <w:rStyle w:val="Hyperlink"/>
            <w:noProof/>
            <w:color w:val="auto"/>
          </w:rPr>
          <w:t>4.1 Informatii generale despre amplasament</w:t>
        </w:r>
        <w:r w:rsidR="008D4515" w:rsidRPr="00881E7A">
          <w:rPr>
            <w:noProof/>
            <w:webHidden/>
          </w:rPr>
          <w:tab/>
        </w:r>
        <w:r w:rsidR="008D4515" w:rsidRPr="00881E7A">
          <w:rPr>
            <w:rStyle w:val="Hyperlink"/>
            <w:noProof/>
            <w:color w:val="auto"/>
          </w:rPr>
          <w:fldChar w:fldCharType="begin"/>
        </w:r>
        <w:r w:rsidR="008D4515" w:rsidRPr="00881E7A">
          <w:rPr>
            <w:noProof/>
            <w:webHidden/>
          </w:rPr>
          <w:instrText xml:space="preserve"> PAGEREF _Toc16229260 \h </w:instrText>
        </w:r>
        <w:r w:rsidR="008D4515" w:rsidRPr="00881E7A">
          <w:rPr>
            <w:rStyle w:val="Hyperlink"/>
            <w:noProof/>
            <w:color w:val="auto"/>
          </w:rPr>
        </w:r>
        <w:r w:rsidR="008D4515" w:rsidRPr="00881E7A">
          <w:rPr>
            <w:rStyle w:val="Hyperlink"/>
            <w:noProof/>
            <w:color w:val="auto"/>
          </w:rPr>
          <w:fldChar w:fldCharType="separate"/>
        </w:r>
        <w:r w:rsidR="00182252">
          <w:rPr>
            <w:noProof/>
            <w:webHidden/>
          </w:rPr>
          <w:t>28</w:t>
        </w:r>
        <w:r w:rsidR="008D4515" w:rsidRPr="00881E7A">
          <w:rPr>
            <w:rStyle w:val="Hyperlink"/>
            <w:noProof/>
            <w:color w:val="auto"/>
          </w:rPr>
          <w:fldChar w:fldCharType="end"/>
        </w:r>
      </w:hyperlink>
    </w:p>
    <w:p w:rsidR="008D4515" w:rsidRPr="00881E7A" w:rsidRDefault="00071765">
      <w:pPr>
        <w:pStyle w:val="TOC2"/>
        <w:tabs>
          <w:tab w:val="right" w:leader="dot" w:pos="9939"/>
        </w:tabs>
        <w:rPr>
          <w:rFonts w:asciiTheme="minorHAnsi" w:eastAsiaTheme="minorEastAsia" w:hAnsiTheme="minorHAnsi" w:cstheme="minorBidi"/>
          <w:noProof/>
          <w:sz w:val="22"/>
          <w:szCs w:val="22"/>
          <w:lang w:val="ro-RO" w:eastAsia="ro-RO"/>
        </w:rPr>
      </w:pPr>
      <w:hyperlink w:anchor="_Toc16229261" w:history="1">
        <w:r w:rsidR="008D4515" w:rsidRPr="00881E7A">
          <w:rPr>
            <w:rStyle w:val="Hyperlink"/>
            <w:noProof/>
            <w:color w:val="auto"/>
          </w:rPr>
          <w:t>4.2. Apa</w:t>
        </w:r>
        <w:r w:rsidR="008D4515" w:rsidRPr="00881E7A">
          <w:rPr>
            <w:noProof/>
            <w:webHidden/>
          </w:rPr>
          <w:tab/>
        </w:r>
        <w:r w:rsidR="008D4515" w:rsidRPr="00881E7A">
          <w:rPr>
            <w:rStyle w:val="Hyperlink"/>
            <w:noProof/>
            <w:color w:val="auto"/>
          </w:rPr>
          <w:fldChar w:fldCharType="begin"/>
        </w:r>
        <w:r w:rsidR="008D4515" w:rsidRPr="00881E7A">
          <w:rPr>
            <w:noProof/>
            <w:webHidden/>
          </w:rPr>
          <w:instrText xml:space="preserve"> PAGEREF _Toc16229261 \h </w:instrText>
        </w:r>
        <w:r w:rsidR="008D4515" w:rsidRPr="00881E7A">
          <w:rPr>
            <w:rStyle w:val="Hyperlink"/>
            <w:noProof/>
            <w:color w:val="auto"/>
          </w:rPr>
        </w:r>
        <w:r w:rsidR="008D4515" w:rsidRPr="00881E7A">
          <w:rPr>
            <w:rStyle w:val="Hyperlink"/>
            <w:noProof/>
            <w:color w:val="auto"/>
          </w:rPr>
          <w:fldChar w:fldCharType="separate"/>
        </w:r>
        <w:r w:rsidR="00182252">
          <w:rPr>
            <w:noProof/>
            <w:webHidden/>
          </w:rPr>
          <w:t>28</w:t>
        </w:r>
        <w:r w:rsidR="008D4515" w:rsidRPr="00881E7A">
          <w:rPr>
            <w:rStyle w:val="Hyperlink"/>
            <w:noProof/>
            <w:color w:val="auto"/>
          </w:rPr>
          <w:fldChar w:fldCharType="end"/>
        </w:r>
      </w:hyperlink>
    </w:p>
    <w:p w:rsidR="008D4515" w:rsidRPr="00881E7A" w:rsidRDefault="00071765">
      <w:pPr>
        <w:pStyle w:val="TOC3"/>
        <w:tabs>
          <w:tab w:val="right" w:leader="dot" w:pos="9939"/>
        </w:tabs>
        <w:rPr>
          <w:rFonts w:asciiTheme="minorHAnsi" w:eastAsiaTheme="minorEastAsia" w:hAnsiTheme="minorHAnsi" w:cstheme="minorBidi"/>
          <w:noProof/>
          <w:sz w:val="22"/>
          <w:szCs w:val="22"/>
          <w:lang w:val="ro-RO" w:eastAsia="ro-RO"/>
        </w:rPr>
      </w:pPr>
      <w:hyperlink w:anchor="_Toc16229262" w:history="1">
        <w:r w:rsidR="008D4515" w:rsidRPr="00881E7A">
          <w:rPr>
            <w:rStyle w:val="Hyperlink"/>
            <w:noProof/>
            <w:color w:val="auto"/>
          </w:rPr>
          <w:t>4.2.1 Conditiile hidrogeologice ale amplasamentului</w:t>
        </w:r>
        <w:r w:rsidR="008D4515" w:rsidRPr="00881E7A">
          <w:rPr>
            <w:noProof/>
            <w:webHidden/>
          </w:rPr>
          <w:tab/>
        </w:r>
        <w:r w:rsidR="008D4515" w:rsidRPr="00881E7A">
          <w:rPr>
            <w:rStyle w:val="Hyperlink"/>
            <w:noProof/>
            <w:color w:val="auto"/>
          </w:rPr>
          <w:fldChar w:fldCharType="begin"/>
        </w:r>
        <w:r w:rsidR="008D4515" w:rsidRPr="00881E7A">
          <w:rPr>
            <w:noProof/>
            <w:webHidden/>
          </w:rPr>
          <w:instrText xml:space="preserve"> PAGEREF _Toc16229262 \h </w:instrText>
        </w:r>
        <w:r w:rsidR="008D4515" w:rsidRPr="00881E7A">
          <w:rPr>
            <w:rStyle w:val="Hyperlink"/>
            <w:noProof/>
            <w:color w:val="auto"/>
          </w:rPr>
        </w:r>
        <w:r w:rsidR="008D4515" w:rsidRPr="00881E7A">
          <w:rPr>
            <w:rStyle w:val="Hyperlink"/>
            <w:noProof/>
            <w:color w:val="auto"/>
          </w:rPr>
          <w:fldChar w:fldCharType="separate"/>
        </w:r>
        <w:r w:rsidR="00182252">
          <w:rPr>
            <w:noProof/>
            <w:webHidden/>
          </w:rPr>
          <w:t>28</w:t>
        </w:r>
        <w:r w:rsidR="008D4515" w:rsidRPr="00881E7A">
          <w:rPr>
            <w:rStyle w:val="Hyperlink"/>
            <w:noProof/>
            <w:color w:val="auto"/>
          </w:rPr>
          <w:fldChar w:fldCharType="end"/>
        </w:r>
      </w:hyperlink>
    </w:p>
    <w:p w:rsidR="008D4515" w:rsidRPr="00881E7A" w:rsidRDefault="00071765">
      <w:pPr>
        <w:pStyle w:val="TOC3"/>
        <w:tabs>
          <w:tab w:val="right" w:leader="dot" w:pos="9939"/>
        </w:tabs>
        <w:rPr>
          <w:rFonts w:asciiTheme="minorHAnsi" w:eastAsiaTheme="minorEastAsia" w:hAnsiTheme="minorHAnsi" w:cstheme="minorBidi"/>
          <w:noProof/>
          <w:sz w:val="22"/>
          <w:szCs w:val="22"/>
          <w:lang w:val="ro-RO" w:eastAsia="ro-RO"/>
        </w:rPr>
      </w:pPr>
      <w:hyperlink w:anchor="_Toc16229263" w:history="1">
        <w:r w:rsidR="008D4515" w:rsidRPr="00881E7A">
          <w:rPr>
            <w:rStyle w:val="Hyperlink"/>
            <w:noProof/>
            <w:color w:val="auto"/>
          </w:rPr>
          <w:t>4.2.2. Alimentarea cu apă</w:t>
        </w:r>
        <w:r w:rsidR="008D4515" w:rsidRPr="00881E7A">
          <w:rPr>
            <w:noProof/>
            <w:webHidden/>
          </w:rPr>
          <w:tab/>
        </w:r>
        <w:r w:rsidR="008D4515" w:rsidRPr="00881E7A">
          <w:rPr>
            <w:rStyle w:val="Hyperlink"/>
            <w:noProof/>
            <w:color w:val="auto"/>
          </w:rPr>
          <w:fldChar w:fldCharType="begin"/>
        </w:r>
        <w:r w:rsidR="008D4515" w:rsidRPr="00881E7A">
          <w:rPr>
            <w:noProof/>
            <w:webHidden/>
          </w:rPr>
          <w:instrText xml:space="preserve"> PAGEREF _Toc16229263 \h </w:instrText>
        </w:r>
        <w:r w:rsidR="008D4515" w:rsidRPr="00881E7A">
          <w:rPr>
            <w:rStyle w:val="Hyperlink"/>
            <w:noProof/>
            <w:color w:val="auto"/>
          </w:rPr>
        </w:r>
        <w:r w:rsidR="008D4515" w:rsidRPr="00881E7A">
          <w:rPr>
            <w:rStyle w:val="Hyperlink"/>
            <w:noProof/>
            <w:color w:val="auto"/>
          </w:rPr>
          <w:fldChar w:fldCharType="separate"/>
        </w:r>
        <w:r w:rsidR="00182252">
          <w:rPr>
            <w:noProof/>
            <w:webHidden/>
          </w:rPr>
          <w:t>31</w:t>
        </w:r>
        <w:r w:rsidR="008D4515" w:rsidRPr="00881E7A">
          <w:rPr>
            <w:rStyle w:val="Hyperlink"/>
            <w:noProof/>
            <w:color w:val="auto"/>
          </w:rPr>
          <w:fldChar w:fldCharType="end"/>
        </w:r>
      </w:hyperlink>
    </w:p>
    <w:p w:rsidR="008D4515" w:rsidRPr="00881E7A" w:rsidRDefault="00071765">
      <w:pPr>
        <w:pStyle w:val="TOC3"/>
        <w:tabs>
          <w:tab w:val="right" w:leader="dot" w:pos="9939"/>
        </w:tabs>
        <w:rPr>
          <w:rFonts w:asciiTheme="minorHAnsi" w:eastAsiaTheme="minorEastAsia" w:hAnsiTheme="minorHAnsi" w:cstheme="minorBidi"/>
          <w:noProof/>
          <w:sz w:val="22"/>
          <w:szCs w:val="22"/>
          <w:lang w:val="ro-RO" w:eastAsia="ro-RO"/>
        </w:rPr>
      </w:pPr>
      <w:hyperlink w:anchor="_Toc16229264" w:history="1">
        <w:r w:rsidR="008D4515" w:rsidRPr="00881E7A">
          <w:rPr>
            <w:rStyle w:val="Hyperlink"/>
            <w:noProof/>
            <w:color w:val="auto"/>
          </w:rPr>
          <w:t>4.2.2. Managementul apelor uzate</w:t>
        </w:r>
        <w:r w:rsidR="008D4515" w:rsidRPr="00881E7A">
          <w:rPr>
            <w:noProof/>
            <w:webHidden/>
          </w:rPr>
          <w:tab/>
        </w:r>
        <w:r w:rsidR="008D4515" w:rsidRPr="00881E7A">
          <w:rPr>
            <w:rStyle w:val="Hyperlink"/>
            <w:noProof/>
            <w:color w:val="auto"/>
          </w:rPr>
          <w:fldChar w:fldCharType="begin"/>
        </w:r>
        <w:r w:rsidR="008D4515" w:rsidRPr="00881E7A">
          <w:rPr>
            <w:noProof/>
            <w:webHidden/>
          </w:rPr>
          <w:instrText xml:space="preserve"> PAGEREF _Toc16229264 \h </w:instrText>
        </w:r>
        <w:r w:rsidR="008D4515" w:rsidRPr="00881E7A">
          <w:rPr>
            <w:rStyle w:val="Hyperlink"/>
            <w:noProof/>
            <w:color w:val="auto"/>
          </w:rPr>
        </w:r>
        <w:r w:rsidR="008D4515" w:rsidRPr="00881E7A">
          <w:rPr>
            <w:rStyle w:val="Hyperlink"/>
            <w:noProof/>
            <w:color w:val="auto"/>
          </w:rPr>
          <w:fldChar w:fldCharType="separate"/>
        </w:r>
        <w:r w:rsidR="00182252">
          <w:rPr>
            <w:noProof/>
            <w:webHidden/>
          </w:rPr>
          <w:t>31</w:t>
        </w:r>
        <w:r w:rsidR="008D4515" w:rsidRPr="00881E7A">
          <w:rPr>
            <w:rStyle w:val="Hyperlink"/>
            <w:noProof/>
            <w:color w:val="auto"/>
          </w:rPr>
          <w:fldChar w:fldCharType="end"/>
        </w:r>
      </w:hyperlink>
    </w:p>
    <w:p w:rsidR="008D4515" w:rsidRPr="00881E7A" w:rsidRDefault="00071765">
      <w:pPr>
        <w:pStyle w:val="TOC3"/>
        <w:tabs>
          <w:tab w:val="right" w:leader="dot" w:pos="9939"/>
        </w:tabs>
        <w:rPr>
          <w:rFonts w:asciiTheme="minorHAnsi" w:eastAsiaTheme="minorEastAsia" w:hAnsiTheme="minorHAnsi" w:cstheme="minorBidi"/>
          <w:noProof/>
          <w:sz w:val="22"/>
          <w:szCs w:val="22"/>
          <w:lang w:val="ro-RO" w:eastAsia="ro-RO"/>
        </w:rPr>
      </w:pPr>
      <w:hyperlink w:anchor="_Toc16229265" w:history="1">
        <w:r w:rsidR="008D4515" w:rsidRPr="00881E7A">
          <w:rPr>
            <w:rStyle w:val="Hyperlink"/>
            <w:noProof/>
            <w:color w:val="auto"/>
          </w:rPr>
          <w:t>4.2.3. Prognozarea impactului</w:t>
        </w:r>
        <w:r w:rsidR="008D4515" w:rsidRPr="00881E7A">
          <w:rPr>
            <w:noProof/>
            <w:webHidden/>
          </w:rPr>
          <w:tab/>
        </w:r>
        <w:r w:rsidR="008D4515" w:rsidRPr="00881E7A">
          <w:rPr>
            <w:rStyle w:val="Hyperlink"/>
            <w:noProof/>
            <w:color w:val="auto"/>
          </w:rPr>
          <w:fldChar w:fldCharType="begin"/>
        </w:r>
        <w:r w:rsidR="008D4515" w:rsidRPr="00881E7A">
          <w:rPr>
            <w:noProof/>
            <w:webHidden/>
          </w:rPr>
          <w:instrText xml:space="preserve"> PAGEREF _Toc16229265 \h </w:instrText>
        </w:r>
        <w:r w:rsidR="008D4515" w:rsidRPr="00881E7A">
          <w:rPr>
            <w:rStyle w:val="Hyperlink"/>
            <w:noProof/>
            <w:color w:val="auto"/>
          </w:rPr>
        </w:r>
        <w:r w:rsidR="008D4515" w:rsidRPr="00881E7A">
          <w:rPr>
            <w:rStyle w:val="Hyperlink"/>
            <w:noProof/>
            <w:color w:val="auto"/>
          </w:rPr>
          <w:fldChar w:fldCharType="separate"/>
        </w:r>
        <w:r w:rsidR="00182252">
          <w:rPr>
            <w:noProof/>
            <w:webHidden/>
          </w:rPr>
          <w:t>31</w:t>
        </w:r>
        <w:r w:rsidR="008D4515" w:rsidRPr="00881E7A">
          <w:rPr>
            <w:rStyle w:val="Hyperlink"/>
            <w:noProof/>
            <w:color w:val="auto"/>
          </w:rPr>
          <w:fldChar w:fldCharType="end"/>
        </w:r>
      </w:hyperlink>
    </w:p>
    <w:p w:rsidR="008D4515" w:rsidRPr="00881E7A" w:rsidRDefault="00071765">
      <w:pPr>
        <w:pStyle w:val="TOC3"/>
        <w:tabs>
          <w:tab w:val="right" w:leader="dot" w:pos="9939"/>
        </w:tabs>
        <w:rPr>
          <w:rFonts w:asciiTheme="minorHAnsi" w:eastAsiaTheme="minorEastAsia" w:hAnsiTheme="minorHAnsi" w:cstheme="minorBidi"/>
          <w:noProof/>
          <w:sz w:val="22"/>
          <w:szCs w:val="22"/>
          <w:lang w:val="ro-RO" w:eastAsia="ro-RO"/>
        </w:rPr>
      </w:pPr>
      <w:hyperlink w:anchor="_Toc16229266" w:history="1">
        <w:r w:rsidR="008D4515" w:rsidRPr="00881E7A">
          <w:rPr>
            <w:rStyle w:val="Hyperlink"/>
            <w:rFonts w:eastAsia="ArialMT"/>
            <w:noProof/>
            <w:color w:val="auto"/>
          </w:rPr>
          <w:t xml:space="preserve">4.2.4. </w:t>
        </w:r>
        <w:r w:rsidR="008D4515" w:rsidRPr="00881E7A">
          <w:rPr>
            <w:rStyle w:val="Hyperlink"/>
            <w:noProof/>
            <w:color w:val="auto"/>
          </w:rPr>
          <w:t>Măsuri de diminuare a impactului</w:t>
        </w:r>
        <w:r w:rsidR="008D4515" w:rsidRPr="00881E7A">
          <w:rPr>
            <w:noProof/>
            <w:webHidden/>
          </w:rPr>
          <w:tab/>
        </w:r>
        <w:r w:rsidR="008D4515" w:rsidRPr="00881E7A">
          <w:rPr>
            <w:rStyle w:val="Hyperlink"/>
            <w:noProof/>
            <w:color w:val="auto"/>
          </w:rPr>
          <w:fldChar w:fldCharType="begin"/>
        </w:r>
        <w:r w:rsidR="008D4515" w:rsidRPr="00881E7A">
          <w:rPr>
            <w:noProof/>
            <w:webHidden/>
          </w:rPr>
          <w:instrText xml:space="preserve"> PAGEREF _Toc16229266 \h </w:instrText>
        </w:r>
        <w:r w:rsidR="008D4515" w:rsidRPr="00881E7A">
          <w:rPr>
            <w:rStyle w:val="Hyperlink"/>
            <w:noProof/>
            <w:color w:val="auto"/>
          </w:rPr>
        </w:r>
        <w:r w:rsidR="008D4515" w:rsidRPr="00881E7A">
          <w:rPr>
            <w:rStyle w:val="Hyperlink"/>
            <w:noProof/>
            <w:color w:val="auto"/>
          </w:rPr>
          <w:fldChar w:fldCharType="separate"/>
        </w:r>
        <w:r w:rsidR="00182252">
          <w:rPr>
            <w:noProof/>
            <w:webHidden/>
          </w:rPr>
          <w:t>32</w:t>
        </w:r>
        <w:r w:rsidR="008D4515" w:rsidRPr="00881E7A">
          <w:rPr>
            <w:rStyle w:val="Hyperlink"/>
            <w:noProof/>
            <w:color w:val="auto"/>
          </w:rPr>
          <w:fldChar w:fldCharType="end"/>
        </w:r>
      </w:hyperlink>
    </w:p>
    <w:p w:rsidR="008D4515" w:rsidRPr="00881E7A" w:rsidRDefault="00071765">
      <w:pPr>
        <w:pStyle w:val="TOC2"/>
        <w:tabs>
          <w:tab w:val="right" w:leader="dot" w:pos="9939"/>
        </w:tabs>
        <w:rPr>
          <w:rFonts w:asciiTheme="minorHAnsi" w:eastAsiaTheme="minorEastAsia" w:hAnsiTheme="minorHAnsi" w:cstheme="minorBidi"/>
          <w:noProof/>
          <w:sz w:val="22"/>
          <w:szCs w:val="22"/>
          <w:lang w:val="ro-RO" w:eastAsia="ro-RO"/>
        </w:rPr>
      </w:pPr>
      <w:hyperlink w:anchor="_Toc16229267" w:history="1">
        <w:r w:rsidR="008D4515" w:rsidRPr="00881E7A">
          <w:rPr>
            <w:rStyle w:val="Hyperlink"/>
            <w:noProof/>
            <w:color w:val="auto"/>
          </w:rPr>
          <w:t>4.3. Aerul</w:t>
        </w:r>
        <w:r w:rsidR="008D4515" w:rsidRPr="00881E7A">
          <w:rPr>
            <w:noProof/>
            <w:webHidden/>
          </w:rPr>
          <w:tab/>
        </w:r>
        <w:r w:rsidR="008D4515" w:rsidRPr="00881E7A">
          <w:rPr>
            <w:rStyle w:val="Hyperlink"/>
            <w:noProof/>
            <w:color w:val="auto"/>
          </w:rPr>
          <w:fldChar w:fldCharType="begin"/>
        </w:r>
        <w:r w:rsidR="008D4515" w:rsidRPr="00881E7A">
          <w:rPr>
            <w:noProof/>
            <w:webHidden/>
          </w:rPr>
          <w:instrText xml:space="preserve"> PAGEREF _Toc16229267 \h </w:instrText>
        </w:r>
        <w:r w:rsidR="008D4515" w:rsidRPr="00881E7A">
          <w:rPr>
            <w:rStyle w:val="Hyperlink"/>
            <w:noProof/>
            <w:color w:val="auto"/>
          </w:rPr>
        </w:r>
        <w:r w:rsidR="008D4515" w:rsidRPr="00881E7A">
          <w:rPr>
            <w:rStyle w:val="Hyperlink"/>
            <w:noProof/>
            <w:color w:val="auto"/>
          </w:rPr>
          <w:fldChar w:fldCharType="separate"/>
        </w:r>
        <w:r w:rsidR="00182252">
          <w:rPr>
            <w:noProof/>
            <w:webHidden/>
          </w:rPr>
          <w:t>33</w:t>
        </w:r>
        <w:r w:rsidR="008D4515" w:rsidRPr="00881E7A">
          <w:rPr>
            <w:rStyle w:val="Hyperlink"/>
            <w:noProof/>
            <w:color w:val="auto"/>
          </w:rPr>
          <w:fldChar w:fldCharType="end"/>
        </w:r>
      </w:hyperlink>
    </w:p>
    <w:p w:rsidR="008D4515" w:rsidRPr="00881E7A" w:rsidRDefault="00071765">
      <w:pPr>
        <w:pStyle w:val="TOC3"/>
        <w:tabs>
          <w:tab w:val="right" w:leader="dot" w:pos="9939"/>
        </w:tabs>
        <w:rPr>
          <w:rFonts w:asciiTheme="minorHAnsi" w:eastAsiaTheme="minorEastAsia" w:hAnsiTheme="minorHAnsi" w:cstheme="minorBidi"/>
          <w:noProof/>
          <w:sz w:val="22"/>
          <w:szCs w:val="22"/>
          <w:lang w:val="ro-RO" w:eastAsia="ro-RO"/>
        </w:rPr>
      </w:pPr>
      <w:hyperlink w:anchor="_Toc16229268" w:history="1">
        <w:r w:rsidR="008D4515" w:rsidRPr="00881E7A">
          <w:rPr>
            <w:rStyle w:val="Hyperlink"/>
            <w:noProof/>
            <w:color w:val="auto"/>
          </w:rPr>
          <w:t>4.3.1. Date generale</w:t>
        </w:r>
        <w:r w:rsidR="008D4515" w:rsidRPr="00881E7A">
          <w:rPr>
            <w:noProof/>
            <w:webHidden/>
          </w:rPr>
          <w:tab/>
        </w:r>
        <w:r w:rsidR="008D4515" w:rsidRPr="00881E7A">
          <w:rPr>
            <w:rStyle w:val="Hyperlink"/>
            <w:noProof/>
            <w:color w:val="auto"/>
          </w:rPr>
          <w:fldChar w:fldCharType="begin"/>
        </w:r>
        <w:r w:rsidR="008D4515" w:rsidRPr="00881E7A">
          <w:rPr>
            <w:noProof/>
            <w:webHidden/>
          </w:rPr>
          <w:instrText xml:space="preserve"> PAGEREF _Toc16229268 \h </w:instrText>
        </w:r>
        <w:r w:rsidR="008D4515" w:rsidRPr="00881E7A">
          <w:rPr>
            <w:rStyle w:val="Hyperlink"/>
            <w:noProof/>
            <w:color w:val="auto"/>
          </w:rPr>
        </w:r>
        <w:r w:rsidR="008D4515" w:rsidRPr="00881E7A">
          <w:rPr>
            <w:rStyle w:val="Hyperlink"/>
            <w:noProof/>
            <w:color w:val="auto"/>
          </w:rPr>
          <w:fldChar w:fldCharType="separate"/>
        </w:r>
        <w:r w:rsidR="00182252">
          <w:rPr>
            <w:noProof/>
            <w:webHidden/>
          </w:rPr>
          <w:t>33</w:t>
        </w:r>
        <w:r w:rsidR="008D4515" w:rsidRPr="00881E7A">
          <w:rPr>
            <w:rStyle w:val="Hyperlink"/>
            <w:noProof/>
            <w:color w:val="auto"/>
          </w:rPr>
          <w:fldChar w:fldCharType="end"/>
        </w:r>
      </w:hyperlink>
    </w:p>
    <w:p w:rsidR="008D4515" w:rsidRPr="00881E7A" w:rsidRDefault="00071765">
      <w:pPr>
        <w:pStyle w:val="TOC3"/>
        <w:tabs>
          <w:tab w:val="right" w:leader="dot" w:pos="9939"/>
        </w:tabs>
        <w:rPr>
          <w:rFonts w:asciiTheme="minorHAnsi" w:eastAsiaTheme="minorEastAsia" w:hAnsiTheme="minorHAnsi" w:cstheme="minorBidi"/>
          <w:noProof/>
          <w:sz w:val="22"/>
          <w:szCs w:val="22"/>
          <w:lang w:val="ro-RO" w:eastAsia="ro-RO"/>
        </w:rPr>
      </w:pPr>
      <w:hyperlink w:anchor="_Toc16229269" w:history="1">
        <w:r w:rsidR="008D4515" w:rsidRPr="00881E7A">
          <w:rPr>
            <w:rStyle w:val="Hyperlink"/>
            <w:noProof/>
            <w:color w:val="auto"/>
          </w:rPr>
          <w:t>4.3.2. Surse si poluanti generati</w:t>
        </w:r>
        <w:r w:rsidR="008D4515" w:rsidRPr="00881E7A">
          <w:rPr>
            <w:noProof/>
            <w:webHidden/>
          </w:rPr>
          <w:tab/>
        </w:r>
        <w:r w:rsidR="008D4515" w:rsidRPr="00881E7A">
          <w:rPr>
            <w:rStyle w:val="Hyperlink"/>
            <w:noProof/>
            <w:color w:val="auto"/>
          </w:rPr>
          <w:fldChar w:fldCharType="begin"/>
        </w:r>
        <w:r w:rsidR="008D4515" w:rsidRPr="00881E7A">
          <w:rPr>
            <w:noProof/>
            <w:webHidden/>
          </w:rPr>
          <w:instrText xml:space="preserve"> PAGEREF _Toc16229269 \h </w:instrText>
        </w:r>
        <w:r w:rsidR="008D4515" w:rsidRPr="00881E7A">
          <w:rPr>
            <w:rStyle w:val="Hyperlink"/>
            <w:noProof/>
            <w:color w:val="auto"/>
          </w:rPr>
        </w:r>
        <w:r w:rsidR="008D4515" w:rsidRPr="00881E7A">
          <w:rPr>
            <w:rStyle w:val="Hyperlink"/>
            <w:noProof/>
            <w:color w:val="auto"/>
          </w:rPr>
          <w:fldChar w:fldCharType="separate"/>
        </w:r>
        <w:r w:rsidR="00182252">
          <w:rPr>
            <w:noProof/>
            <w:webHidden/>
          </w:rPr>
          <w:t>33</w:t>
        </w:r>
        <w:r w:rsidR="008D4515" w:rsidRPr="00881E7A">
          <w:rPr>
            <w:rStyle w:val="Hyperlink"/>
            <w:noProof/>
            <w:color w:val="auto"/>
          </w:rPr>
          <w:fldChar w:fldCharType="end"/>
        </w:r>
      </w:hyperlink>
    </w:p>
    <w:p w:rsidR="008D4515" w:rsidRPr="00881E7A" w:rsidRDefault="00071765">
      <w:pPr>
        <w:pStyle w:val="TOC3"/>
        <w:tabs>
          <w:tab w:val="right" w:leader="dot" w:pos="9939"/>
        </w:tabs>
        <w:rPr>
          <w:rFonts w:asciiTheme="minorHAnsi" w:eastAsiaTheme="minorEastAsia" w:hAnsiTheme="minorHAnsi" w:cstheme="minorBidi"/>
          <w:noProof/>
          <w:sz w:val="22"/>
          <w:szCs w:val="22"/>
          <w:lang w:val="ro-RO" w:eastAsia="ro-RO"/>
        </w:rPr>
      </w:pPr>
      <w:hyperlink w:anchor="_Toc16229270" w:history="1">
        <w:r w:rsidR="008D4515" w:rsidRPr="00881E7A">
          <w:rPr>
            <w:rStyle w:val="Hyperlink"/>
            <w:noProof/>
            <w:color w:val="auto"/>
          </w:rPr>
          <w:t>4.3.3. Prognozarea poluării aerului:</w:t>
        </w:r>
        <w:r w:rsidR="008D4515" w:rsidRPr="00881E7A">
          <w:rPr>
            <w:noProof/>
            <w:webHidden/>
          </w:rPr>
          <w:tab/>
        </w:r>
        <w:r w:rsidR="008D4515" w:rsidRPr="00881E7A">
          <w:rPr>
            <w:rStyle w:val="Hyperlink"/>
            <w:noProof/>
            <w:color w:val="auto"/>
          </w:rPr>
          <w:fldChar w:fldCharType="begin"/>
        </w:r>
        <w:r w:rsidR="008D4515" w:rsidRPr="00881E7A">
          <w:rPr>
            <w:noProof/>
            <w:webHidden/>
          </w:rPr>
          <w:instrText xml:space="preserve"> PAGEREF _Toc16229270 \h </w:instrText>
        </w:r>
        <w:r w:rsidR="008D4515" w:rsidRPr="00881E7A">
          <w:rPr>
            <w:rStyle w:val="Hyperlink"/>
            <w:noProof/>
            <w:color w:val="auto"/>
          </w:rPr>
        </w:r>
        <w:r w:rsidR="008D4515" w:rsidRPr="00881E7A">
          <w:rPr>
            <w:rStyle w:val="Hyperlink"/>
            <w:noProof/>
            <w:color w:val="auto"/>
          </w:rPr>
          <w:fldChar w:fldCharType="separate"/>
        </w:r>
        <w:r w:rsidR="00182252">
          <w:rPr>
            <w:noProof/>
            <w:webHidden/>
          </w:rPr>
          <w:t>34</w:t>
        </w:r>
        <w:r w:rsidR="008D4515" w:rsidRPr="00881E7A">
          <w:rPr>
            <w:rStyle w:val="Hyperlink"/>
            <w:noProof/>
            <w:color w:val="auto"/>
          </w:rPr>
          <w:fldChar w:fldCharType="end"/>
        </w:r>
      </w:hyperlink>
    </w:p>
    <w:p w:rsidR="008D4515" w:rsidRPr="00881E7A" w:rsidRDefault="00071765">
      <w:pPr>
        <w:pStyle w:val="TOC3"/>
        <w:tabs>
          <w:tab w:val="right" w:leader="dot" w:pos="9939"/>
        </w:tabs>
        <w:rPr>
          <w:rFonts w:asciiTheme="minorHAnsi" w:eastAsiaTheme="minorEastAsia" w:hAnsiTheme="minorHAnsi" w:cstheme="minorBidi"/>
          <w:noProof/>
          <w:sz w:val="22"/>
          <w:szCs w:val="22"/>
          <w:lang w:val="ro-RO" w:eastAsia="ro-RO"/>
        </w:rPr>
      </w:pPr>
      <w:hyperlink w:anchor="_Toc16229271" w:history="1">
        <w:r w:rsidR="008D4515" w:rsidRPr="00881E7A">
          <w:rPr>
            <w:rStyle w:val="Hyperlink"/>
            <w:noProof/>
            <w:color w:val="auto"/>
          </w:rPr>
          <w:t>4.3.4. Măsuri de diminuare a impactului:</w:t>
        </w:r>
        <w:r w:rsidR="008D4515" w:rsidRPr="00881E7A">
          <w:rPr>
            <w:noProof/>
            <w:webHidden/>
          </w:rPr>
          <w:tab/>
        </w:r>
        <w:r w:rsidR="008D4515" w:rsidRPr="00881E7A">
          <w:rPr>
            <w:rStyle w:val="Hyperlink"/>
            <w:noProof/>
            <w:color w:val="auto"/>
          </w:rPr>
          <w:fldChar w:fldCharType="begin"/>
        </w:r>
        <w:r w:rsidR="008D4515" w:rsidRPr="00881E7A">
          <w:rPr>
            <w:noProof/>
            <w:webHidden/>
          </w:rPr>
          <w:instrText xml:space="preserve"> PAGEREF _Toc16229271 \h </w:instrText>
        </w:r>
        <w:r w:rsidR="008D4515" w:rsidRPr="00881E7A">
          <w:rPr>
            <w:rStyle w:val="Hyperlink"/>
            <w:noProof/>
            <w:color w:val="auto"/>
          </w:rPr>
        </w:r>
        <w:r w:rsidR="008D4515" w:rsidRPr="00881E7A">
          <w:rPr>
            <w:rStyle w:val="Hyperlink"/>
            <w:noProof/>
            <w:color w:val="auto"/>
          </w:rPr>
          <w:fldChar w:fldCharType="separate"/>
        </w:r>
        <w:r w:rsidR="00182252">
          <w:rPr>
            <w:noProof/>
            <w:webHidden/>
          </w:rPr>
          <w:t>34</w:t>
        </w:r>
        <w:r w:rsidR="008D4515" w:rsidRPr="00881E7A">
          <w:rPr>
            <w:rStyle w:val="Hyperlink"/>
            <w:noProof/>
            <w:color w:val="auto"/>
          </w:rPr>
          <w:fldChar w:fldCharType="end"/>
        </w:r>
      </w:hyperlink>
    </w:p>
    <w:p w:rsidR="008D4515" w:rsidRPr="00881E7A" w:rsidRDefault="00071765">
      <w:pPr>
        <w:pStyle w:val="TOC2"/>
        <w:tabs>
          <w:tab w:val="right" w:leader="dot" w:pos="9939"/>
        </w:tabs>
        <w:rPr>
          <w:rFonts w:asciiTheme="minorHAnsi" w:eastAsiaTheme="minorEastAsia" w:hAnsiTheme="minorHAnsi" w:cstheme="minorBidi"/>
          <w:noProof/>
          <w:sz w:val="22"/>
          <w:szCs w:val="22"/>
          <w:lang w:val="ro-RO" w:eastAsia="ro-RO"/>
        </w:rPr>
      </w:pPr>
      <w:hyperlink w:anchor="_Toc16229272" w:history="1">
        <w:r w:rsidR="008D4515" w:rsidRPr="00881E7A">
          <w:rPr>
            <w:rStyle w:val="Hyperlink"/>
            <w:noProof/>
            <w:color w:val="auto"/>
          </w:rPr>
          <w:t>4.5 Solul şi subsol</w:t>
        </w:r>
        <w:r w:rsidR="008D4515" w:rsidRPr="00881E7A">
          <w:rPr>
            <w:noProof/>
            <w:webHidden/>
          </w:rPr>
          <w:tab/>
        </w:r>
        <w:r w:rsidR="008D4515" w:rsidRPr="00881E7A">
          <w:rPr>
            <w:rStyle w:val="Hyperlink"/>
            <w:noProof/>
            <w:color w:val="auto"/>
          </w:rPr>
          <w:fldChar w:fldCharType="begin"/>
        </w:r>
        <w:r w:rsidR="008D4515" w:rsidRPr="00881E7A">
          <w:rPr>
            <w:noProof/>
            <w:webHidden/>
          </w:rPr>
          <w:instrText xml:space="preserve"> PAGEREF _Toc16229272 \h </w:instrText>
        </w:r>
        <w:r w:rsidR="008D4515" w:rsidRPr="00881E7A">
          <w:rPr>
            <w:rStyle w:val="Hyperlink"/>
            <w:noProof/>
            <w:color w:val="auto"/>
          </w:rPr>
        </w:r>
        <w:r w:rsidR="008D4515" w:rsidRPr="00881E7A">
          <w:rPr>
            <w:rStyle w:val="Hyperlink"/>
            <w:noProof/>
            <w:color w:val="auto"/>
          </w:rPr>
          <w:fldChar w:fldCharType="separate"/>
        </w:r>
        <w:r w:rsidR="00182252">
          <w:rPr>
            <w:noProof/>
            <w:webHidden/>
          </w:rPr>
          <w:t>35</w:t>
        </w:r>
        <w:r w:rsidR="008D4515" w:rsidRPr="00881E7A">
          <w:rPr>
            <w:rStyle w:val="Hyperlink"/>
            <w:noProof/>
            <w:color w:val="auto"/>
          </w:rPr>
          <w:fldChar w:fldCharType="end"/>
        </w:r>
      </w:hyperlink>
    </w:p>
    <w:p w:rsidR="008D4515" w:rsidRPr="00881E7A" w:rsidRDefault="00071765">
      <w:pPr>
        <w:pStyle w:val="TOC3"/>
        <w:tabs>
          <w:tab w:val="right" w:leader="dot" w:pos="9939"/>
        </w:tabs>
        <w:rPr>
          <w:rFonts w:asciiTheme="minorHAnsi" w:eastAsiaTheme="minorEastAsia" w:hAnsiTheme="minorHAnsi" w:cstheme="minorBidi"/>
          <w:noProof/>
          <w:sz w:val="22"/>
          <w:szCs w:val="22"/>
          <w:lang w:val="ro-RO" w:eastAsia="ro-RO"/>
        </w:rPr>
      </w:pPr>
      <w:hyperlink w:anchor="_Toc16229273" w:history="1">
        <w:r w:rsidR="008D4515" w:rsidRPr="00881E7A">
          <w:rPr>
            <w:rStyle w:val="Hyperlink"/>
            <w:noProof/>
            <w:color w:val="auto"/>
          </w:rPr>
          <w:t>4.5.1. Surse de poluare a solurilor</w:t>
        </w:r>
        <w:r w:rsidR="008D4515" w:rsidRPr="00881E7A">
          <w:rPr>
            <w:noProof/>
            <w:webHidden/>
          </w:rPr>
          <w:tab/>
        </w:r>
        <w:r w:rsidR="008D4515" w:rsidRPr="00881E7A">
          <w:rPr>
            <w:rStyle w:val="Hyperlink"/>
            <w:noProof/>
            <w:color w:val="auto"/>
          </w:rPr>
          <w:fldChar w:fldCharType="begin"/>
        </w:r>
        <w:r w:rsidR="008D4515" w:rsidRPr="00881E7A">
          <w:rPr>
            <w:noProof/>
            <w:webHidden/>
          </w:rPr>
          <w:instrText xml:space="preserve"> PAGEREF _Toc16229273 \h </w:instrText>
        </w:r>
        <w:r w:rsidR="008D4515" w:rsidRPr="00881E7A">
          <w:rPr>
            <w:rStyle w:val="Hyperlink"/>
            <w:noProof/>
            <w:color w:val="auto"/>
          </w:rPr>
        </w:r>
        <w:r w:rsidR="008D4515" w:rsidRPr="00881E7A">
          <w:rPr>
            <w:rStyle w:val="Hyperlink"/>
            <w:noProof/>
            <w:color w:val="auto"/>
          </w:rPr>
          <w:fldChar w:fldCharType="separate"/>
        </w:r>
        <w:r w:rsidR="00182252">
          <w:rPr>
            <w:noProof/>
            <w:webHidden/>
          </w:rPr>
          <w:t>37</w:t>
        </w:r>
        <w:r w:rsidR="008D4515" w:rsidRPr="00881E7A">
          <w:rPr>
            <w:rStyle w:val="Hyperlink"/>
            <w:noProof/>
            <w:color w:val="auto"/>
          </w:rPr>
          <w:fldChar w:fldCharType="end"/>
        </w:r>
      </w:hyperlink>
    </w:p>
    <w:p w:rsidR="008D4515" w:rsidRPr="00881E7A" w:rsidRDefault="00071765">
      <w:pPr>
        <w:pStyle w:val="TOC3"/>
        <w:tabs>
          <w:tab w:val="right" w:leader="dot" w:pos="9939"/>
        </w:tabs>
        <w:rPr>
          <w:rFonts w:asciiTheme="minorHAnsi" w:eastAsiaTheme="minorEastAsia" w:hAnsiTheme="minorHAnsi" w:cstheme="minorBidi"/>
          <w:noProof/>
          <w:sz w:val="22"/>
          <w:szCs w:val="22"/>
          <w:lang w:val="ro-RO" w:eastAsia="ro-RO"/>
        </w:rPr>
      </w:pPr>
      <w:hyperlink w:anchor="_Toc16229274" w:history="1">
        <w:r w:rsidR="008D4515" w:rsidRPr="00881E7A">
          <w:rPr>
            <w:rStyle w:val="Hyperlink"/>
            <w:noProof/>
            <w:color w:val="auto"/>
          </w:rPr>
          <w:t>4.5.2. Prognozarea impactului</w:t>
        </w:r>
        <w:r w:rsidR="008D4515" w:rsidRPr="00881E7A">
          <w:rPr>
            <w:noProof/>
            <w:webHidden/>
          </w:rPr>
          <w:tab/>
        </w:r>
        <w:r w:rsidR="008D4515" w:rsidRPr="00881E7A">
          <w:rPr>
            <w:rStyle w:val="Hyperlink"/>
            <w:noProof/>
            <w:color w:val="auto"/>
          </w:rPr>
          <w:fldChar w:fldCharType="begin"/>
        </w:r>
        <w:r w:rsidR="008D4515" w:rsidRPr="00881E7A">
          <w:rPr>
            <w:noProof/>
            <w:webHidden/>
          </w:rPr>
          <w:instrText xml:space="preserve"> PAGEREF _Toc16229274 \h </w:instrText>
        </w:r>
        <w:r w:rsidR="008D4515" w:rsidRPr="00881E7A">
          <w:rPr>
            <w:rStyle w:val="Hyperlink"/>
            <w:noProof/>
            <w:color w:val="auto"/>
          </w:rPr>
        </w:r>
        <w:r w:rsidR="008D4515" w:rsidRPr="00881E7A">
          <w:rPr>
            <w:rStyle w:val="Hyperlink"/>
            <w:noProof/>
            <w:color w:val="auto"/>
          </w:rPr>
          <w:fldChar w:fldCharType="separate"/>
        </w:r>
        <w:r w:rsidR="00182252">
          <w:rPr>
            <w:noProof/>
            <w:webHidden/>
          </w:rPr>
          <w:t>37</w:t>
        </w:r>
        <w:r w:rsidR="008D4515" w:rsidRPr="00881E7A">
          <w:rPr>
            <w:rStyle w:val="Hyperlink"/>
            <w:noProof/>
            <w:color w:val="auto"/>
          </w:rPr>
          <w:fldChar w:fldCharType="end"/>
        </w:r>
      </w:hyperlink>
    </w:p>
    <w:p w:rsidR="008D4515" w:rsidRPr="00881E7A" w:rsidRDefault="00071765">
      <w:pPr>
        <w:pStyle w:val="TOC3"/>
        <w:tabs>
          <w:tab w:val="right" w:leader="dot" w:pos="9939"/>
        </w:tabs>
        <w:rPr>
          <w:rFonts w:asciiTheme="minorHAnsi" w:eastAsiaTheme="minorEastAsia" w:hAnsiTheme="minorHAnsi" w:cstheme="minorBidi"/>
          <w:noProof/>
          <w:sz w:val="22"/>
          <w:szCs w:val="22"/>
          <w:lang w:val="ro-RO" w:eastAsia="ro-RO"/>
        </w:rPr>
      </w:pPr>
      <w:hyperlink w:anchor="_Toc16229275" w:history="1">
        <w:r w:rsidR="008D4515" w:rsidRPr="00881E7A">
          <w:rPr>
            <w:rStyle w:val="Hyperlink"/>
            <w:noProof/>
            <w:color w:val="auto"/>
          </w:rPr>
          <w:t>4.5.3. Măsuri de diminuare a impactului</w:t>
        </w:r>
        <w:r w:rsidR="008D4515" w:rsidRPr="00881E7A">
          <w:rPr>
            <w:noProof/>
            <w:webHidden/>
          </w:rPr>
          <w:tab/>
        </w:r>
        <w:r w:rsidR="008D4515" w:rsidRPr="00881E7A">
          <w:rPr>
            <w:rStyle w:val="Hyperlink"/>
            <w:noProof/>
            <w:color w:val="auto"/>
          </w:rPr>
          <w:fldChar w:fldCharType="begin"/>
        </w:r>
        <w:r w:rsidR="008D4515" w:rsidRPr="00881E7A">
          <w:rPr>
            <w:noProof/>
            <w:webHidden/>
          </w:rPr>
          <w:instrText xml:space="preserve"> PAGEREF _Toc16229275 \h </w:instrText>
        </w:r>
        <w:r w:rsidR="008D4515" w:rsidRPr="00881E7A">
          <w:rPr>
            <w:rStyle w:val="Hyperlink"/>
            <w:noProof/>
            <w:color w:val="auto"/>
          </w:rPr>
        </w:r>
        <w:r w:rsidR="008D4515" w:rsidRPr="00881E7A">
          <w:rPr>
            <w:rStyle w:val="Hyperlink"/>
            <w:noProof/>
            <w:color w:val="auto"/>
          </w:rPr>
          <w:fldChar w:fldCharType="separate"/>
        </w:r>
        <w:r w:rsidR="00182252">
          <w:rPr>
            <w:noProof/>
            <w:webHidden/>
          </w:rPr>
          <w:t>38</w:t>
        </w:r>
        <w:r w:rsidR="008D4515" w:rsidRPr="00881E7A">
          <w:rPr>
            <w:rStyle w:val="Hyperlink"/>
            <w:noProof/>
            <w:color w:val="auto"/>
          </w:rPr>
          <w:fldChar w:fldCharType="end"/>
        </w:r>
      </w:hyperlink>
    </w:p>
    <w:p w:rsidR="008D4515" w:rsidRPr="00881E7A" w:rsidRDefault="00071765">
      <w:pPr>
        <w:pStyle w:val="TOC2"/>
        <w:tabs>
          <w:tab w:val="right" w:leader="dot" w:pos="9939"/>
        </w:tabs>
        <w:rPr>
          <w:rFonts w:asciiTheme="minorHAnsi" w:eastAsiaTheme="minorEastAsia" w:hAnsiTheme="minorHAnsi" w:cstheme="minorBidi"/>
          <w:noProof/>
          <w:sz w:val="22"/>
          <w:szCs w:val="22"/>
          <w:lang w:val="ro-RO" w:eastAsia="ro-RO"/>
        </w:rPr>
      </w:pPr>
      <w:hyperlink w:anchor="_Toc16229276" w:history="1">
        <w:r w:rsidR="008D4515" w:rsidRPr="00881E7A">
          <w:rPr>
            <w:rStyle w:val="Hyperlink"/>
            <w:noProof/>
            <w:color w:val="auto"/>
          </w:rPr>
          <w:t>4.6. Biodiversitatea – Concluziile Studiului de Evaluare Adecvată</w:t>
        </w:r>
        <w:r w:rsidR="008D4515" w:rsidRPr="00881E7A">
          <w:rPr>
            <w:noProof/>
            <w:webHidden/>
          </w:rPr>
          <w:tab/>
        </w:r>
        <w:r w:rsidR="008D4515" w:rsidRPr="00881E7A">
          <w:rPr>
            <w:rStyle w:val="Hyperlink"/>
            <w:noProof/>
            <w:color w:val="auto"/>
          </w:rPr>
          <w:fldChar w:fldCharType="begin"/>
        </w:r>
        <w:r w:rsidR="008D4515" w:rsidRPr="00881E7A">
          <w:rPr>
            <w:noProof/>
            <w:webHidden/>
          </w:rPr>
          <w:instrText xml:space="preserve"> PAGEREF _Toc16229276 \h </w:instrText>
        </w:r>
        <w:r w:rsidR="008D4515" w:rsidRPr="00881E7A">
          <w:rPr>
            <w:rStyle w:val="Hyperlink"/>
            <w:noProof/>
            <w:color w:val="auto"/>
          </w:rPr>
        </w:r>
        <w:r w:rsidR="008D4515" w:rsidRPr="00881E7A">
          <w:rPr>
            <w:rStyle w:val="Hyperlink"/>
            <w:noProof/>
            <w:color w:val="auto"/>
          </w:rPr>
          <w:fldChar w:fldCharType="separate"/>
        </w:r>
        <w:r w:rsidR="00182252">
          <w:rPr>
            <w:noProof/>
            <w:webHidden/>
          </w:rPr>
          <w:t>38</w:t>
        </w:r>
        <w:r w:rsidR="008D4515" w:rsidRPr="00881E7A">
          <w:rPr>
            <w:rStyle w:val="Hyperlink"/>
            <w:noProof/>
            <w:color w:val="auto"/>
          </w:rPr>
          <w:fldChar w:fldCharType="end"/>
        </w:r>
      </w:hyperlink>
    </w:p>
    <w:p w:rsidR="008D4515" w:rsidRPr="00881E7A" w:rsidRDefault="00071765">
      <w:pPr>
        <w:pStyle w:val="TOC3"/>
        <w:tabs>
          <w:tab w:val="right" w:leader="dot" w:pos="9939"/>
        </w:tabs>
        <w:rPr>
          <w:rFonts w:asciiTheme="minorHAnsi" w:eastAsiaTheme="minorEastAsia" w:hAnsiTheme="minorHAnsi" w:cstheme="minorBidi"/>
          <w:noProof/>
          <w:sz w:val="22"/>
          <w:szCs w:val="22"/>
          <w:lang w:val="ro-RO" w:eastAsia="ro-RO"/>
        </w:rPr>
      </w:pPr>
      <w:hyperlink w:anchor="_Toc16229277" w:history="1">
        <w:r w:rsidR="008D4515" w:rsidRPr="00881E7A">
          <w:rPr>
            <w:rStyle w:val="Hyperlink"/>
            <w:noProof/>
            <w:color w:val="auto"/>
          </w:rPr>
          <w:t>4.6.1. Impact prognozat</w:t>
        </w:r>
        <w:r w:rsidR="008D4515" w:rsidRPr="00881E7A">
          <w:rPr>
            <w:noProof/>
            <w:webHidden/>
          </w:rPr>
          <w:tab/>
        </w:r>
        <w:r w:rsidR="008D4515" w:rsidRPr="00881E7A">
          <w:rPr>
            <w:rStyle w:val="Hyperlink"/>
            <w:noProof/>
            <w:color w:val="auto"/>
          </w:rPr>
          <w:fldChar w:fldCharType="begin"/>
        </w:r>
        <w:r w:rsidR="008D4515" w:rsidRPr="00881E7A">
          <w:rPr>
            <w:noProof/>
            <w:webHidden/>
          </w:rPr>
          <w:instrText xml:space="preserve"> PAGEREF _Toc16229277 \h </w:instrText>
        </w:r>
        <w:r w:rsidR="008D4515" w:rsidRPr="00881E7A">
          <w:rPr>
            <w:rStyle w:val="Hyperlink"/>
            <w:noProof/>
            <w:color w:val="auto"/>
          </w:rPr>
        </w:r>
        <w:r w:rsidR="008D4515" w:rsidRPr="00881E7A">
          <w:rPr>
            <w:rStyle w:val="Hyperlink"/>
            <w:noProof/>
            <w:color w:val="auto"/>
          </w:rPr>
          <w:fldChar w:fldCharType="separate"/>
        </w:r>
        <w:r w:rsidR="00182252">
          <w:rPr>
            <w:noProof/>
            <w:webHidden/>
          </w:rPr>
          <w:t>41</w:t>
        </w:r>
        <w:r w:rsidR="008D4515" w:rsidRPr="00881E7A">
          <w:rPr>
            <w:rStyle w:val="Hyperlink"/>
            <w:noProof/>
            <w:color w:val="auto"/>
          </w:rPr>
          <w:fldChar w:fldCharType="end"/>
        </w:r>
      </w:hyperlink>
    </w:p>
    <w:p w:rsidR="008D4515" w:rsidRPr="00881E7A" w:rsidRDefault="00071765">
      <w:pPr>
        <w:pStyle w:val="TOC2"/>
        <w:tabs>
          <w:tab w:val="right" w:leader="dot" w:pos="9939"/>
        </w:tabs>
        <w:rPr>
          <w:rFonts w:asciiTheme="minorHAnsi" w:eastAsiaTheme="minorEastAsia" w:hAnsiTheme="minorHAnsi" w:cstheme="minorBidi"/>
          <w:noProof/>
          <w:sz w:val="22"/>
          <w:szCs w:val="22"/>
          <w:lang w:val="ro-RO" w:eastAsia="ro-RO"/>
        </w:rPr>
      </w:pPr>
      <w:hyperlink w:anchor="_Toc16229278" w:history="1">
        <w:r w:rsidR="008D4515" w:rsidRPr="00881E7A">
          <w:rPr>
            <w:rStyle w:val="Hyperlink"/>
            <w:noProof/>
            <w:color w:val="auto"/>
          </w:rPr>
          <w:t>4.7. Peisajul</w:t>
        </w:r>
        <w:r w:rsidR="008D4515" w:rsidRPr="00881E7A">
          <w:rPr>
            <w:noProof/>
            <w:webHidden/>
          </w:rPr>
          <w:tab/>
        </w:r>
        <w:r w:rsidR="008D4515" w:rsidRPr="00881E7A">
          <w:rPr>
            <w:rStyle w:val="Hyperlink"/>
            <w:noProof/>
            <w:color w:val="auto"/>
          </w:rPr>
          <w:fldChar w:fldCharType="begin"/>
        </w:r>
        <w:r w:rsidR="008D4515" w:rsidRPr="00881E7A">
          <w:rPr>
            <w:noProof/>
            <w:webHidden/>
          </w:rPr>
          <w:instrText xml:space="preserve"> PAGEREF _Toc16229278 \h </w:instrText>
        </w:r>
        <w:r w:rsidR="008D4515" w:rsidRPr="00881E7A">
          <w:rPr>
            <w:rStyle w:val="Hyperlink"/>
            <w:noProof/>
            <w:color w:val="auto"/>
          </w:rPr>
        </w:r>
        <w:r w:rsidR="008D4515" w:rsidRPr="00881E7A">
          <w:rPr>
            <w:rStyle w:val="Hyperlink"/>
            <w:noProof/>
            <w:color w:val="auto"/>
          </w:rPr>
          <w:fldChar w:fldCharType="separate"/>
        </w:r>
        <w:r w:rsidR="00182252">
          <w:rPr>
            <w:noProof/>
            <w:webHidden/>
          </w:rPr>
          <w:t>44</w:t>
        </w:r>
        <w:r w:rsidR="008D4515" w:rsidRPr="00881E7A">
          <w:rPr>
            <w:rStyle w:val="Hyperlink"/>
            <w:noProof/>
            <w:color w:val="auto"/>
          </w:rPr>
          <w:fldChar w:fldCharType="end"/>
        </w:r>
      </w:hyperlink>
    </w:p>
    <w:p w:rsidR="008D4515" w:rsidRPr="00881E7A" w:rsidRDefault="00071765">
      <w:pPr>
        <w:pStyle w:val="TOC3"/>
        <w:tabs>
          <w:tab w:val="right" w:leader="dot" w:pos="9939"/>
        </w:tabs>
        <w:rPr>
          <w:rFonts w:asciiTheme="minorHAnsi" w:eastAsiaTheme="minorEastAsia" w:hAnsiTheme="minorHAnsi" w:cstheme="minorBidi"/>
          <w:noProof/>
          <w:sz w:val="22"/>
          <w:szCs w:val="22"/>
          <w:lang w:val="ro-RO" w:eastAsia="ro-RO"/>
        </w:rPr>
      </w:pPr>
      <w:hyperlink w:anchor="_Toc16229279" w:history="1">
        <w:r w:rsidR="008D4515" w:rsidRPr="00881E7A">
          <w:rPr>
            <w:rStyle w:val="Hyperlink"/>
            <w:noProof/>
            <w:color w:val="auto"/>
          </w:rPr>
          <w:t>4.7.1. Impactul prognozat</w:t>
        </w:r>
        <w:r w:rsidR="008D4515" w:rsidRPr="00881E7A">
          <w:rPr>
            <w:noProof/>
            <w:webHidden/>
          </w:rPr>
          <w:tab/>
        </w:r>
        <w:r w:rsidR="008D4515" w:rsidRPr="00881E7A">
          <w:rPr>
            <w:rStyle w:val="Hyperlink"/>
            <w:noProof/>
            <w:color w:val="auto"/>
          </w:rPr>
          <w:fldChar w:fldCharType="begin"/>
        </w:r>
        <w:r w:rsidR="008D4515" w:rsidRPr="00881E7A">
          <w:rPr>
            <w:noProof/>
            <w:webHidden/>
          </w:rPr>
          <w:instrText xml:space="preserve"> PAGEREF _Toc16229279 \h </w:instrText>
        </w:r>
        <w:r w:rsidR="008D4515" w:rsidRPr="00881E7A">
          <w:rPr>
            <w:rStyle w:val="Hyperlink"/>
            <w:noProof/>
            <w:color w:val="auto"/>
          </w:rPr>
        </w:r>
        <w:r w:rsidR="008D4515" w:rsidRPr="00881E7A">
          <w:rPr>
            <w:rStyle w:val="Hyperlink"/>
            <w:noProof/>
            <w:color w:val="auto"/>
          </w:rPr>
          <w:fldChar w:fldCharType="separate"/>
        </w:r>
        <w:r w:rsidR="00182252">
          <w:rPr>
            <w:noProof/>
            <w:webHidden/>
          </w:rPr>
          <w:t>44</w:t>
        </w:r>
        <w:r w:rsidR="008D4515" w:rsidRPr="00881E7A">
          <w:rPr>
            <w:rStyle w:val="Hyperlink"/>
            <w:noProof/>
            <w:color w:val="auto"/>
          </w:rPr>
          <w:fldChar w:fldCharType="end"/>
        </w:r>
      </w:hyperlink>
    </w:p>
    <w:p w:rsidR="008D4515" w:rsidRPr="00881E7A" w:rsidRDefault="00071765">
      <w:pPr>
        <w:pStyle w:val="TOC2"/>
        <w:tabs>
          <w:tab w:val="right" w:leader="dot" w:pos="9939"/>
        </w:tabs>
        <w:rPr>
          <w:rFonts w:asciiTheme="minorHAnsi" w:eastAsiaTheme="minorEastAsia" w:hAnsiTheme="minorHAnsi" w:cstheme="minorBidi"/>
          <w:noProof/>
          <w:sz w:val="22"/>
          <w:szCs w:val="22"/>
          <w:lang w:val="ro-RO" w:eastAsia="ro-RO"/>
        </w:rPr>
      </w:pPr>
      <w:hyperlink w:anchor="_Toc16229280" w:history="1">
        <w:r w:rsidR="008D4515" w:rsidRPr="00881E7A">
          <w:rPr>
            <w:rStyle w:val="Hyperlink"/>
            <w:noProof/>
            <w:color w:val="auto"/>
          </w:rPr>
          <w:t>4.8. Mediul social si economic</w:t>
        </w:r>
        <w:r w:rsidR="008D4515" w:rsidRPr="00881E7A">
          <w:rPr>
            <w:noProof/>
            <w:webHidden/>
          </w:rPr>
          <w:tab/>
        </w:r>
        <w:r w:rsidR="008D4515" w:rsidRPr="00881E7A">
          <w:rPr>
            <w:rStyle w:val="Hyperlink"/>
            <w:noProof/>
            <w:color w:val="auto"/>
          </w:rPr>
          <w:fldChar w:fldCharType="begin"/>
        </w:r>
        <w:r w:rsidR="008D4515" w:rsidRPr="00881E7A">
          <w:rPr>
            <w:noProof/>
            <w:webHidden/>
          </w:rPr>
          <w:instrText xml:space="preserve"> PAGEREF _Toc16229280 \h </w:instrText>
        </w:r>
        <w:r w:rsidR="008D4515" w:rsidRPr="00881E7A">
          <w:rPr>
            <w:rStyle w:val="Hyperlink"/>
            <w:noProof/>
            <w:color w:val="auto"/>
          </w:rPr>
        </w:r>
        <w:r w:rsidR="008D4515" w:rsidRPr="00881E7A">
          <w:rPr>
            <w:rStyle w:val="Hyperlink"/>
            <w:noProof/>
            <w:color w:val="auto"/>
          </w:rPr>
          <w:fldChar w:fldCharType="separate"/>
        </w:r>
        <w:r w:rsidR="00182252">
          <w:rPr>
            <w:noProof/>
            <w:webHidden/>
          </w:rPr>
          <w:t>44</w:t>
        </w:r>
        <w:r w:rsidR="008D4515" w:rsidRPr="00881E7A">
          <w:rPr>
            <w:rStyle w:val="Hyperlink"/>
            <w:noProof/>
            <w:color w:val="auto"/>
          </w:rPr>
          <w:fldChar w:fldCharType="end"/>
        </w:r>
      </w:hyperlink>
    </w:p>
    <w:p w:rsidR="008D4515" w:rsidRPr="00881E7A" w:rsidRDefault="00071765">
      <w:pPr>
        <w:pStyle w:val="TOC2"/>
        <w:tabs>
          <w:tab w:val="right" w:leader="dot" w:pos="9939"/>
        </w:tabs>
        <w:rPr>
          <w:rFonts w:asciiTheme="minorHAnsi" w:eastAsiaTheme="minorEastAsia" w:hAnsiTheme="minorHAnsi" w:cstheme="minorBidi"/>
          <w:noProof/>
          <w:sz w:val="22"/>
          <w:szCs w:val="22"/>
          <w:lang w:val="ro-RO" w:eastAsia="ro-RO"/>
        </w:rPr>
      </w:pPr>
      <w:hyperlink w:anchor="_Toc16229281" w:history="1">
        <w:r w:rsidR="008D4515" w:rsidRPr="00881E7A">
          <w:rPr>
            <w:rStyle w:val="Hyperlink"/>
            <w:noProof/>
            <w:color w:val="auto"/>
          </w:rPr>
          <w:t>4.9. Conditii culturale si etnice, patrimoniul cultural</w:t>
        </w:r>
        <w:r w:rsidR="008D4515" w:rsidRPr="00881E7A">
          <w:rPr>
            <w:noProof/>
            <w:webHidden/>
          </w:rPr>
          <w:tab/>
        </w:r>
        <w:r w:rsidR="008D4515" w:rsidRPr="00881E7A">
          <w:rPr>
            <w:rStyle w:val="Hyperlink"/>
            <w:noProof/>
            <w:color w:val="auto"/>
          </w:rPr>
          <w:fldChar w:fldCharType="begin"/>
        </w:r>
        <w:r w:rsidR="008D4515" w:rsidRPr="00881E7A">
          <w:rPr>
            <w:noProof/>
            <w:webHidden/>
          </w:rPr>
          <w:instrText xml:space="preserve"> PAGEREF _Toc16229281 \h </w:instrText>
        </w:r>
        <w:r w:rsidR="008D4515" w:rsidRPr="00881E7A">
          <w:rPr>
            <w:rStyle w:val="Hyperlink"/>
            <w:noProof/>
            <w:color w:val="auto"/>
          </w:rPr>
        </w:r>
        <w:r w:rsidR="008D4515" w:rsidRPr="00881E7A">
          <w:rPr>
            <w:rStyle w:val="Hyperlink"/>
            <w:noProof/>
            <w:color w:val="auto"/>
          </w:rPr>
          <w:fldChar w:fldCharType="separate"/>
        </w:r>
        <w:r w:rsidR="00182252">
          <w:rPr>
            <w:noProof/>
            <w:webHidden/>
          </w:rPr>
          <w:t>45</w:t>
        </w:r>
        <w:r w:rsidR="008D4515" w:rsidRPr="00881E7A">
          <w:rPr>
            <w:rStyle w:val="Hyperlink"/>
            <w:noProof/>
            <w:color w:val="auto"/>
          </w:rPr>
          <w:fldChar w:fldCharType="end"/>
        </w:r>
      </w:hyperlink>
    </w:p>
    <w:p w:rsidR="008D4515" w:rsidRPr="00881E7A" w:rsidRDefault="00071765">
      <w:pPr>
        <w:pStyle w:val="TOC1"/>
        <w:tabs>
          <w:tab w:val="right" w:leader="dot" w:pos="9939"/>
        </w:tabs>
        <w:rPr>
          <w:rFonts w:asciiTheme="minorHAnsi" w:eastAsiaTheme="minorEastAsia" w:hAnsiTheme="minorHAnsi" w:cstheme="minorBidi"/>
          <w:b w:val="0"/>
          <w:noProof/>
          <w:szCs w:val="22"/>
          <w:lang w:val="ro-RO" w:eastAsia="ro-RO"/>
        </w:rPr>
      </w:pPr>
      <w:hyperlink w:anchor="_Toc16229282" w:history="1">
        <w:r w:rsidR="008D4515" w:rsidRPr="00881E7A">
          <w:rPr>
            <w:rStyle w:val="Hyperlink"/>
            <w:noProof/>
            <w:color w:val="auto"/>
          </w:rPr>
          <w:t>5. ANALIZA ALTERNATIVELOR</w:t>
        </w:r>
        <w:r w:rsidR="008D4515" w:rsidRPr="00881E7A">
          <w:rPr>
            <w:noProof/>
            <w:webHidden/>
          </w:rPr>
          <w:tab/>
        </w:r>
        <w:r w:rsidR="008D4515" w:rsidRPr="00881E7A">
          <w:rPr>
            <w:rStyle w:val="Hyperlink"/>
            <w:noProof/>
            <w:color w:val="auto"/>
          </w:rPr>
          <w:fldChar w:fldCharType="begin"/>
        </w:r>
        <w:r w:rsidR="008D4515" w:rsidRPr="00881E7A">
          <w:rPr>
            <w:noProof/>
            <w:webHidden/>
          </w:rPr>
          <w:instrText xml:space="preserve"> PAGEREF _Toc16229282 \h </w:instrText>
        </w:r>
        <w:r w:rsidR="008D4515" w:rsidRPr="00881E7A">
          <w:rPr>
            <w:rStyle w:val="Hyperlink"/>
            <w:noProof/>
            <w:color w:val="auto"/>
          </w:rPr>
        </w:r>
        <w:r w:rsidR="008D4515" w:rsidRPr="00881E7A">
          <w:rPr>
            <w:rStyle w:val="Hyperlink"/>
            <w:noProof/>
            <w:color w:val="auto"/>
          </w:rPr>
          <w:fldChar w:fldCharType="separate"/>
        </w:r>
        <w:r w:rsidR="00182252">
          <w:rPr>
            <w:noProof/>
            <w:webHidden/>
          </w:rPr>
          <w:t>46</w:t>
        </w:r>
        <w:r w:rsidR="008D4515" w:rsidRPr="00881E7A">
          <w:rPr>
            <w:rStyle w:val="Hyperlink"/>
            <w:noProof/>
            <w:color w:val="auto"/>
          </w:rPr>
          <w:fldChar w:fldCharType="end"/>
        </w:r>
      </w:hyperlink>
    </w:p>
    <w:p w:rsidR="008D4515" w:rsidRPr="00881E7A" w:rsidRDefault="00071765">
      <w:pPr>
        <w:pStyle w:val="TOC2"/>
        <w:tabs>
          <w:tab w:val="right" w:leader="dot" w:pos="9939"/>
        </w:tabs>
        <w:rPr>
          <w:rFonts w:asciiTheme="minorHAnsi" w:eastAsiaTheme="minorEastAsia" w:hAnsiTheme="minorHAnsi" w:cstheme="minorBidi"/>
          <w:noProof/>
          <w:sz w:val="22"/>
          <w:szCs w:val="22"/>
          <w:lang w:val="ro-RO" w:eastAsia="ro-RO"/>
        </w:rPr>
      </w:pPr>
      <w:hyperlink w:anchor="_Toc16229283" w:history="1">
        <w:r w:rsidR="008D4515" w:rsidRPr="00881E7A">
          <w:rPr>
            <w:rStyle w:val="Hyperlink"/>
            <w:noProof/>
            <w:color w:val="auto"/>
          </w:rPr>
          <w:t>5.1. Descrierea alternativelor</w:t>
        </w:r>
        <w:r w:rsidR="008D4515" w:rsidRPr="00881E7A">
          <w:rPr>
            <w:noProof/>
            <w:webHidden/>
          </w:rPr>
          <w:tab/>
        </w:r>
        <w:r w:rsidR="008D4515" w:rsidRPr="00881E7A">
          <w:rPr>
            <w:rStyle w:val="Hyperlink"/>
            <w:noProof/>
            <w:color w:val="auto"/>
          </w:rPr>
          <w:fldChar w:fldCharType="begin"/>
        </w:r>
        <w:r w:rsidR="008D4515" w:rsidRPr="00881E7A">
          <w:rPr>
            <w:noProof/>
            <w:webHidden/>
          </w:rPr>
          <w:instrText xml:space="preserve"> PAGEREF _Toc16229283 \h </w:instrText>
        </w:r>
        <w:r w:rsidR="008D4515" w:rsidRPr="00881E7A">
          <w:rPr>
            <w:rStyle w:val="Hyperlink"/>
            <w:noProof/>
            <w:color w:val="auto"/>
          </w:rPr>
        </w:r>
        <w:r w:rsidR="008D4515" w:rsidRPr="00881E7A">
          <w:rPr>
            <w:rStyle w:val="Hyperlink"/>
            <w:noProof/>
            <w:color w:val="auto"/>
          </w:rPr>
          <w:fldChar w:fldCharType="separate"/>
        </w:r>
        <w:r w:rsidR="00182252">
          <w:rPr>
            <w:noProof/>
            <w:webHidden/>
          </w:rPr>
          <w:t>46</w:t>
        </w:r>
        <w:r w:rsidR="008D4515" w:rsidRPr="00881E7A">
          <w:rPr>
            <w:rStyle w:val="Hyperlink"/>
            <w:noProof/>
            <w:color w:val="auto"/>
          </w:rPr>
          <w:fldChar w:fldCharType="end"/>
        </w:r>
      </w:hyperlink>
    </w:p>
    <w:p w:rsidR="008D4515" w:rsidRPr="00881E7A" w:rsidRDefault="00071765">
      <w:pPr>
        <w:pStyle w:val="TOC1"/>
        <w:tabs>
          <w:tab w:val="right" w:leader="dot" w:pos="9939"/>
        </w:tabs>
        <w:rPr>
          <w:rFonts w:asciiTheme="minorHAnsi" w:eastAsiaTheme="minorEastAsia" w:hAnsiTheme="minorHAnsi" w:cstheme="minorBidi"/>
          <w:b w:val="0"/>
          <w:noProof/>
          <w:szCs w:val="22"/>
          <w:lang w:val="ro-RO" w:eastAsia="ro-RO"/>
        </w:rPr>
      </w:pPr>
      <w:hyperlink w:anchor="_Toc16229284" w:history="1">
        <w:r w:rsidR="008D4515" w:rsidRPr="00881E7A">
          <w:rPr>
            <w:rStyle w:val="Hyperlink"/>
            <w:noProof/>
            <w:color w:val="auto"/>
          </w:rPr>
          <w:t>6. EVALUAREA IMPACTULUI PROGNOZAT</w:t>
        </w:r>
        <w:r w:rsidR="008D4515" w:rsidRPr="00881E7A">
          <w:rPr>
            <w:noProof/>
            <w:webHidden/>
          </w:rPr>
          <w:tab/>
        </w:r>
        <w:r w:rsidR="008D4515" w:rsidRPr="00881E7A">
          <w:rPr>
            <w:rStyle w:val="Hyperlink"/>
            <w:noProof/>
            <w:color w:val="auto"/>
          </w:rPr>
          <w:fldChar w:fldCharType="begin"/>
        </w:r>
        <w:r w:rsidR="008D4515" w:rsidRPr="00881E7A">
          <w:rPr>
            <w:noProof/>
            <w:webHidden/>
          </w:rPr>
          <w:instrText xml:space="preserve"> PAGEREF _Toc16229284 \h </w:instrText>
        </w:r>
        <w:r w:rsidR="008D4515" w:rsidRPr="00881E7A">
          <w:rPr>
            <w:rStyle w:val="Hyperlink"/>
            <w:noProof/>
            <w:color w:val="auto"/>
          </w:rPr>
        </w:r>
        <w:r w:rsidR="008D4515" w:rsidRPr="00881E7A">
          <w:rPr>
            <w:rStyle w:val="Hyperlink"/>
            <w:noProof/>
            <w:color w:val="auto"/>
          </w:rPr>
          <w:fldChar w:fldCharType="separate"/>
        </w:r>
        <w:r w:rsidR="00182252">
          <w:rPr>
            <w:noProof/>
            <w:webHidden/>
          </w:rPr>
          <w:t>47</w:t>
        </w:r>
        <w:r w:rsidR="008D4515" w:rsidRPr="00881E7A">
          <w:rPr>
            <w:rStyle w:val="Hyperlink"/>
            <w:noProof/>
            <w:color w:val="auto"/>
          </w:rPr>
          <w:fldChar w:fldCharType="end"/>
        </w:r>
      </w:hyperlink>
    </w:p>
    <w:p w:rsidR="008D4515" w:rsidRPr="00881E7A" w:rsidRDefault="00071765">
      <w:pPr>
        <w:pStyle w:val="TOC2"/>
        <w:tabs>
          <w:tab w:val="right" w:leader="dot" w:pos="9939"/>
        </w:tabs>
        <w:rPr>
          <w:rFonts w:asciiTheme="minorHAnsi" w:eastAsiaTheme="minorEastAsia" w:hAnsiTheme="minorHAnsi" w:cstheme="minorBidi"/>
          <w:noProof/>
          <w:sz w:val="22"/>
          <w:szCs w:val="22"/>
          <w:lang w:val="ro-RO" w:eastAsia="ro-RO"/>
        </w:rPr>
      </w:pPr>
      <w:hyperlink w:anchor="_Toc16229285" w:history="1">
        <w:r w:rsidR="008D4515" w:rsidRPr="00881E7A">
          <w:rPr>
            <w:rStyle w:val="Hyperlink"/>
            <w:noProof/>
            <w:color w:val="auto"/>
          </w:rPr>
          <w:t>6.1. Prognozarea impactului</w:t>
        </w:r>
        <w:r w:rsidR="008D4515" w:rsidRPr="00881E7A">
          <w:rPr>
            <w:noProof/>
            <w:webHidden/>
          </w:rPr>
          <w:tab/>
        </w:r>
        <w:r w:rsidR="008D4515" w:rsidRPr="00881E7A">
          <w:rPr>
            <w:rStyle w:val="Hyperlink"/>
            <w:noProof/>
            <w:color w:val="auto"/>
          </w:rPr>
          <w:fldChar w:fldCharType="begin"/>
        </w:r>
        <w:r w:rsidR="008D4515" w:rsidRPr="00881E7A">
          <w:rPr>
            <w:noProof/>
            <w:webHidden/>
          </w:rPr>
          <w:instrText xml:space="preserve"> PAGEREF _Toc16229285 \h </w:instrText>
        </w:r>
        <w:r w:rsidR="008D4515" w:rsidRPr="00881E7A">
          <w:rPr>
            <w:rStyle w:val="Hyperlink"/>
            <w:noProof/>
            <w:color w:val="auto"/>
          </w:rPr>
        </w:r>
        <w:r w:rsidR="008D4515" w:rsidRPr="00881E7A">
          <w:rPr>
            <w:rStyle w:val="Hyperlink"/>
            <w:noProof/>
            <w:color w:val="auto"/>
          </w:rPr>
          <w:fldChar w:fldCharType="separate"/>
        </w:r>
        <w:r w:rsidR="00182252">
          <w:rPr>
            <w:noProof/>
            <w:webHidden/>
          </w:rPr>
          <w:t>47</w:t>
        </w:r>
        <w:r w:rsidR="008D4515" w:rsidRPr="00881E7A">
          <w:rPr>
            <w:rStyle w:val="Hyperlink"/>
            <w:noProof/>
            <w:color w:val="auto"/>
          </w:rPr>
          <w:fldChar w:fldCharType="end"/>
        </w:r>
      </w:hyperlink>
    </w:p>
    <w:p w:rsidR="008D4515" w:rsidRPr="00881E7A" w:rsidRDefault="00071765">
      <w:pPr>
        <w:pStyle w:val="TOC2"/>
        <w:tabs>
          <w:tab w:val="right" w:leader="dot" w:pos="9939"/>
        </w:tabs>
        <w:rPr>
          <w:rFonts w:asciiTheme="minorHAnsi" w:eastAsiaTheme="minorEastAsia" w:hAnsiTheme="minorHAnsi" w:cstheme="minorBidi"/>
          <w:noProof/>
          <w:sz w:val="22"/>
          <w:szCs w:val="22"/>
          <w:lang w:val="ro-RO" w:eastAsia="ro-RO"/>
        </w:rPr>
      </w:pPr>
      <w:hyperlink w:anchor="_Toc16229286" w:history="1">
        <w:r w:rsidR="008D4515" w:rsidRPr="00881E7A">
          <w:rPr>
            <w:rStyle w:val="Hyperlink"/>
            <w:noProof/>
            <w:color w:val="auto"/>
          </w:rPr>
          <w:t>6.2. Analiza mărimii impactului</w:t>
        </w:r>
        <w:r w:rsidR="008D4515" w:rsidRPr="00881E7A">
          <w:rPr>
            <w:noProof/>
            <w:webHidden/>
          </w:rPr>
          <w:tab/>
        </w:r>
        <w:r w:rsidR="008D4515" w:rsidRPr="00881E7A">
          <w:rPr>
            <w:rStyle w:val="Hyperlink"/>
            <w:noProof/>
            <w:color w:val="auto"/>
          </w:rPr>
          <w:fldChar w:fldCharType="begin"/>
        </w:r>
        <w:r w:rsidR="008D4515" w:rsidRPr="00881E7A">
          <w:rPr>
            <w:noProof/>
            <w:webHidden/>
          </w:rPr>
          <w:instrText xml:space="preserve"> PAGEREF _Toc16229286 \h </w:instrText>
        </w:r>
        <w:r w:rsidR="008D4515" w:rsidRPr="00881E7A">
          <w:rPr>
            <w:rStyle w:val="Hyperlink"/>
            <w:noProof/>
            <w:color w:val="auto"/>
          </w:rPr>
        </w:r>
        <w:r w:rsidR="008D4515" w:rsidRPr="00881E7A">
          <w:rPr>
            <w:rStyle w:val="Hyperlink"/>
            <w:noProof/>
            <w:color w:val="auto"/>
          </w:rPr>
          <w:fldChar w:fldCharType="separate"/>
        </w:r>
        <w:r w:rsidR="00182252">
          <w:rPr>
            <w:noProof/>
            <w:webHidden/>
          </w:rPr>
          <w:t>49</w:t>
        </w:r>
        <w:r w:rsidR="008D4515" w:rsidRPr="00881E7A">
          <w:rPr>
            <w:rStyle w:val="Hyperlink"/>
            <w:noProof/>
            <w:color w:val="auto"/>
          </w:rPr>
          <w:fldChar w:fldCharType="end"/>
        </w:r>
      </w:hyperlink>
    </w:p>
    <w:p w:rsidR="008D4515" w:rsidRPr="00881E7A" w:rsidRDefault="00071765">
      <w:pPr>
        <w:pStyle w:val="TOC1"/>
        <w:tabs>
          <w:tab w:val="right" w:leader="dot" w:pos="9939"/>
        </w:tabs>
        <w:rPr>
          <w:rFonts w:asciiTheme="minorHAnsi" w:eastAsiaTheme="minorEastAsia" w:hAnsiTheme="minorHAnsi" w:cstheme="minorBidi"/>
          <w:b w:val="0"/>
          <w:noProof/>
          <w:szCs w:val="22"/>
          <w:lang w:val="ro-RO" w:eastAsia="ro-RO"/>
        </w:rPr>
      </w:pPr>
      <w:hyperlink w:anchor="_Toc16229287" w:history="1">
        <w:r w:rsidR="008D4515" w:rsidRPr="00881E7A">
          <w:rPr>
            <w:rStyle w:val="Hyperlink"/>
            <w:noProof/>
            <w:color w:val="auto"/>
          </w:rPr>
          <w:t>7. MONITORIZAREA</w:t>
        </w:r>
        <w:r w:rsidR="008D4515" w:rsidRPr="00881E7A">
          <w:rPr>
            <w:noProof/>
            <w:webHidden/>
          </w:rPr>
          <w:tab/>
        </w:r>
        <w:r w:rsidR="008D4515" w:rsidRPr="00881E7A">
          <w:rPr>
            <w:rStyle w:val="Hyperlink"/>
            <w:noProof/>
            <w:color w:val="auto"/>
          </w:rPr>
          <w:fldChar w:fldCharType="begin"/>
        </w:r>
        <w:r w:rsidR="008D4515" w:rsidRPr="00881E7A">
          <w:rPr>
            <w:noProof/>
            <w:webHidden/>
          </w:rPr>
          <w:instrText xml:space="preserve"> PAGEREF _Toc16229287 \h </w:instrText>
        </w:r>
        <w:r w:rsidR="008D4515" w:rsidRPr="00881E7A">
          <w:rPr>
            <w:rStyle w:val="Hyperlink"/>
            <w:noProof/>
            <w:color w:val="auto"/>
          </w:rPr>
        </w:r>
        <w:r w:rsidR="008D4515" w:rsidRPr="00881E7A">
          <w:rPr>
            <w:rStyle w:val="Hyperlink"/>
            <w:noProof/>
            <w:color w:val="auto"/>
          </w:rPr>
          <w:fldChar w:fldCharType="separate"/>
        </w:r>
        <w:r w:rsidR="00182252">
          <w:rPr>
            <w:noProof/>
            <w:webHidden/>
          </w:rPr>
          <w:t>51</w:t>
        </w:r>
        <w:r w:rsidR="008D4515" w:rsidRPr="00881E7A">
          <w:rPr>
            <w:rStyle w:val="Hyperlink"/>
            <w:noProof/>
            <w:color w:val="auto"/>
          </w:rPr>
          <w:fldChar w:fldCharType="end"/>
        </w:r>
      </w:hyperlink>
    </w:p>
    <w:p w:rsidR="008D4515" w:rsidRPr="00881E7A" w:rsidRDefault="00071765">
      <w:pPr>
        <w:pStyle w:val="TOC1"/>
        <w:tabs>
          <w:tab w:val="right" w:leader="dot" w:pos="9939"/>
        </w:tabs>
        <w:rPr>
          <w:rFonts w:asciiTheme="minorHAnsi" w:eastAsiaTheme="minorEastAsia" w:hAnsiTheme="minorHAnsi" w:cstheme="minorBidi"/>
          <w:b w:val="0"/>
          <w:noProof/>
          <w:szCs w:val="22"/>
          <w:lang w:val="ro-RO" w:eastAsia="ro-RO"/>
        </w:rPr>
      </w:pPr>
      <w:hyperlink w:anchor="_Toc16229288" w:history="1">
        <w:r w:rsidR="008D4515" w:rsidRPr="00881E7A">
          <w:rPr>
            <w:rStyle w:val="Hyperlink"/>
            <w:noProof/>
            <w:color w:val="auto"/>
          </w:rPr>
          <w:t>8. SITUATII DE RISC</w:t>
        </w:r>
        <w:r w:rsidR="008D4515" w:rsidRPr="00881E7A">
          <w:rPr>
            <w:noProof/>
            <w:webHidden/>
          </w:rPr>
          <w:tab/>
        </w:r>
        <w:r w:rsidR="008D4515" w:rsidRPr="00881E7A">
          <w:rPr>
            <w:rStyle w:val="Hyperlink"/>
            <w:noProof/>
            <w:color w:val="auto"/>
          </w:rPr>
          <w:fldChar w:fldCharType="begin"/>
        </w:r>
        <w:r w:rsidR="008D4515" w:rsidRPr="00881E7A">
          <w:rPr>
            <w:noProof/>
            <w:webHidden/>
          </w:rPr>
          <w:instrText xml:space="preserve"> PAGEREF _Toc16229288 \h </w:instrText>
        </w:r>
        <w:r w:rsidR="008D4515" w:rsidRPr="00881E7A">
          <w:rPr>
            <w:rStyle w:val="Hyperlink"/>
            <w:noProof/>
            <w:color w:val="auto"/>
          </w:rPr>
        </w:r>
        <w:r w:rsidR="008D4515" w:rsidRPr="00881E7A">
          <w:rPr>
            <w:rStyle w:val="Hyperlink"/>
            <w:noProof/>
            <w:color w:val="auto"/>
          </w:rPr>
          <w:fldChar w:fldCharType="separate"/>
        </w:r>
        <w:r w:rsidR="00182252">
          <w:rPr>
            <w:noProof/>
            <w:webHidden/>
          </w:rPr>
          <w:t>52</w:t>
        </w:r>
        <w:r w:rsidR="008D4515" w:rsidRPr="00881E7A">
          <w:rPr>
            <w:rStyle w:val="Hyperlink"/>
            <w:noProof/>
            <w:color w:val="auto"/>
          </w:rPr>
          <w:fldChar w:fldCharType="end"/>
        </w:r>
      </w:hyperlink>
    </w:p>
    <w:p w:rsidR="008D4515" w:rsidRPr="00881E7A" w:rsidRDefault="00071765">
      <w:pPr>
        <w:pStyle w:val="TOC1"/>
        <w:tabs>
          <w:tab w:val="right" w:leader="dot" w:pos="9939"/>
        </w:tabs>
        <w:rPr>
          <w:rFonts w:asciiTheme="minorHAnsi" w:eastAsiaTheme="minorEastAsia" w:hAnsiTheme="minorHAnsi" w:cstheme="minorBidi"/>
          <w:b w:val="0"/>
          <w:noProof/>
          <w:szCs w:val="22"/>
          <w:lang w:val="ro-RO" w:eastAsia="ro-RO"/>
        </w:rPr>
      </w:pPr>
      <w:hyperlink w:anchor="_Toc16229289" w:history="1">
        <w:r w:rsidR="008D4515" w:rsidRPr="00881E7A">
          <w:rPr>
            <w:rStyle w:val="Hyperlink"/>
            <w:noProof/>
            <w:color w:val="auto"/>
          </w:rPr>
          <w:t>9. DESCRIEREA DIFICULTATILOR</w:t>
        </w:r>
        <w:r w:rsidR="008D4515" w:rsidRPr="00881E7A">
          <w:rPr>
            <w:noProof/>
            <w:webHidden/>
          </w:rPr>
          <w:tab/>
        </w:r>
        <w:r w:rsidR="008D4515" w:rsidRPr="00881E7A">
          <w:rPr>
            <w:rStyle w:val="Hyperlink"/>
            <w:noProof/>
            <w:color w:val="auto"/>
          </w:rPr>
          <w:fldChar w:fldCharType="begin"/>
        </w:r>
        <w:r w:rsidR="008D4515" w:rsidRPr="00881E7A">
          <w:rPr>
            <w:noProof/>
            <w:webHidden/>
          </w:rPr>
          <w:instrText xml:space="preserve"> PAGEREF _Toc16229289 \h </w:instrText>
        </w:r>
        <w:r w:rsidR="008D4515" w:rsidRPr="00881E7A">
          <w:rPr>
            <w:rStyle w:val="Hyperlink"/>
            <w:noProof/>
            <w:color w:val="auto"/>
          </w:rPr>
        </w:r>
        <w:r w:rsidR="008D4515" w:rsidRPr="00881E7A">
          <w:rPr>
            <w:rStyle w:val="Hyperlink"/>
            <w:noProof/>
            <w:color w:val="auto"/>
          </w:rPr>
          <w:fldChar w:fldCharType="separate"/>
        </w:r>
        <w:r w:rsidR="00182252">
          <w:rPr>
            <w:noProof/>
            <w:webHidden/>
          </w:rPr>
          <w:t>52</w:t>
        </w:r>
        <w:r w:rsidR="008D4515" w:rsidRPr="00881E7A">
          <w:rPr>
            <w:rStyle w:val="Hyperlink"/>
            <w:noProof/>
            <w:color w:val="auto"/>
          </w:rPr>
          <w:fldChar w:fldCharType="end"/>
        </w:r>
      </w:hyperlink>
    </w:p>
    <w:p w:rsidR="008D4515" w:rsidRPr="00881E7A" w:rsidRDefault="00071765">
      <w:pPr>
        <w:pStyle w:val="TOC1"/>
        <w:tabs>
          <w:tab w:val="right" w:leader="dot" w:pos="9939"/>
        </w:tabs>
        <w:rPr>
          <w:rFonts w:asciiTheme="minorHAnsi" w:eastAsiaTheme="minorEastAsia" w:hAnsiTheme="minorHAnsi" w:cstheme="minorBidi"/>
          <w:b w:val="0"/>
          <w:noProof/>
          <w:szCs w:val="22"/>
          <w:lang w:val="ro-RO" w:eastAsia="ro-RO"/>
        </w:rPr>
      </w:pPr>
      <w:hyperlink w:anchor="_Toc16229290" w:history="1">
        <w:r w:rsidR="008D4515" w:rsidRPr="00881E7A">
          <w:rPr>
            <w:rStyle w:val="Hyperlink"/>
            <w:noProof/>
            <w:color w:val="auto"/>
          </w:rPr>
          <w:t>10. REZUMAT FARA CARACTER TEHNIC</w:t>
        </w:r>
        <w:r w:rsidR="008D4515" w:rsidRPr="00881E7A">
          <w:rPr>
            <w:noProof/>
            <w:webHidden/>
          </w:rPr>
          <w:tab/>
        </w:r>
        <w:r w:rsidR="008D4515" w:rsidRPr="00881E7A">
          <w:rPr>
            <w:rStyle w:val="Hyperlink"/>
            <w:noProof/>
            <w:color w:val="auto"/>
          </w:rPr>
          <w:fldChar w:fldCharType="begin"/>
        </w:r>
        <w:r w:rsidR="008D4515" w:rsidRPr="00881E7A">
          <w:rPr>
            <w:noProof/>
            <w:webHidden/>
          </w:rPr>
          <w:instrText xml:space="preserve"> PAGEREF _Toc16229290 \h </w:instrText>
        </w:r>
        <w:r w:rsidR="008D4515" w:rsidRPr="00881E7A">
          <w:rPr>
            <w:rStyle w:val="Hyperlink"/>
            <w:noProof/>
            <w:color w:val="auto"/>
          </w:rPr>
        </w:r>
        <w:r w:rsidR="008D4515" w:rsidRPr="00881E7A">
          <w:rPr>
            <w:rStyle w:val="Hyperlink"/>
            <w:noProof/>
            <w:color w:val="auto"/>
          </w:rPr>
          <w:fldChar w:fldCharType="separate"/>
        </w:r>
        <w:r w:rsidR="00182252">
          <w:rPr>
            <w:noProof/>
            <w:webHidden/>
          </w:rPr>
          <w:t>53</w:t>
        </w:r>
        <w:r w:rsidR="008D4515" w:rsidRPr="00881E7A">
          <w:rPr>
            <w:rStyle w:val="Hyperlink"/>
            <w:noProof/>
            <w:color w:val="auto"/>
          </w:rPr>
          <w:fldChar w:fldCharType="end"/>
        </w:r>
      </w:hyperlink>
    </w:p>
    <w:p w:rsidR="00B77B14" w:rsidRPr="00881E7A" w:rsidRDefault="008D4515" w:rsidP="00A163A1">
      <w:r w:rsidRPr="00881E7A">
        <w:rPr>
          <w:sz w:val="22"/>
        </w:rPr>
        <w:fldChar w:fldCharType="end"/>
      </w:r>
    </w:p>
    <w:p w:rsidR="00A163A1" w:rsidRPr="00881E7A" w:rsidRDefault="00A163A1" w:rsidP="00A163A1">
      <w:pPr>
        <w:rPr>
          <w:lang w:val="ro-RO"/>
        </w:rPr>
      </w:pPr>
    </w:p>
    <w:p w:rsidR="00A163A1" w:rsidRPr="00881E7A" w:rsidRDefault="00A163A1" w:rsidP="00A163A1">
      <w:pPr>
        <w:rPr>
          <w:lang w:val="ro-RO"/>
        </w:rPr>
      </w:pPr>
    </w:p>
    <w:p w:rsidR="00A163A1" w:rsidRPr="00881E7A" w:rsidRDefault="00A163A1" w:rsidP="00A163A1">
      <w:pPr>
        <w:rPr>
          <w:lang w:val="ro-RO"/>
        </w:rPr>
      </w:pPr>
    </w:p>
    <w:p w:rsidR="00F90621" w:rsidRPr="00881E7A" w:rsidRDefault="00F90621">
      <w:pPr>
        <w:rPr>
          <w:lang w:val="ro-RO"/>
        </w:rPr>
      </w:pPr>
      <w:r w:rsidRPr="00881E7A">
        <w:rPr>
          <w:lang w:val="ro-RO"/>
        </w:rPr>
        <w:br w:type="page"/>
      </w:r>
    </w:p>
    <w:p w:rsidR="00A163A1" w:rsidRPr="00881E7A" w:rsidRDefault="00A163A1" w:rsidP="00A163A1">
      <w:pPr>
        <w:rPr>
          <w:lang w:val="ro-RO"/>
        </w:rPr>
      </w:pPr>
    </w:p>
    <w:p w:rsidR="00FA6BFA" w:rsidRPr="00881E7A" w:rsidRDefault="00FA6BFA" w:rsidP="00CA2285">
      <w:pPr>
        <w:pStyle w:val="Heading1"/>
      </w:pPr>
      <w:bookmarkStart w:id="1" w:name="_Toc16229242"/>
      <w:r w:rsidRPr="00881E7A">
        <w:t>1. INFORMATII GENERALE</w:t>
      </w:r>
      <w:bookmarkEnd w:id="1"/>
    </w:p>
    <w:p w:rsidR="00D11A31" w:rsidRPr="00881E7A" w:rsidRDefault="00D11A31" w:rsidP="00A163A1">
      <w:pPr>
        <w:pStyle w:val="NoSpacing"/>
        <w:jc w:val="both"/>
        <w:rPr>
          <w:b/>
          <w:iCs/>
          <w:sz w:val="28"/>
          <w:szCs w:val="28"/>
          <w:lang w:val="it-IT"/>
        </w:rPr>
      </w:pPr>
    </w:p>
    <w:p w:rsidR="00A84A90" w:rsidRPr="00881E7A" w:rsidRDefault="0001534A" w:rsidP="0001190C">
      <w:pPr>
        <w:pStyle w:val="NoSpacing"/>
        <w:rPr>
          <w:sz w:val="24"/>
          <w:szCs w:val="24"/>
        </w:rPr>
      </w:pPr>
      <w:r w:rsidRPr="00881E7A">
        <w:rPr>
          <w:sz w:val="24"/>
          <w:szCs w:val="24"/>
        </w:rPr>
        <w:t>Raportul de evaluar</w:t>
      </w:r>
      <w:r w:rsidR="00A84A90" w:rsidRPr="00881E7A">
        <w:rPr>
          <w:sz w:val="24"/>
          <w:szCs w:val="24"/>
        </w:rPr>
        <w:t>e</w:t>
      </w:r>
      <w:r w:rsidRPr="00881E7A">
        <w:rPr>
          <w:sz w:val="24"/>
          <w:szCs w:val="24"/>
        </w:rPr>
        <w:t>a</w:t>
      </w:r>
      <w:r w:rsidR="00A84A90" w:rsidRPr="00881E7A">
        <w:rPr>
          <w:sz w:val="24"/>
          <w:szCs w:val="24"/>
        </w:rPr>
        <w:t xml:space="preserve"> a impactului asupra </w:t>
      </w:r>
      <w:proofErr w:type="gramStart"/>
      <w:r w:rsidR="00A84A90" w:rsidRPr="00881E7A">
        <w:rPr>
          <w:sz w:val="24"/>
          <w:szCs w:val="24"/>
        </w:rPr>
        <w:t>mediului</w:t>
      </w:r>
      <w:r w:rsidR="008D4515" w:rsidRPr="00881E7A">
        <w:rPr>
          <w:sz w:val="24"/>
          <w:szCs w:val="24"/>
        </w:rPr>
        <w:t xml:space="preserve"> </w:t>
      </w:r>
      <w:r w:rsidR="00A84A90" w:rsidRPr="00881E7A">
        <w:rPr>
          <w:sz w:val="24"/>
          <w:szCs w:val="24"/>
        </w:rPr>
        <w:t>,</w:t>
      </w:r>
      <w:proofErr w:type="gramEnd"/>
      <w:r w:rsidR="00A84A90" w:rsidRPr="00881E7A">
        <w:rPr>
          <w:sz w:val="24"/>
          <w:szCs w:val="24"/>
        </w:rPr>
        <w:t xml:space="preserve"> urmăreşte structura recomandată în cadrul </w:t>
      </w:r>
      <w:r w:rsidR="008D4515" w:rsidRPr="00881E7A">
        <w:rPr>
          <w:sz w:val="24"/>
          <w:szCs w:val="24"/>
        </w:rPr>
        <w:t xml:space="preserve">LEGEA nr. 292/2018 </w:t>
      </w:r>
      <w:r w:rsidR="008D4515" w:rsidRPr="00881E7A">
        <w:rPr>
          <w:sz w:val="24"/>
          <w:szCs w:val="24"/>
          <w:lang w:val="ro-RO"/>
        </w:rPr>
        <w:t>şi a</w:t>
      </w:r>
      <w:r w:rsidR="00A84A90" w:rsidRPr="00881E7A">
        <w:rPr>
          <w:sz w:val="24"/>
          <w:szCs w:val="24"/>
        </w:rPr>
        <w:t xml:space="preserve"> Ghidurilor metodologice aplicabile etapelor procedurii cadru de evaluarea </w:t>
      </w:r>
      <w:proofErr w:type="gramStart"/>
      <w:r w:rsidR="00A84A90" w:rsidRPr="00881E7A">
        <w:rPr>
          <w:sz w:val="24"/>
          <w:szCs w:val="24"/>
        </w:rPr>
        <w:t>a</w:t>
      </w:r>
      <w:proofErr w:type="gramEnd"/>
      <w:r w:rsidR="00A84A90" w:rsidRPr="00881E7A">
        <w:rPr>
          <w:sz w:val="24"/>
          <w:szCs w:val="24"/>
        </w:rPr>
        <w:t xml:space="preserve"> impactului asupra mediului</w:t>
      </w:r>
      <w:r w:rsidR="00FA31B2" w:rsidRPr="00881E7A">
        <w:rPr>
          <w:sz w:val="24"/>
          <w:szCs w:val="24"/>
        </w:rPr>
        <w:t>.</w:t>
      </w:r>
      <w:r w:rsidR="00A84A90" w:rsidRPr="00881E7A">
        <w:rPr>
          <w:sz w:val="24"/>
          <w:szCs w:val="24"/>
        </w:rPr>
        <w:t xml:space="preserve"> </w:t>
      </w:r>
    </w:p>
    <w:p w:rsidR="00A84A90" w:rsidRPr="00881E7A" w:rsidRDefault="00A84A90" w:rsidP="00A163A1">
      <w:pPr>
        <w:pStyle w:val="NoSpacing"/>
        <w:jc w:val="both"/>
        <w:rPr>
          <w:b/>
          <w:iCs/>
          <w:sz w:val="28"/>
          <w:szCs w:val="28"/>
          <w:lang w:val="it-IT"/>
        </w:rPr>
      </w:pPr>
    </w:p>
    <w:p w:rsidR="00FA6BFA" w:rsidRPr="00881E7A" w:rsidRDefault="00FA6BFA" w:rsidP="004E1899">
      <w:pPr>
        <w:pStyle w:val="Heading2"/>
      </w:pPr>
      <w:bookmarkStart w:id="2" w:name="_Toc16229243"/>
      <w:r w:rsidRPr="00881E7A">
        <w:t>1.1. Informatii despre titularul proiectului</w:t>
      </w:r>
      <w:bookmarkEnd w:id="2"/>
    </w:p>
    <w:p w:rsidR="00513099" w:rsidRPr="00881E7A" w:rsidRDefault="00513099" w:rsidP="00A163A1">
      <w:pPr>
        <w:pStyle w:val="NoSpacing"/>
        <w:jc w:val="both"/>
        <w:rPr>
          <w:b/>
          <w:sz w:val="28"/>
          <w:szCs w:val="28"/>
          <w:lang w:val="it-IT"/>
        </w:rPr>
      </w:pPr>
    </w:p>
    <w:p w:rsidR="0001190C" w:rsidRPr="00881E7A" w:rsidRDefault="0001190C" w:rsidP="0001190C">
      <w:pPr>
        <w:pStyle w:val="NoSpacing"/>
        <w:jc w:val="both"/>
        <w:rPr>
          <w:b/>
          <w:sz w:val="24"/>
          <w:szCs w:val="24"/>
          <w:lang w:val="ro-RO" w:eastAsia="ro-RO"/>
        </w:rPr>
      </w:pPr>
      <w:r w:rsidRPr="00881E7A">
        <w:rPr>
          <w:b/>
          <w:sz w:val="24"/>
          <w:szCs w:val="24"/>
          <w:lang w:val="ro-RO" w:eastAsia="ro-RO"/>
        </w:rPr>
        <w:t xml:space="preserve">RAPORT DE EVALUAREA IMPACTULUI ASUPRA MEDIULUI – </w:t>
      </w:r>
      <w:r w:rsidR="008D4515" w:rsidRPr="00881E7A">
        <w:rPr>
          <w:b/>
          <w:sz w:val="24"/>
          <w:szCs w:val="24"/>
          <w:lang w:val="ro-RO" w:eastAsia="ro-RO"/>
        </w:rPr>
        <w:t xml:space="preserve">„Lucrări pentru decolmatare, regularizare și reprofilare albie minoră prin exploatarea de agregate minerale în perimetrul Ion Creangă, râu Siret, mal stâng, comuna Ion Creangă, județul Neamț”  </w:t>
      </w:r>
    </w:p>
    <w:p w:rsidR="0001190C" w:rsidRPr="00881E7A" w:rsidRDefault="0001190C" w:rsidP="0001190C">
      <w:pPr>
        <w:pStyle w:val="NoSpacing"/>
        <w:jc w:val="both"/>
        <w:rPr>
          <w:b/>
          <w:sz w:val="24"/>
          <w:szCs w:val="24"/>
        </w:rPr>
      </w:pPr>
    </w:p>
    <w:p w:rsidR="0001190C" w:rsidRPr="00881E7A" w:rsidRDefault="0001190C" w:rsidP="0001190C">
      <w:pPr>
        <w:widowControl w:val="0"/>
        <w:autoSpaceDE w:val="0"/>
        <w:autoSpaceDN w:val="0"/>
        <w:adjustRightInd w:val="0"/>
        <w:spacing w:line="8" w:lineRule="exact"/>
        <w:rPr>
          <w:sz w:val="24"/>
        </w:rPr>
      </w:pPr>
    </w:p>
    <w:p w:rsidR="0001190C" w:rsidRPr="00881E7A" w:rsidRDefault="0001190C" w:rsidP="0001190C">
      <w:pPr>
        <w:widowControl w:val="0"/>
        <w:autoSpaceDE w:val="0"/>
        <w:autoSpaceDN w:val="0"/>
        <w:adjustRightInd w:val="0"/>
        <w:rPr>
          <w:sz w:val="24"/>
        </w:rPr>
      </w:pPr>
      <w:r w:rsidRPr="00881E7A">
        <w:rPr>
          <w:b/>
          <w:bCs/>
          <w:sz w:val="24"/>
        </w:rPr>
        <w:t>Beneficiar:</w:t>
      </w:r>
    </w:p>
    <w:p w:rsidR="008D4515" w:rsidRPr="00881E7A" w:rsidRDefault="008D4515" w:rsidP="008D4515">
      <w:pPr>
        <w:pStyle w:val="NoSpacing"/>
        <w:ind w:firstLine="720"/>
      </w:pPr>
      <w:r w:rsidRPr="00881E7A">
        <w:rPr>
          <w:lang w:val="ro-RO"/>
        </w:rPr>
        <w:t>B</w:t>
      </w:r>
      <w:r w:rsidRPr="00881E7A">
        <w:t xml:space="preserve">eneficiar: </w:t>
      </w:r>
      <w:r w:rsidRPr="00881E7A">
        <w:rPr>
          <w:b/>
          <w:bCs/>
        </w:rPr>
        <w:t>SC TRANS ORVIREL SRL Tămășeni</w:t>
      </w:r>
    </w:p>
    <w:p w:rsidR="008D4515" w:rsidRPr="00881E7A" w:rsidRDefault="008D4515" w:rsidP="008D4515">
      <w:pPr>
        <w:pStyle w:val="NoSpacing"/>
        <w:ind w:firstLine="720"/>
      </w:pPr>
      <w:r w:rsidRPr="00881E7A">
        <w:t xml:space="preserve">Forma de proprietate: </w:t>
      </w:r>
      <w:r w:rsidRPr="00881E7A">
        <w:rPr>
          <w:b/>
          <w:bCs/>
        </w:rPr>
        <w:t>Societate cu răspundere limitată</w:t>
      </w:r>
    </w:p>
    <w:p w:rsidR="008D4515" w:rsidRPr="00881E7A" w:rsidRDefault="008D4515" w:rsidP="008D4515">
      <w:pPr>
        <w:pStyle w:val="NoSpacing"/>
        <w:ind w:firstLine="720"/>
      </w:pPr>
      <w:r w:rsidRPr="00881E7A">
        <w:t xml:space="preserve">Profilul de activitate: </w:t>
      </w:r>
      <w:r w:rsidRPr="00881E7A">
        <w:rPr>
          <w:b/>
          <w:bCs/>
        </w:rPr>
        <w:t>Transporturi rutiere de mărfuri</w:t>
      </w:r>
    </w:p>
    <w:p w:rsidR="008D4515" w:rsidRPr="00881E7A" w:rsidRDefault="008D4515" w:rsidP="008D4515">
      <w:pPr>
        <w:pStyle w:val="NoSpacing"/>
        <w:ind w:firstLine="720"/>
      </w:pPr>
      <w:r w:rsidRPr="00881E7A">
        <w:t xml:space="preserve">Cod CAEN: </w:t>
      </w:r>
      <w:r w:rsidRPr="00881E7A">
        <w:rPr>
          <w:b/>
          <w:bCs/>
        </w:rPr>
        <w:t>4941</w:t>
      </w:r>
    </w:p>
    <w:p w:rsidR="008D4515" w:rsidRPr="00881E7A" w:rsidRDefault="008D4515" w:rsidP="008D4515">
      <w:pPr>
        <w:pStyle w:val="NoSpacing"/>
        <w:ind w:firstLine="720"/>
      </w:pPr>
      <w:r w:rsidRPr="00881E7A">
        <w:t xml:space="preserve">CUI, atribut fiscal: </w:t>
      </w:r>
      <w:r w:rsidRPr="00881E7A">
        <w:rPr>
          <w:b/>
          <w:bCs/>
        </w:rPr>
        <w:t>RO 9859330</w:t>
      </w:r>
    </w:p>
    <w:p w:rsidR="008D4515" w:rsidRPr="00881E7A" w:rsidRDefault="008D4515" w:rsidP="008D4515">
      <w:pPr>
        <w:pStyle w:val="NoSpacing"/>
        <w:ind w:firstLine="720"/>
      </w:pPr>
      <w:r w:rsidRPr="00881E7A">
        <w:t xml:space="preserve">Număr înregistrare în registrul comerţului: </w:t>
      </w:r>
      <w:r w:rsidRPr="00881E7A">
        <w:rPr>
          <w:b/>
          <w:bCs/>
        </w:rPr>
        <w:t>J27/543/1997</w:t>
      </w:r>
    </w:p>
    <w:p w:rsidR="008D4515" w:rsidRPr="00881E7A" w:rsidRDefault="008D4515" w:rsidP="008D4515">
      <w:pPr>
        <w:pStyle w:val="NoSpacing"/>
        <w:ind w:firstLine="720"/>
      </w:pPr>
      <w:r w:rsidRPr="00881E7A">
        <w:t>Adresă sediu principal:</w:t>
      </w:r>
      <w:r w:rsidRPr="00881E7A">
        <w:rPr>
          <w:b/>
          <w:bCs/>
        </w:rPr>
        <w:t xml:space="preserve">  C</w:t>
      </w:r>
      <w:r w:rsidRPr="00881E7A">
        <w:rPr>
          <w:b/>
          <w:bCs/>
          <w:lang w:val="ro-RO"/>
        </w:rPr>
        <w:t>om. Tămășeni, jud. Neamț</w:t>
      </w:r>
    </w:p>
    <w:p w:rsidR="008D4515" w:rsidRPr="00881E7A" w:rsidRDefault="008D4515" w:rsidP="008D4515">
      <w:pPr>
        <w:pStyle w:val="NoSpacing"/>
        <w:ind w:firstLine="720"/>
        <w:rPr>
          <w:lang w:val="ro-RO"/>
        </w:rPr>
      </w:pPr>
      <w:r w:rsidRPr="00881E7A">
        <w:t xml:space="preserve">Adresă punct de lucru pentru care se solicită avizul: </w:t>
      </w:r>
      <w:r w:rsidRPr="00881E7A">
        <w:rPr>
          <w:b/>
          <w:bCs/>
        </w:rPr>
        <w:t>Com. Ion Creangă, jud. Neamț</w:t>
      </w:r>
    </w:p>
    <w:p w:rsidR="008D4515" w:rsidRPr="00881E7A" w:rsidRDefault="008D4515" w:rsidP="008D4515">
      <w:pPr>
        <w:pStyle w:val="NoSpacing"/>
        <w:ind w:firstLine="720"/>
      </w:pPr>
      <w:r w:rsidRPr="00881E7A">
        <w:rPr>
          <w:lang w:val="ro-RO"/>
        </w:rPr>
        <w:t>T</w:t>
      </w:r>
      <w:r w:rsidRPr="00881E7A">
        <w:t>el</w:t>
      </w:r>
      <w:r w:rsidRPr="00881E7A">
        <w:rPr>
          <w:lang w:val="ro-RO"/>
        </w:rPr>
        <w:t>efon:</w:t>
      </w:r>
      <w:r w:rsidRPr="00881E7A">
        <w:rPr>
          <w:b/>
          <w:bCs/>
        </w:rPr>
        <w:t xml:space="preserve"> </w:t>
      </w:r>
      <w:r w:rsidRPr="00881E7A">
        <w:rPr>
          <w:b/>
          <w:bCs/>
          <w:lang w:val="ro-RO"/>
        </w:rPr>
        <w:t>0745843098</w:t>
      </w:r>
    </w:p>
    <w:p w:rsidR="008D4515" w:rsidRPr="00881E7A" w:rsidRDefault="008D4515" w:rsidP="008D4515">
      <w:pPr>
        <w:pStyle w:val="NoSpacing"/>
        <w:ind w:firstLine="720"/>
      </w:pPr>
      <w:r w:rsidRPr="00881E7A">
        <w:t xml:space="preserve">Cod IBAN şi bancă: </w:t>
      </w:r>
      <w:r w:rsidRPr="00881E7A">
        <w:rPr>
          <w:b/>
          <w:bCs/>
        </w:rPr>
        <w:t xml:space="preserve"> RO14RNCB0198003320930001 - BCR</w:t>
      </w:r>
    </w:p>
    <w:p w:rsidR="008D4515" w:rsidRPr="00881E7A" w:rsidRDefault="008D4515" w:rsidP="008D4515">
      <w:pPr>
        <w:pStyle w:val="NoSpacing"/>
        <w:ind w:firstLine="720"/>
      </w:pPr>
      <w:r w:rsidRPr="00881E7A">
        <w:t xml:space="preserve">Reprezentaţi: </w:t>
      </w:r>
      <w:r w:rsidRPr="00881E7A">
        <w:rPr>
          <w:b/>
          <w:bCs/>
        </w:rPr>
        <w:t>Moraru Viorel - administrator</w:t>
      </w:r>
    </w:p>
    <w:p w:rsidR="008D4515" w:rsidRPr="00881E7A" w:rsidRDefault="008D4515" w:rsidP="008D4515">
      <w:pPr>
        <w:pStyle w:val="NoSpacing"/>
      </w:pPr>
      <w:r w:rsidRPr="00881E7A">
        <w:t xml:space="preserve">           Obiectul de </w:t>
      </w:r>
      <w:proofErr w:type="gramStart"/>
      <w:r w:rsidRPr="00881E7A">
        <w:t>activitate  :</w:t>
      </w:r>
      <w:proofErr w:type="gramEnd"/>
      <w:r w:rsidRPr="00881E7A">
        <w:t xml:space="preserve"> servicii  în domeniul construcţiilor  civile şi  industriale, precum şi  exploatarea nisipului şi pietrişului, prelucrarea şi comercializarea produselor de balastieră, în stare  brută sau sub forma de betoane  şi mortare, cod CAEN 0821.</w:t>
      </w:r>
    </w:p>
    <w:p w:rsidR="0001190C" w:rsidRPr="00881E7A" w:rsidRDefault="0001190C" w:rsidP="0001190C">
      <w:pPr>
        <w:widowControl w:val="0"/>
        <w:autoSpaceDE w:val="0"/>
        <w:autoSpaceDN w:val="0"/>
        <w:adjustRightInd w:val="0"/>
        <w:rPr>
          <w:sz w:val="24"/>
        </w:rPr>
      </w:pPr>
    </w:p>
    <w:p w:rsidR="0001190C" w:rsidRPr="00881E7A" w:rsidRDefault="0001190C" w:rsidP="0001190C">
      <w:pPr>
        <w:pStyle w:val="NoSpacing"/>
        <w:rPr>
          <w:rFonts w:eastAsia="Calibri"/>
          <w:b/>
          <w:noProof/>
          <w:sz w:val="24"/>
          <w:szCs w:val="24"/>
          <w:lang w:val="ro-RO"/>
        </w:rPr>
      </w:pPr>
      <w:r w:rsidRPr="00881E7A">
        <w:rPr>
          <w:rFonts w:eastAsia="Calibri"/>
          <w:b/>
          <w:noProof/>
          <w:sz w:val="24"/>
          <w:szCs w:val="24"/>
          <w:lang w:val="ro-RO"/>
        </w:rPr>
        <w:t>Autor STUDIU DE EVALUARE ADECVATA:</w:t>
      </w:r>
    </w:p>
    <w:p w:rsidR="00AD6003" w:rsidRPr="00881E7A" w:rsidRDefault="0001190C" w:rsidP="00AD6003">
      <w:pPr>
        <w:ind w:left="709"/>
        <w:rPr>
          <w:sz w:val="24"/>
          <w:lang w:val="ro-RO"/>
        </w:rPr>
      </w:pPr>
      <w:r w:rsidRPr="00881E7A">
        <w:rPr>
          <w:sz w:val="24"/>
          <w:lang w:val="ro-RO"/>
        </w:rPr>
        <w:t>o</w:t>
      </w:r>
      <w:r w:rsidRPr="00881E7A">
        <w:rPr>
          <w:sz w:val="24"/>
          <w:lang w:val="ro-RO"/>
        </w:rPr>
        <w:tab/>
      </w:r>
      <w:r w:rsidR="00AD6003" w:rsidRPr="00881E7A">
        <w:rPr>
          <w:sz w:val="24"/>
          <w:lang w:val="ro-RO"/>
        </w:rPr>
        <w:t>o</w:t>
      </w:r>
      <w:r w:rsidR="00AD6003" w:rsidRPr="00881E7A">
        <w:rPr>
          <w:sz w:val="24"/>
          <w:lang w:val="ro-RO"/>
        </w:rPr>
        <w:tab/>
        <w:t xml:space="preserve"> SC MEDIU RESEARCH CORPORATION SRL, înscris în </w:t>
      </w:r>
      <w:r w:rsidR="00AD6003" w:rsidRPr="00881E7A">
        <w:rPr>
          <w:b/>
          <w:sz w:val="24"/>
          <w:lang w:val="ro-RO"/>
        </w:rPr>
        <w:t>Registrul unic al elaboratorilor de studii pentru protecţia mediului la pozitia nr. 8, pentru elaborarea de RM, RIM, BM, RS, EA,</w:t>
      </w:r>
      <w:r w:rsidR="00AD6003" w:rsidRPr="00881E7A">
        <w:rPr>
          <w:sz w:val="24"/>
          <w:lang w:val="ro-RO"/>
        </w:rPr>
        <w:t xml:space="preserve"> sediul în Str.Alexei Tolstoi Nr. 12, Bacău tel 0745 509779, nr. fax 0334 407239, email mediuresearch@yahoo.com, mediu.research@gmail.com</w:t>
      </w:r>
    </w:p>
    <w:p w:rsidR="00AD6003" w:rsidRPr="00881E7A" w:rsidRDefault="00AD6003" w:rsidP="00AD6003">
      <w:pPr>
        <w:ind w:left="709"/>
        <w:rPr>
          <w:rFonts w:eastAsia="Calibri"/>
          <w:noProof/>
          <w:sz w:val="24"/>
          <w:lang w:val="ro-RO"/>
        </w:rPr>
      </w:pPr>
      <w:r w:rsidRPr="00881E7A">
        <w:rPr>
          <w:sz w:val="24"/>
          <w:lang w:val="ro-RO"/>
        </w:rPr>
        <w:t>o</w:t>
      </w:r>
      <w:r w:rsidRPr="00881E7A">
        <w:rPr>
          <w:sz w:val="24"/>
          <w:lang w:val="ro-RO"/>
        </w:rPr>
        <w:tab/>
        <w:t xml:space="preserve"> Dr. Biolog GUŞĂ DELIA-NICOLETA - Expert Evaluator de Mediu, inscris in </w:t>
      </w:r>
      <w:r w:rsidRPr="00881E7A">
        <w:rPr>
          <w:b/>
          <w:sz w:val="24"/>
          <w:lang w:val="ro-RO"/>
        </w:rPr>
        <w:t>Registrul unic al elaboratorilor de studii pentru protecţia mediului la pozitia nr. 7, pentru elaborarea de RM, RIM, BM, EA.</w:t>
      </w:r>
    </w:p>
    <w:p w:rsidR="00AD6003" w:rsidRPr="00881E7A" w:rsidRDefault="00AD6003" w:rsidP="00AD6003">
      <w:pPr>
        <w:ind w:left="709"/>
        <w:rPr>
          <w:rFonts w:eastAsia="Calibri"/>
          <w:b/>
          <w:noProof/>
          <w:sz w:val="24"/>
          <w:lang w:val="ro-RO"/>
        </w:rPr>
      </w:pPr>
    </w:p>
    <w:p w:rsidR="0001190C" w:rsidRPr="00881E7A" w:rsidRDefault="0001190C" w:rsidP="00AD6003">
      <w:pPr>
        <w:ind w:left="709"/>
        <w:rPr>
          <w:sz w:val="24"/>
          <w:lang w:val="ro-RO" w:eastAsia="ro-RO"/>
        </w:rPr>
      </w:pPr>
      <w:r w:rsidRPr="00881E7A">
        <w:rPr>
          <w:rFonts w:eastAsia="Calibri"/>
          <w:b/>
          <w:noProof/>
          <w:sz w:val="24"/>
          <w:lang w:val="ro-RO"/>
        </w:rPr>
        <w:t>Data întocmirii documentatiei:</w:t>
      </w:r>
      <w:r w:rsidRPr="00881E7A">
        <w:rPr>
          <w:rFonts w:eastAsia="Calibri"/>
          <w:noProof/>
          <w:sz w:val="24"/>
          <w:lang w:val="ro-RO"/>
        </w:rPr>
        <w:t xml:space="preserve"> </w:t>
      </w:r>
      <w:r w:rsidR="00AD6003" w:rsidRPr="00881E7A">
        <w:rPr>
          <w:rFonts w:eastAsia="Calibri"/>
          <w:b/>
          <w:noProof/>
          <w:sz w:val="24"/>
          <w:lang w:val="ro-RO"/>
        </w:rPr>
        <w:t>a</w:t>
      </w:r>
      <w:r w:rsidR="008D4515" w:rsidRPr="00881E7A">
        <w:rPr>
          <w:rFonts w:eastAsia="Calibri"/>
          <w:b/>
          <w:noProof/>
          <w:sz w:val="24"/>
          <w:lang w:val="ro-RO"/>
        </w:rPr>
        <w:t>ugust</w:t>
      </w:r>
      <w:r w:rsidR="00AD6003" w:rsidRPr="00881E7A">
        <w:rPr>
          <w:rFonts w:eastAsia="Calibri"/>
          <w:b/>
          <w:noProof/>
          <w:sz w:val="24"/>
          <w:lang w:val="ro-RO"/>
        </w:rPr>
        <w:t xml:space="preserve"> 2019</w:t>
      </w:r>
    </w:p>
    <w:p w:rsidR="008F1DDA" w:rsidRPr="00881E7A" w:rsidRDefault="008F1DDA">
      <w:pPr>
        <w:rPr>
          <w:b/>
          <w:szCs w:val="28"/>
          <w:lang w:val="it-IT"/>
        </w:rPr>
      </w:pPr>
      <w:r w:rsidRPr="00881E7A">
        <w:rPr>
          <w:b/>
          <w:szCs w:val="28"/>
          <w:lang w:val="it-IT"/>
        </w:rPr>
        <w:br w:type="page"/>
      </w:r>
    </w:p>
    <w:p w:rsidR="00FA6BFA" w:rsidRPr="00881E7A" w:rsidRDefault="00FA6BFA" w:rsidP="004E1899">
      <w:pPr>
        <w:pStyle w:val="Heading2"/>
      </w:pPr>
      <w:bookmarkStart w:id="3" w:name="_Toc16229244"/>
      <w:r w:rsidRPr="00881E7A">
        <w:lastRenderedPageBreak/>
        <w:t>1.3. Denumirea proiectului</w:t>
      </w:r>
      <w:r w:rsidR="00843C4F" w:rsidRPr="00881E7A">
        <w:t xml:space="preserve"> si localizare</w:t>
      </w:r>
      <w:bookmarkEnd w:id="3"/>
    </w:p>
    <w:p w:rsidR="00513099" w:rsidRPr="00881E7A" w:rsidRDefault="00513099" w:rsidP="00A163A1">
      <w:pPr>
        <w:ind w:firstLine="720"/>
        <w:jc w:val="both"/>
        <w:rPr>
          <w:b/>
          <w:bCs/>
          <w:szCs w:val="28"/>
          <w:lang w:val="it-IT"/>
        </w:rPr>
      </w:pPr>
    </w:p>
    <w:p w:rsidR="008D4515" w:rsidRPr="00881E7A" w:rsidRDefault="008D4515" w:rsidP="008D4515">
      <w:pPr>
        <w:pStyle w:val="NoSpacing"/>
        <w:jc w:val="both"/>
        <w:rPr>
          <w:b/>
          <w:sz w:val="24"/>
          <w:szCs w:val="24"/>
        </w:rPr>
      </w:pPr>
      <w:r w:rsidRPr="00881E7A">
        <w:rPr>
          <w:sz w:val="24"/>
          <w:szCs w:val="24"/>
          <w:lang w:val="ro-RO"/>
        </w:rPr>
        <w:t xml:space="preserve">Proiectul </w:t>
      </w:r>
      <w:r w:rsidRPr="00881E7A">
        <w:rPr>
          <w:b/>
          <w:sz w:val="24"/>
          <w:szCs w:val="24"/>
          <w:lang w:val="ro-RO"/>
        </w:rPr>
        <w:t xml:space="preserve">– „Lucrări pentru decolmatare, regularizare și reprofilare albie minoră prin exploatarea de agregate minerale în perimetrul Ion Creangă, râu Siret, mal stâng, comuna Ion Creangă, județul Neamț”  </w:t>
      </w:r>
      <w:r w:rsidRPr="00881E7A">
        <w:rPr>
          <w:sz w:val="24"/>
          <w:szCs w:val="24"/>
          <w:lang w:val="ro-RO"/>
        </w:rPr>
        <w:t xml:space="preserve">are următoarele </w:t>
      </w:r>
      <w:r w:rsidRPr="00881E7A">
        <w:rPr>
          <w:b/>
          <w:i/>
          <w:sz w:val="24"/>
          <w:szCs w:val="24"/>
          <w:u w:val="single"/>
          <w:lang w:val="ro-RO"/>
        </w:rPr>
        <w:t>obiective</w:t>
      </w:r>
      <w:r w:rsidRPr="00881E7A">
        <w:rPr>
          <w:sz w:val="24"/>
          <w:szCs w:val="24"/>
          <w:lang w:val="ro-RO"/>
        </w:rPr>
        <w:t>:</w:t>
      </w:r>
    </w:p>
    <w:p w:rsidR="008D4515" w:rsidRPr="00881E7A" w:rsidRDefault="008D4515" w:rsidP="008D4515">
      <w:pPr>
        <w:widowControl w:val="0"/>
        <w:numPr>
          <w:ilvl w:val="0"/>
          <w:numId w:val="4"/>
        </w:numPr>
        <w:tabs>
          <w:tab w:val="clear" w:pos="720"/>
          <w:tab w:val="num" w:pos="840"/>
        </w:tabs>
        <w:overflowPunct w:val="0"/>
        <w:autoSpaceDE w:val="0"/>
        <w:autoSpaceDN w:val="0"/>
        <w:adjustRightInd w:val="0"/>
        <w:spacing w:line="214" w:lineRule="auto"/>
        <w:ind w:left="840" w:right="120"/>
        <w:jc w:val="both"/>
        <w:rPr>
          <w:sz w:val="24"/>
        </w:rPr>
      </w:pPr>
      <w:r w:rsidRPr="00881E7A">
        <w:rPr>
          <w:sz w:val="24"/>
        </w:rPr>
        <w:t xml:space="preserve">creşterea capacităţii de transport a râului Siret, în secţiunile de transport de pe tronsonul perimetrului propus pentru decolmatare; </w:t>
      </w:r>
    </w:p>
    <w:p w:rsidR="008D4515" w:rsidRPr="00881E7A" w:rsidRDefault="008D4515" w:rsidP="008D4515">
      <w:pPr>
        <w:widowControl w:val="0"/>
        <w:numPr>
          <w:ilvl w:val="0"/>
          <w:numId w:val="4"/>
        </w:numPr>
        <w:tabs>
          <w:tab w:val="clear" w:pos="720"/>
          <w:tab w:val="num" w:pos="840"/>
        </w:tabs>
        <w:overflowPunct w:val="0"/>
        <w:autoSpaceDE w:val="0"/>
        <w:autoSpaceDN w:val="0"/>
        <w:adjustRightInd w:val="0"/>
        <w:spacing w:line="214" w:lineRule="auto"/>
        <w:ind w:left="840" w:right="120"/>
        <w:jc w:val="both"/>
        <w:rPr>
          <w:sz w:val="24"/>
        </w:rPr>
      </w:pPr>
      <w:r w:rsidRPr="00881E7A">
        <w:rPr>
          <w:sz w:val="24"/>
        </w:rPr>
        <w:t xml:space="preserve">reducerea vitezei de curgere a râului Siret cu efect pozitiv asupra fenomenului de eroziune al talvegului şi malurilor; </w:t>
      </w:r>
    </w:p>
    <w:p w:rsidR="008D4515" w:rsidRPr="00881E7A" w:rsidRDefault="008D4515" w:rsidP="008D4515">
      <w:pPr>
        <w:widowControl w:val="0"/>
        <w:numPr>
          <w:ilvl w:val="0"/>
          <w:numId w:val="4"/>
        </w:numPr>
        <w:tabs>
          <w:tab w:val="clear" w:pos="720"/>
          <w:tab w:val="num" w:pos="840"/>
        </w:tabs>
        <w:overflowPunct w:val="0"/>
        <w:autoSpaceDE w:val="0"/>
        <w:autoSpaceDN w:val="0"/>
        <w:adjustRightInd w:val="0"/>
        <w:spacing w:line="214" w:lineRule="auto"/>
        <w:ind w:left="840" w:right="120"/>
        <w:jc w:val="both"/>
        <w:rPr>
          <w:sz w:val="24"/>
        </w:rPr>
      </w:pPr>
      <w:r w:rsidRPr="00881E7A">
        <w:rPr>
          <w:sz w:val="24"/>
        </w:rPr>
        <w:t xml:space="preserve">translocarea curentului de apă către mijlocul albiei, având ca efect diminuarea eroziunii; </w:t>
      </w:r>
    </w:p>
    <w:p w:rsidR="008D4515" w:rsidRPr="00881E7A" w:rsidRDefault="008D4515" w:rsidP="008D4515">
      <w:pPr>
        <w:widowControl w:val="0"/>
        <w:numPr>
          <w:ilvl w:val="0"/>
          <w:numId w:val="4"/>
        </w:numPr>
        <w:tabs>
          <w:tab w:val="clear" w:pos="720"/>
          <w:tab w:val="num" w:pos="840"/>
        </w:tabs>
        <w:overflowPunct w:val="0"/>
        <w:autoSpaceDE w:val="0"/>
        <w:autoSpaceDN w:val="0"/>
        <w:adjustRightInd w:val="0"/>
        <w:spacing w:line="214" w:lineRule="auto"/>
        <w:ind w:left="840" w:right="120"/>
        <w:jc w:val="both"/>
        <w:rPr>
          <w:sz w:val="24"/>
        </w:rPr>
      </w:pPr>
      <w:r w:rsidRPr="00881E7A">
        <w:rPr>
          <w:sz w:val="24"/>
        </w:rPr>
        <w:t>intensificarea  proceselor  de sedimentare  a materialului solid transportat  de râu ca  urmare a modificărilor în plus a vitezelor de curgere în albie;</w:t>
      </w:r>
    </w:p>
    <w:p w:rsidR="008D4515" w:rsidRPr="00881E7A" w:rsidRDefault="008D4515" w:rsidP="008D4515">
      <w:pPr>
        <w:widowControl w:val="0"/>
        <w:numPr>
          <w:ilvl w:val="0"/>
          <w:numId w:val="5"/>
        </w:numPr>
        <w:tabs>
          <w:tab w:val="clear" w:pos="720"/>
          <w:tab w:val="num" w:pos="840"/>
        </w:tabs>
        <w:overflowPunct w:val="0"/>
        <w:autoSpaceDE w:val="0"/>
        <w:autoSpaceDN w:val="0"/>
        <w:adjustRightInd w:val="0"/>
        <w:ind w:left="840"/>
        <w:jc w:val="both"/>
        <w:rPr>
          <w:sz w:val="24"/>
        </w:rPr>
      </w:pPr>
      <w:proofErr w:type="gramStart"/>
      <w:r w:rsidRPr="00881E7A">
        <w:rPr>
          <w:sz w:val="24"/>
        </w:rPr>
        <w:t>degajarea</w:t>
      </w:r>
      <w:proofErr w:type="gramEnd"/>
      <w:r w:rsidRPr="00881E7A">
        <w:rPr>
          <w:sz w:val="24"/>
        </w:rPr>
        <w:t xml:space="preserve"> albiei minore  de unele aluviuni depuse în timpul viiturilor anterioare. </w:t>
      </w:r>
    </w:p>
    <w:p w:rsidR="008D4515" w:rsidRPr="00881E7A" w:rsidRDefault="008D4515" w:rsidP="008D4515">
      <w:pPr>
        <w:widowControl w:val="0"/>
        <w:numPr>
          <w:ilvl w:val="0"/>
          <w:numId w:val="6"/>
        </w:numPr>
        <w:tabs>
          <w:tab w:val="clear" w:pos="720"/>
          <w:tab w:val="num" w:pos="840"/>
        </w:tabs>
        <w:overflowPunct w:val="0"/>
        <w:autoSpaceDE w:val="0"/>
        <w:autoSpaceDN w:val="0"/>
        <w:adjustRightInd w:val="0"/>
        <w:ind w:left="840"/>
        <w:jc w:val="both"/>
        <w:rPr>
          <w:sz w:val="24"/>
        </w:rPr>
      </w:pPr>
      <w:proofErr w:type="gramStart"/>
      <w:r w:rsidRPr="00881E7A">
        <w:rPr>
          <w:sz w:val="24"/>
        </w:rPr>
        <w:t>extragerea</w:t>
      </w:r>
      <w:proofErr w:type="gramEnd"/>
      <w:r w:rsidRPr="00881E7A">
        <w:rPr>
          <w:sz w:val="24"/>
        </w:rPr>
        <w:t xml:space="preserve"> agregatelor minerale în vederea sortării şi valorificării. </w:t>
      </w:r>
    </w:p>
    <w:p w:rsidR="008D4515" w:rsidRPr="00881E7A" w:rsidRDefault="008D4515" w:rsidP="008D4515">
      <w:pPr>
        <w:widowControl w:val="0"/>
        <w:overflowPunct w:val="0"/>
        <w:autoSpaceDE w:val="0"/>
        <w:autoSpaceDN w:val="0"/>
        <w:adjustRightInd w:val="0"/>
        <w:ind w:left="840"/>
        <w:jc w:val="both"/>
        <w:rPr>
          <w:sz w:val="24"/>
        </w:rPr>
      </w:pPr>
    </w:p>
    <w:p w:rsidR="008D4515" w:rsidRPr="00881E7A" w:rsidRDefault="008D4515" w:rsidP="008D4515">
      <w:pPr>
        <w:widowControl w:val="0"/>
        <w:overflowPunct w:val="0"/>
        <w:autoSpaceDE w:val="0"/>
        <w:autoSpaceDN w:val="0"/>
        <w:adjustRightInd w:val="0"/>
        <w:ind w:firstLine="567"/>
        <w:jc w:val="both"/>
        <w:rPr>
          <w:sz w:val="24"/>
        </w:rPr>
      </w:pPr>
      <w:r w:rsidRPr="00881E7A">
        <w:rPr>
          <w:sz w:val="24"/>
        </w:rPr>
        <w:t xml:space="preserve">Extragerea agregatelor minerale din albia minoră în perimetrul </w:t>
      </w:r>
      <w:proofErr w:type="gramStart"/>
      <w:r w:rsidRPr="00881E7A">
        <w:rPr>
          <w:sz w:val="24"/>
        </w:rPr>
        <w:t>propus  este</w:t>
      </w:r>
      <w:proofErr w:type="gramEnd"/>
      <w:r w:rsidRPr="00881E7A">
        <w:rPr>
          <w:sz w:val="24"/>
        </w:rPr>
        <w:t xml:space="preserve"> necesară pentru asigurarea scurgerii la ape mari, cu efect benefic asupra menţinerii structurii biotopurilor naturale din zonă, de pe cele 2 maluri ale râului, prin reducerea eroziunii malurilor şi, reprofilarea, regularizarea cursului apei acestui râu, în acest sector al albiei minore, precum şi, reducerea riscului de viituri care afectează terenurile riverane.</w:t>
      </w:r>
    </w:p>
    <w:p w:rsidR="008D4515" w:rsidRPr="00881E7A" w:rsidRDefault="008D4515" w:rsidP="008D4515">
      <w:pPr>
        <w:widowControl w:val="0"/>
        <w:autoSpaceDE w:val="0"/>
        <w:autoSpaceDN w:val="0"/>
        <w:adjustRightInd w:val="0"/>
        <w:spacing w:line="280" w:lineRule="exact"/>
        <w:rPr>
          <w:sz w:val="24"/>
        </w:rPr>
      </w:pPr>
    </w:p>
    <w:p w:rsidR="008D4515" w:rsidRPr="00881E7A" w:rsidRDefault="008D4515" w:rsidP="008D4515">
      <w:pPr>
        <w:pStyle w:val="NoSpacing"/>
        <w:ind w:firstLine="567"/>
        <w:jc w:val="both"/>
        <w:rPr>
          <w:b/>
        </w:rPr>
      </w:pPr>
      <w:r w:rsidRPr="00881E7A">
        <w:rPr>
          <w:b/>
          <w:i/>
          <w:sz w:val="24"/>
          <w:szCs w:val="24"/>
          <w:u w:val="single"/>
        </w:rPr>
        <w:t>Scopul investiţiei</w:t>
      </w:r>
      <w:r w:rsidRPr="00881E7A">
        <w:rPr>
          <w:sz w:val="24"/>
          <w:szCs w:val="24"/>
        </w:rPr>
        <w:t xml:space="preserve"> este organizarea unui perimetru pentru extragerea agregatelor minerale de râu, din </w:t>
      </w:r>
      <w:r w:rsidRPr="00881E7A">
        <w:rPr>
          <w:b/>
        </w:rPr>
        <w:t xml:space="preserve">în perimetrul Ion Creangă, râu Siret, mal stâng, comuna Ion Creangă, județul Neamț, </w:t>
      </w:r>
      <w:r w:rsidRPr="00881E7A">
        <w:rPr>
          <w:sz w:val="24"/>
          <w:szCs w:val="24"/>
        </w:rPr>
        <w:t xml:space="preserve">pentru decolmatare, reprofilare și regularizarea sectorului de scurgere, corecţia în plan a traseului albiei şi dirijarea debitului râului pe centrul albiei minore, stabilizarea talvegului şi valorificarea materialului extras, pentru reprofilarea, regularizarea şi decolmatarea albiei, cu scopul reducerii eroziunii malurilor şi conservarea habitatelor terestre din zonă. </w:t>
      </w:r>
      <w:proofErr w:type="gramStart"/>
      <w:r w:rsidRPr="00881E7A">
        <w:rPr>
          <w:sz w:val="24"/>
          <w:szCs w:val="24"/>
        </w:rPr>
        <w:t>În prezent se manifestă fenomene erozionale puternice asupra malurilor în zona exploatării, în special pe malul stâng.</w:t>
      </w:r>
      <w:proofErr w:type="gramEnd"/>
    </w:p>
    <w:p w:rsidR="008D4515" w:rsidRPr="00881E7A" w:rsidRDefault="008D4515" w:rsidP="008D4515">
      <w:pPr>
        <w:pStyle w:val="NoSpacing"/>
        <w:ind w:firstLine="567"/>
        <w:jc w:val="both"/>
        <w:rPr>
          <w:sz w:val="24"/>
          <w:szCs w:val="24"/>
        </w:rPr>
      </w:pPr>
      <w:r w:rsidRPr="00881E7A">
        <w:rPr>
          <w:sz w:val="24"/>
          <w:szCs w:val="24"/>
        </w:rPr>
        <w:t xml:space="preserve">Odată cu decolmatarea acestui sector traseul cursului apei </w:t>
      </w:r>
      <w:proofErr w:type="gramStart"/>
      <w:r w:rsidRPr="00881E7A">
        <w:rPr>
          <w:sz w:val="24"/>
          <w:szCs w:val="24"/>
        </w:rPr>
        <w:t>va</w:t>
      </w:r>
      <w:proofErr w:type="gramEnd"/>
      <w:r w:rsidRPr="00881E7A">
        <w:rPr>
          <w:sz w:val="24"/>
          <w:szCs w:val="24"/>
        </w:rPr>
        <w:t xml:space="preserve"> fi reprofilat şi recalibrat, curgerea fiind atrasă către malul drept, creându-se în acest mod condiţii pentru depunerea materialului solid la baza malului stâng şi reducerea fenomenului de eroziune.</w:t>
      </w:r>
    </w:p>
    <w:p w:rsidR="008D4515" w:rsidRPr="00881E7A" w:rsidRDefault="008D4515" w:rsidP="008D4515">
      <w:pPr>
        <w:pStyle w:val="NoSpacing"/>
        <w:ind w:firstLine="567"/>
        <w:jc w:val="both"/>
        <w:rPr>
          <w:sz w:val="24"/>
          <w:szCs w:val="24"/>
        </w:rPr>
      </w:pPr>
      <w:r w:rsidRPr="00881E7A">
        <w:rPr>
          <w:sz w:val="24"/>
          <w:szCs w:val="24"/>
        </w:rPr>
        <w:t xml:space="preserve">Lucrările de excavare pot fi asimilate cu lucrări de decolmatare </w:t>
      </w:r>
      <w:proofErr w:type="gramStart"/>
      <w:r w:rsidRPr="00881E7A">
        <w:rPr>
          <w:sz w:val="24"/>
          <w:szCs w:val="24"/>
        </w:rPr>
        <w:t>a</w:t>
      </w:r>
      <w:proofErr w:type="gramEnd"/>
      <w:r w:rsidRPr="00881E7A">
        <w:rPr>
          <w:sz w:val="24"/>
          <w:szCs w:val="24"/>
        </w:rPr>
        <w:t xml:space="preserve"> albiei minore şi de reprofilare a traseului acesteia, în acest mod lucrările încadrându-se în prevederile Legii 210 de modificare şi completare a Legii apelor nr. </w:t>
      </w:r>
      <w:proofErr w:type="gramStart"/>
      <w:r w:rsidRPr="00881E7A">
        <w:rPr>
          <w:sz w:val="24"/>
          <w:szCs w:val="24"/>
        </w:rPr>
        <w:t>107/1996, art.</w:t>
      </w:r>
      <w:proofErr w:type="gramEnd"/>
      <w:r w:rsidRPr="00881E7A">
        <w:rPr>
          <w:sz w:val="24"/>
          <w:szCs w:val="24"/>
        </w:rPr>
        <w:t xml:space="preserve"> 33, al 2 </w:t>
      </w:r>
      <w:r w:rsidRPr="00881E7A">
        <w:rPr>
          <w:i/>
          <w:sz w:val="24"/>
          <w:szCs w:val="24"/>
        </w:rPr>
        <w:t xml:space="preserve">“dreptul de exploatare al agregatelor minerale din albiile râurilor sau malurilor cursurilor de </w:t>
      </w:r>
      <w:proofErr w:type="gramStart"/>
      <w:r w:rsidRPr="00881E7A">
        <w:rPr>
          <w:i/>
          <w:sz w:val="24"/>
          <w:szCs w:val="24"/>
        </w:rPr>
        <w:t>apă</w:t>
      </w:r>
      <w:proofErr w:type="gramEnd"/>
      <w:r w:rsidRPr="00881E7A">
        <w:rPr>
          <w:i/>
          <w:sz w:val="24"/>
          <w:szCs w:val="24"/>
        </w:rPr>
        <w:t>, cuvetelor lacurilor, bălţilor prin exploatări organizate se acordă de autoritatea de gospodărirea apelor numai în zonele ce necesita decolmatarea, reprofilarea albiei şi regularizarea scurgerii”.</w:t>
      </w:r>
    </w:p>
    <w:p w:rsidR="008D4515" w:rsidRPr="00881E7A" w:rsidRDefault="008D4515" w:rsidP="008D4515">
      <w:pPr>
        <w:widowControl w:val="0"/>
        <w:overflowPunct w:val="0"/>
        <w:autoSpaceDE w:val="0"/>
        <w:autoSpaceDN w:val="0"/>
        <w:adjustRightInd w:val="0"/>
        <w:spacing w:line="233" w:lineRule="auto"/>
        <w:ind w:left="120" w:right="120" w:firstLine="720"/>
        <w:jc w:val="both"/>
        <w:rPr>
          <w:sz w:val="24"/>
        </w:rPr>
      </w:pPr>
      <w:r w:rsidRPr="00881E7A">
        <w:rPr>
          <w:sz w:val="24"/>
        </w:rPr>
        <w:t xml:space="preserve">Regimul debitelor de </w:t>
      </w:r>
      <w:proofErr w:type="gramStart"/>
      <w:r w:rsidRPr="00881E7A">
        <w:rPr>
          <w:sz w:val="24"/>
        </w:rPr>
        <w:t>apă</w:t>
      </w:r>
      <w:proofErr w:type="gramEnd"/>
      <w:r w:rsidRPr="00881E7A">
        <w:rPr>
          <w:sz w:val="24"/>
        </w:rPr>
        <w:t xml:space="preserve"> nu se modifică, apreciindu-se că exploatarea balastului nu are efecte negative pentru curgerea apelor de suprafaţă şi subterane.</w:t>
      </w:r>
    </w:p>
    <w:p w:rsidR="004E1899" w:rsidRPr="00881E7A" w:rsidRDefault="004E1899" w:rsidP="004E1899">
      <w:pPr>
        <w:widowControl w:val="0"/>
        <w:autoSpaceDE w:val="0"/>
        <w:autoSpaceDN w:val="0"/>
        <w:adjustRightInd w:val="0"/>
        <w:spacing w:line="200" w:lineRule="exact"/>
        <w:rPr>
          <w:szCs w:val="28"/>
        </w:rPr>
      </w:pPr>
    </w:p>
    <w:p w:rsidR="00AD6003" w:rsidRPr="00881E7A" w:rsidRDefault="00AD6003" w:rsidP="00AD6003">
      <w:pPr>
        <w:pStyle w:val="NoSpacing"/>
        <w:ind w:firstLine="709"/>
        <w:jc w:val="both"/>
        <w:rPr>
          <w:b/>
          <w:sz w:val="24"/>
          <w:szCs w:val="24"/>
          <w:lang w:val="ro-RO"/>
        </w:rPr>
      </w:pPr>
    </w:p>
    <w:p w:rsidR="00AD6003" w:rsidRPr="00881E7A" w:rsidRDefault="00AD6003" w:rsidP="00AD6003">
      <w:pPr>
        <w:pStyle w:val="NoSpacing"/>
        <w:ind w:firstLine="709"/>
        <w:jc w:val="both"/>
        <w:rPr>
          <w:b/>
          <w:sz w:val="24"/>
          <w:szCs w:val="24"/>
          <w:lang w:val="ro-RO"/>
        </w:rPr>
      </w:pPr>
    </w:p>
    <w:p w:rsidR="00AD6003" w:rsidRPr="00881E7A" w:rsidRDefault="00AD6003" w:rsidP="00AD6003">
      <w:pPr>
        <w:pStyle w:val="NoSpacing"/>
        <w:ind w:firstLine="709"/>
        <w:jc w:val="both"/>
        <w:rPr>
          <w:b/>
          <w:sz w:val="24"/>
          <w:szCs w:val="24"/>
          <w:lang w:val="ro-RO"/>
        </w:rPr>
      </w:pPr>
    </w:p>
    <w:p w:rsidR="00AD6003" w:rsidRPr="00881E7A" w:rsidRDefault="00AD6003" w:rsidP="00AD6003">
      <w:pPr>
        <w:pStyle w:val="NoSpacing"/>
        <w:ind w:firstLine="709"/>
        <w:jc w:val="both"/>
        <w:rPr>
          <w:b/>
          <w:sz w:val="24"/>
          <w:szCs w:val="24"/>
          <w:lang w:val="ro-RO"/>
        </w:rPr>
      </w:pPr>
    </w:p>
    <w:p w:rsidR="00AD6003" w:rsidRPr="00881E7A" w:rsidRDefault="00AD6003" w:rsidP="00AD6003">
      <w:pPr>
        <w:pStyle w:val="NoSpacing"/>
        <w:ind w:firstLine="709"/>
        <w:jc w:val="both"/>
        <w:rPr>
          <w:b/>
          <w:sz w:val="24"/>
          <w:szCs w:val="24"/>
          <w:lang w:val="ro-RO"/>
        </w:rPr>
      </w:pPr>
    </w:p>
    <w:p w:rsidR="00AD6003" w:rsidRPr="00881E7A" w:rsidRDefault="00AD6003" w:rsidP="00AD6003">
      <w:pPr>
        <w:pStyle w:val="NoSpacing"/>
        <w:ind w:firstLine="709"/>
        <w:jc w:val="both"/>
        <w:rPr>
          <w:b/>
          <w:sz w:val="24"/>
          <w:szCs w:val="24"/>
          <w:lang w:val="ro-RO"/>
        </w:rPr>
      </w:pPr>
    </w:p>
    <w:p w:rsidR="00AD6003" w:rsidRPr="00881E7A" w:rsidRDefault="00AD6003" w:rsidP="00AD6003">
      <w:pPr>
        <w:pStyle w:val="Heading2"/>
      </w:pPr>
      <w:bookmarkStart w:id="4" w:name="_Toc16229245"/>
      <w:r w:rsidRPr="00881E7A">
        <w:t>1.4. Descrierea proiectului si descrierea etapelor acestuia (constructie, functionare, demontare/dezafectare/inchidere/postinchidere)</w:t>
      </w:r>
      <w:bookmarkEnd w:id="4"/>
    </w:p>
    <w:p w:rsidR="00AD6003" w:rsidRPr="00881E7A" w:rsidRDefault="00AD6003" w:rsidP="00AD6003">
      <w:pPr>
        <w:ind w:firstLine="720"/>
        <w:jc w:val="both"/>
        <w:rPr>
          <w:szCs w:val="28"/>
          <w:lang w:val="it-IT"/>
        </w:rPr>
      </w:pPr>
    </w:p>
    <w:p w:rsidR="00AD6003" w:rsidRPr="00881E7A" w:rsidRDefault="00AD6003" w:rsidP="00AD6003">
      <w:pPr>
        <w:pStyle w:val="Heading3"/>
      </w:pPr>
      <w:bookmarkStart w:id="5" w:name="_Toc16229246"/>
      <w:r w:rsidRPr="00881E7A">
        <w:t>1.4.1 Descrierea proiectului</w:t>
      </w:r>
      <w:bookmarkEnd w:id="5"/>
    </w:p>
    <w:p w:rsidR="00AD6003" w:rsidRPr="00881E7A" w:rsidRDefault="00AD6003" w:rsidP="00AD6003">
      <w:pPr>
        <w:autoSpaceDE w:val="0"/>
        <w:autoSpaceDN w:val="0"/>
        <w:adjustRightInd w:val="0"/>
        <w:jc w:val="both"/>
        <w:rPr>
          <w:b/>
          <w:i/>
          <w:iCs/>
          <w:szCs w:val="28"/>
          <w:lang w:val="it-IT"/>
        </w:rPr>
      </w:pPr>
    </w:p>
    <w:p w:rsidR="00AD6003" w:rsidRPr="00881E7A" w:rsidRDefault="00AD6003" w:rsidP="00AD6003">
      <w:pPr>
        <w:pStyle w:val="ListParagraph"/>
        <w:numPr>
          <w:ilvl w:val="0"/>
          <w:numId w:val="7"/>
        </w:numPr>
        <w:spacing w:after="120" w:line="276" w:lineRule="auto"/>
        <w:ind w:right="29"/>
        <w:contextualSpacing/>
        <w:jc w:val="both"/>
        <w:rPr>
          <w:szCs w:val="28"/>
          <w:u w:val="single"/>
        </w:rPr>
      </w:pPr>
      <w:r w:rsidRPr="00881E7A">
        <w:rPr>
          <w:szCs w:val="28"/>
          <w:u w:val="single"/>
        </w:rPr>
        <w:t>AMPLASAMENTUL PERIMETRULUI DE EXPLOATARE</w:t>
      </w:r>
    </w:p>
    <w:p w:rsidR="00AD6003" w:rsidRPr="00881E7A" w:rsidRDefault="00AD6003" w:rsidP="00AD6003">
      <w:pPr>
        <w:pStyle w:val="NoSpacing"/>
        <w:ind w:firstLine="709"/>
        <w:jc w:val="both"/>
        <w:rPr>
          <w:b/>
          <w:sz w:val="24"/>
          <w:szCs w:val="24"/>
          <w:lang w:val="ro-RO"/>
        </w:rPr>
      </w:pPr>
    </w:p>
    <w:p w:rsidR="008D4515" w:rsidRPr="00881E7A" w:rsidRDefault="008D4515" w:rsidP="008D4515">
      <w:pPr>
        <w:pStyle w:val="NoSpacing"/>
        <w:ind w:firstLine="709"/>
        <w:jc w:val="both"/>
        <w:rPr>
          <w:b/>
          <w:sz w:val="24"/>
          <w:szCs w:val="24"/>
        </w:rPr>
      </w:pPr>
      <w:r w:rsidRPr="00881E7A">
        <w:rPr>
          <w:b/>
          <w:sz w:val="24"/>
          <w:szCs w:val="24"/>
          <w:lang w:val="ro-RO"/>
        </w:rPr>
        <w:t>Perimetrul Ion Creangă este situat în extravilanul comunei Ion Creangă, județul Neamț, în albia râului Siret, pe malul stâng, între bornele CSA 237 - 236.</w:t>
      </w:r>
    </w:p>
    <w:p w:rsidR="008D4515" w:rsidRPr="00881E7A" w:rsidRDefault="008D4515" w:rsidP="008D4515">
      <w:pPr>
        <w:pStyle w:val="NoSpacing"/>
        <w:ind w:firstLine="709"/>
        <w:rPr>
          <w:b/>
          <w:sz w:val="24"/>
          <w:szCs w:val="24"/>
          <w:lang w:val="ro-RO"/>
        </w:rPr>
      </w:pPr>
    </w:p>
    <w:p w:rsidR="008D4515" w:rsidRPr="00881E7A" w:rsidRDefault="008D4515" w:rsidP="008D4515">
      <w:pPr>
        <w:pStyle w:val="NoSpacing"/>
        <w:ind w:firstLine="709"/>
        <w:rPr>
          <w:b/>
          <w:sz w:val="24"/>
          <w:szCs w:val="24"/>
          <w:lang w:val="ro-RO"/>
        </w:rPr>
      </w:pPr>
      <w:r w:rsidRPr="00881E7A">
        <w:rPr>
          <w:b/>
          <w:sz w:val="24"/>
          <w:szCs w:val="24"/>
          <w:lang w:val="ro-RO"/>
        </w:rPr>
        <w:t>Bazinul Hidrografic: Siret</w:t>
      </w:r>
    </w:p>
    <w:p w:rsidR="008D4515" w:rsidRPr="00881E7A" w:rsidRDefault="008D4515" w:rsidP="008D4515">
      <w:pPr>
        <w:pStyle w:val="NoSpacing"/>
        <w:ind w:firstLine="709"/>
        <w:rPr>
          <w:b/>
          <w:sz w:val="24"/>
          <w:szCs w:val="24"/>
          <w:lang w:val="ro-RO"/>
        </w:rPr>
      </w:pPr>
      <w:r w:rsidRPr="00881E7A">
        <w:rPr>
          <w:b/>
          <w:sz w:val="24"/>
          <w:szCs w:val="24"/>
          <w:lang w:val="ro-RO"/>
        </w:rPr>
        <w:t>Curs de apă (denumire şi cod cadastral): Siret, XII – 1</w:t>
      </w:r>
    </w:p>
    <w:p w:rsidR="008D4515" w:rsidRPr="00881E7A" w:rsidRDefault="008D4515" w:rsidP="008D4515">
      <w:pPr>
        <w:pStyle w:val="NoSpacing"/>
        <w:ind w:firstLine="709"/>
        <w:rPr>
          <w:b/>
          <w:sz w:val="24"/>
          <w:szCs w:val="24"/>
          <w:lang w:val="ro-RO"/>
        </w:rPr>
      </w:pPr>
      <w:r w:rsidRPr="00881E7A">
        <w:rPr>
          <w:b/>
          <w:sz w:val="24"/>
          <w:szCs w:val="24"/>
          <w:lang w:val="ro-RO"/>
        </w:rPr>
        <w:t>Corp de apă (denumire şi codul): Lunca Siretului şi afluenţii săi - ROSI03</w:t>
      </w:r>
    </w:p>
    <w:p w:rsidR="008D4515" w:rsidRPr="00881E7A" w:rsidRDefault="008D4515" w:rsidP="008D4515">
      <w:pPr>
        <w:pStyle w:val="NoSpacing"/>
        <w:ind w:firstLine="709"/>
        <w:rPr>
          <w:b/>
          <w:sz w:val="24"/>
          <w:szCs w:val="24"/>
          <w:lang w:val="ro-RO"/>
        </w:rPr>
      </w:pPr>
    </w:p>
    <w:p w:rsidR="008D4515" w:rsidRPr="00881E7A" w:rsidRDefault="008D4515" w:rsidP="008D4515">
      <w:pPr>
        <w:pStyle w:val="NoSpacing"/>
        <w:ind w:firstLine="709"/>
        <w:rPr>
          <w:b/>
          <w:sz w:val="24"/>
          <w:szCs w:val="24"/>
          <w:lang w:val="ro-RO"/>
        </w:rPr>
      </w:pPr>
      <w:r w:rsidRPr="00881E7A">
        <w:rPr>
          <w:b/>
          <w:sz w:val="24"/>
          <w:szCs w:val="24"/>
          <w:lang w:val="ro-RO"/>
        </w:rPr>
        <w:t>Perimetrul de exploatare este  de forma poligonala   cu  S = 13.865 mp (1,39 ha), suprafata   reiesind  din calculul coordonatelor, L</w:t>
      </w:r>
      <w:r w:rsidRPr="00881E7A">
        <w:rPr>
          <w:b/>
          <w:sz w:val="24"/>
          <w:szCs w:val="24"/>
          <w:vertAlign w:val="subscript"/>
          <w:lang w:val="ro-RO"/>
        </w:rPr>
        <w:t>med</w:t>
      </w:r>
      <w:r w:rsidRPr="00881E7A">
        <w:rPr>
          <w:b/>
          <w:sz w:val="24"/>
          <w:szCs w:val="24"/>
          <w:lang w:val="ro-RO"/>
        </w:rPr>
        <w:t xml:space="preserve"> = 340 m, l</w:t>
      </w:r>
      <w:r w:rsidRPr="00881E7A">
        <w:rPr>
          <w:b/>
          <w:sz w:val="24"/>
          <w:szCs w:val="24"/>
          <w:vertAlign w:val="subscript"/>
          <w:lang w:val="ro-RO"/>
        </w:rPr>
        <w:t>med</w:t>
      </w:r>
      <w:r w:rsidRPr="00881E7A">
        <w:rPr>
          <w:b/>
          <w:sz w:val="24"/>
          <w:szCs w:val="24"/>
          <w:lang w:val="ro-RO"/>
        </w:rPr>
        <w:t xml:space="preserve"> = 40 m, conform Contract de închiriere nr. 74/04 din 30.05.2019 între ABA Siret Bacau şi SC TRANS ORVIREL SRL.</w:t>
      </w:r>
    </w:p>
    <w:p w:rsidR="008D4515" w:rsidRPr="00881E7A" w:rsidRDefault="008D4515" w:rsidP="008D4515">
      <w:pPr>
        <w:pStyle w:val="NoSpacing"/>
        <w:ind w:firstLine="709"/>
        <w:jc w:val="both"/>
        <w:rPr>
          <w:b/>
          <w:sz w:val="24"/>
          <w:szCs w:val="24"/>
          <w:lang w:val="ro-RO"/>
        </w:rPr>
      </w:pPr>
    </w:p>
    <w:p w:rsidR="008D4515" w:rsidRPr="00881E7A" w:rsidRDefault="008D4515" w:rsidP="008D4515">
      <w:pPr>
        <w:pStyle w:val="NoSpacing"/>
        <w:numPr>
          <w:ilvl w:val="0"/>
          <w:numId w:val="33"/>
        </w:numPr>
        <w:jc w:val="both"/>
        <w:rPr>
          <w:b/>
          <w:sz w:val="24"/>
          <w:szCs w:val="24"/>
          <w:lang w:val="ro-RO"/>
        </w:rPr>
      </w:pPr>
      <w:r w:rsidRPr="00881E7A">
        <w:rPr>
          <w:b/>
          <w:sz w:val="24"/>
          <w:szCs w:val="24"/>
          <w:lang w:val="ro-RO"/>
        </w:rPr>
        <w:t>Suprafaţă perimetrului de exploatare este conform Contractului de Închiriere nr. 74/04 din 30.05.2019 între ABA Siret Bacău şi SC TRANS ORVIREL SRL:</w:t>
      </w:r>
    </w:p>
    <w:p w:rsidR="008D4515" w:rsidRPr="00881E7A" w:rsidRDefault="008D4515" w:rsidP="008D4515">
      <w:pPr>
        <w:pStyle w:val="NoSpacing"/>
        <w:numPr>
          <w:ilvl w:val="1"/>
          <w:numId w:val="33"/>
        </w:numPr>
        <w:jc w:val="both"/>
        <w:rPr>
          <w:b/>
          <w:sz w:val="24"/>
          <w:szCs w:val="24"/>
          <w:lang w:val="ro-RO"/>
        </w:rPr>
      </w:pPr>
      <w:r w:rsidRPr="00881E7A">
        <w:rPr>
          <w:b/>
          <w:sz w:val="24"/>
          <w:szCs w:val="24"/>
          <w:lang w:val="ro-RO"/>
        </w:rPr>
        <w:t>Suprafaţă S = 13.865 mp ( 1,3 ha)</w:t>
      </w:r>
    </w:p>
    <w:p w:rsidR="008D4515" w:rsidRPr="00881E7A" w:rsidRDefault="008D4515" w:rsidP="008D4515">
      <w:pPr>
        <w:pStyle w:val="NoSpacing"/>
        <w:numPr>
          <w:ilvl w:val="2"/>
          <w:numId w:val="33"/>
        </w:numPr>
        <w:jc w:val="both"/>
        <w:rPr>
          <w:b/>
          <w:sz w:val="24"/>
          <w:szCs w:val="24"/>
          <w:lang w:val="ro-RO"/>
        </w:rPr>
      </w:pPr>
      <w:r w:rsidRPr="00881E7A">
        <w:rPr>
          <w:b/>
          <w:sz w:val="24"/>
          <w:szCs w:val="24"/>
          <w:lang w:val="ro-RO"/>
        </w:rPr>
        <w:t>Lungimea L = 340 m;</w:t>
      </w:r>
    </w:p>
    <w:p w:rsidR="008D4515" w:rsidRPr="00881E7A" w:rsidRDefault="008D4515" w:rsidP="008D4515">
      <w:pPr>
        <w:pStyle w:val="NoSpacing"/>
        <w:numPr>
          <w:ilvl w:val="2"/>
          <w:numId w:val="33"/>
        </w:numPr>
        <w:jc w:val="both"/>
        <w:rPr>
          <w:b/>
          <w:sz w:val="24"/>
          <w:szCs w:val="24"/>
          <w:lang w:val="ro-RO"/>
        </w:rPr>
      </w:pPr>
      <w:r w:rsidRPr="00881E7A">
        <w:rPr>
          <w:b/>
          <w:sz w:val="24"/>
          <w:szCs w:val="24"/>
          <w:lang w:val="ro-RO"/>
        </w:rPr>
        <w:t>Lăţimea l = 40 m;</w:t>
      </w:r>
    </w:p>
    <w:p w:rsidR="008D4515" w:rsidRPr="00881E7A" w:rsidRDefault="008D4515" w:rsidP="008D4515">
      <w:pPr>
        <w:pStyle w:val="NoSpacing"/>
        <w:numPr>
          <w:ilvl w:val="2"/>
          <w:numId w:val="33"/>
        </w:numPr>
        <w:jc w:val="both"/>
        <w:rPr>
          <w:b/>
          <w:sz w:val="24"/>
          <w:szCs w:val="24"/>
          <w:lang w:val="ro-RO"/>
        </w:rPr>
      </w:pPr>
      <w:r w:rsidRPr="00881E7A">
        <w:rPr>
          <w:b/>
          <w:sz w:val="24"/>
          <w:szCs w:val="24"/>
          <w:lang w:val="ro-RO"/>
        </w:rPr>
        <w:t>Adâncimea medie de exploatare = 3,63 m</w:t>
      </w:r>
      <w:r w:rsidR="00956F14">
        <w:rPr>
          <w:b/>
          <w:sz w:val="24"/>
          <w:szCs w:val="24"/>
          <w:lang w:val="ro-RO"/>
        </w:rPr>
        <w:t xml:space="preserve"> (cota talveg) </w:t>
      </w:r>
      <w:r w:rsidRPr="00881E7A">
        <w:rPr>
          <w:b/>
          <w:sz w:val="24"/>
          <w:szCs w:val="24"/>
          <w:lang w:val="ro-RO"/>
        </w:rPr>
        <w:t>;</w:t>
      </w:r>
    </w:p>
    <w:p w:rsidR="008D4515" w:rsidRPr="00881E7A" w:rsidRDefault="008D4515" w:rsidP="008D4515">
      <w:pPr>
        <w:pStyle w:val="NoSpacing"/>
        <w:numPr>
          <w:ilvl w:val="2"/>
          <w:numId w:val="33"/>
        </w:numPr>
        <w:jc w:val="both"/>
        <w:rPr>
          <w:b/>
          <w:sz w:val="24"/>
          <w:szCs w:val="24"/>
          <w:lang w:val="ro-RO"/>
        </w:rPr>
      </w:pPr>
      <w:r w:rsidRPr="00881E7A">
        <w:rPr>
          <w:b/>
          <w:sz w:val="24"/>
          <w:szCs w:val="24"/>
          <w:lang w:val="ro-RO"/>
        </w:rPr>
        <w:t>Adâncimea maximă = 5,05 m în dreptul profilului P9</w:t>
      </w:r>
    </w:p>
    <w:p w:rsidR="008D4515" w:rsidRPr="00881E7A" w:rsidRDefault="008D4515" w:rsidP="008D4515">
      <w:pPr>
        <w:pStyle w:val="NoSpacing"/>
        <w:numPr>
          <w:ilvl w:val="1"/>
          <w:numId w:val="33"/>
        </w:numPr>
        <w:jc w:val="both"/>
        <w:rPr>
          <w:b/>
          <w:sz w:val="24"/>
          <w:szCs w:val="24"/>
          <w:lang w:val="ro-RO"/>
        </w:rPr>
      </w:pPr>
      <w:r w:rsidRPr="00881E7A">
        <w:rPr>
          <w:b/>
          <w:sz w:val="24"/>
          <w:szCs w:val="24"/>
          <w:lang w:val="ro-RO"/>
        </w:rPr>
        <w:t>Cantitatea maximă propusă pentru exploatare = 50.300 mc, în perioada 2019 – 2020</w:t>
      </w:r>
    </w:p>
    <w:p w:rsidR="008D4515" w:rsidRPr="00881E7A" w:rsidRDefault="008D4515" w:rsidP="008D4515">
      <w:pPr>
        <w:pStyle w:val="NoSpacing"/>
        <w:numPr>
          <w:ilvl w:val="0"/>
          <w:numId w:val="33"/>
        </w:numPr>
        <w:jc w:val="both"/>
        <w:rPr>
          <w:b/>
          <w:sz w:val="24"/>
          <w:szCs w:val="24"/>
          <w:lang w:val="ro-RO"/>
        </w:rPr>
      </w:pPr>
      <w:r w:rsidRPr="00881E7A">
        <w:rPr>
          <w:b/>
          <w:sz w:val="24"/>
          <w:szCs w:val="24"/>
          <w:lang w:val="ro-RO"/>
        </w:rPr>
        <w:t>Pe amplasament s-au mai exploatat agregate minerale în anii anteriori;</w:t>
      </w:r>
    </w:p>
    <w:p w:rsidR="008D4515" w:rsidRPr="00881E7A" w:rsidRDefault="008D4515" w:rsidP="008D4515">
      <w:pPr>
        <w:pStyle w:val="NoSpacing"/>
        <w:numPr>
          <w:ilvl w:val="0"/>
          <w:numId w:val="33"/>
        </w:numPr>
        <w:jc w:val="both"/>
        <w:rPr>
          <w:b/>
          <w:sz w:val="24"/>
          <w:szCs w:val="24"/>
          <w:lang w:val="ro-RO"/>
        </w:rPr>
      </w:pPr>
      <w:r w:rsidRPr="00881E7A">
        <w:rPr>
          <w:b/>
          <w:sz w:val="24"/>
          <w:szCs w:val="24"/>
          <w:lang w:val="ro-RO"/>
        </w:rPr>
        <w:t>Perimetrul se află amplasat în siturile N2000;</w:t>
      </w:r>
    </w:p>
    <w:p w:rsidR="008D4515" w:rsidRPr="00881E7A" w:rsidRDefault="008D4515" w:rsidP="008D4515">
      <w:pPr>
        <w:pStyle w:val="NoSpacing"/>
        <w:numPr>
          <w:ilvl w:val="1"/>
          <w:numId w:val="33"/>
        </w:numPr>
        <w:jc w:val="both"/>
        <w:rPr>
          <w:rFonts w:eastAsia="ArialMT"/>
          <w:b/>
          <w:sz w:val="24"/>
          <w:szCs w:val="24"/>
          <w:lang w:val="ro-RO"/>
        </w:rPr>
      </w:pPr>
      <w:r w:rsidRPr="00881E7A">
        <w:rPr>
          <w:rFonts w:eastAsia="ArialMT"/>
          <w:b/>
          <w:sz w:val="24"/>
          <w:szCs w:val="24"/>
        </w:rPr>
        <w:t xml:space="preserve">0,013% din ROSPA0072 Lunca Siretului Mijlociu ( s=10329,50 ha) </w:t>
      </w:r>
    </w:p>
    <w:p w:rsidR="008D4515" w:rsidRPr="00881E7A" w:rsidRDefault="008D4515" w:rsidP="008D4515">
      <w:pPr>
        <w:pStyle w:val="NoSpacing"/>
        <w:numPr>
          <w:ilvl w:val="0"/>
          <w:numId w:val="34"/>
        </w:numPr>
        <w:jc w:val="both"/>
        <w:rPr>
          <w:b/>
          <w:sz w:val="24"/>
          <w:szCs w:val="24"/>
          <w:lang w:val="ro-RO"/>
        </w:rPr>
      </w:pPr>
      <w:r w:rsidRPr="00881E7A">
        <w:rPr>
          <w:b/>
          <w:sz w:val="24"/>
          <w:szCs w:val="24"/>
          <w:lang w:val="ro-RO"/>
        </w:rPr>
        <w:t xml:space="preserve">Perimetrul de exploatare se ală la 1400m de limita sitului N2000 - </w:t>
      </w:r>
      <w:r w:rsidRPr="00881E7A">
        <w:rPr>
          <w:rFonts w:eastAsia="ArialMT"/>
          <w:b/>
          <w:sz w:val="24"/>
          <w:szCs w:val="24"/>
        </w:rPr>
        <w:t>ROSCI0378 - Râul Siret între Paşcani şi Roman ( s=3750 ha);</w:t>
      </w:r>
    </w:p>
    <w:p w:rsidR="008D4515" w:rsidRPr="00881E7A" w:rsidRDefault="008D4515" w:rsidP="008D4515">
      <w:pPr>
        <w:pStyle w:val="NoSpacing"/>
        <w:numPr>
          <w:ilvl w:val="0"/>
          <w:numId w:val="34"/>
        </w:numPr>
        <w:jc w:val="both"/>
        <w:rPr>
          <w:b/>
          <w:sz w:val="24"/>
          <w:szCs w:val="24"/>
          <w:lang w:val="ro-RO"/>
        </w:rPr>
      </w:pPr>
      <w:r w:rsidRPr="00881E7A">
        <w:rPr>
          <w:b/>
          <w:sz w:val="24"/>
          <w:szCs w:val="24"/>
          <w:lang w:val="ro-RO"/>
        </w:rPr>
        <w:t>Perimetrul de exploatare deţine următorul certificat de urbanism;</w:t>
      </w:r>
    </w:p>
    <w:p w:rsidR="008D4515" w:rsidRPr="00881E7A" w:rsidRDefault="008D4515" w:rsidP="008D4515">
      <w:pPr>
        <w:pStyle w:val="NoSpacing"/>
        <w:numPr>
          <w:ilvl w:val="1"/>
          <w:numId w:val="34"/>
        </w:numPr>
        <w:jc w:val="both"/>
        <w:rPr>
          <w:b/>
          <w:sz w:val="24"/>
          <w:szCs w:val="24"/>
          <w:lang w:val="ro-RO"/>
        </w:rPr>
      </w:pPr>
      <w:r w:rsidRPr="00881E7A">
        <w:rPr>
          <w:b/>
          <w:sz w:val="24"/>
          <w:szCs w:val="24"/>
          <w:lang w:val="ro-RO"/>
        </w:rPr>
        <w:t>CU nr. 31/19.06.2019 emis Primaria Comunei ION CREANGĂ, jud. Neamţ</w:t>
      </w:r>
    </w:p>
    <w:p w:rsidR="008D4515" w:rsidRPr="00881E7A" w:rsidRDefault="008D4515" w:rsidP="008D4515">
      <w:pPr>
        <w:pStyle w:val="NoSpacing"/>
        <w:numPr>
          <w:ilvl w:val="0"/>
          <w:numId w:val="34"/>
        </w:numPr>
        <w:jc w:val="both"/>
        <w:rPr>
          <w:b/>
          <w:sz w:val="24"/>
          <w:szCs w:val="24"/>
          <w:lang w:val="ro-RO"/>
        </w:rPr>
      </w:pPr>
      <w:r w:rsidRPr="00881E7A">
        <w:rPr>
          <w:b/>
          <w:sz w:val="24"/>
          <w:szCs w:val="24"/>
          <w:lang w:val="ro-RO"/>
        </w:rPr>
        <w:t>Custodele situri N2000 ROSPA0072 Lunca Siretului Mijlociu şi ROSCI0378 - Râul Siret între Paşcani şi Roman – AGENŢIA NAŢIONALĂ A ARIILOR NATURALE PROTEJATE (ANANP)</w:t>
      </w:r>
    </w:p>
    <w:p w:rsidR="008D4515" w:rsidRPr="00881E7A" w:rsidRDefault="008D4515" w:rsidP="008D4515">
      <w:pPr>
        <w:pStyle w:val="NoSpacing"/>
        <w:ind w:firstLine="709"/>
        <w:jc w:val="both"/>
        <w:rPr>
          <w:b/>
          <w:sz w:val="24"/>
          <w:szCs w:val="24"/>
          <w:lang w:val="ro-RO"/>
        </w:rPr>
      </w:pPr>
    </w:p>
    <w:p w:rsidR="008D4515" w:rsidRPr="00881E7A" w:rsidRDefault="008D4515" w:rsidP="008D4515">
      <w:pPr>
        <w:pStyle w:val="NoSpacing"/>
        <w:ind w:firstLine="709"/>
        <w:rPr>
          <w:sz w:val="24"/>
          <w:szCs w:val="24"/>
          <w:lang w:val="ro-RO"/>
        </w:rPr>
      </w:pPr>
      <w:r w:rsidRPr="00881E7A">
        <w:rPr>
          <w:sz w:val="24"/>
          <w:szCs w:val="24"/>
          <w:lang w:val="ro-RO"/>
        </w:rPr>
        <w:lastRenderedPageBreak/>
        <w:t>Accesul în perimetru se realizează de pe raza comunei Ion Creangă, din DJ 207C, prin intermediul unui drum de exploatare existent în lungime de 2,6 km. Drumul de exploatare va fi întreținut în permanență de către beneficiar.</w:t>
      </w:r>
    </w:p>
    <w:p w:rsidR="008D4515" w:rsidRPr="00881E7A" w:rsidRDefault="008D4515" w:rsidP="008D4515">
      <w:pPr>
        <w:pStyle w:val="NoSpacing"/>
        <w:ind w:firstLine="709"/>
        <w:jc w:val="both"/>
        <w:rPr>
          <w:sz w:val="24"/>
          <w:szCs w:val="24"/>
          <w:lang w:val="ro-RO"/>
        </w:rPr>
      </w:pPr>
    </w:p>
    <w:p w:rsidR="008D4515" w:rsidRPr="00881E7A" w:rsidRDefault="008D4515" w:rsidP="008D4515">
      <w:pPr>
        <w:pStyle w:val="NoSpacing"/>
        <w:ind w:firstLine="709"/>
        <w:jc w:val="both"/>
        <w:rPr>
          <w:sz w:val="24"/>
          <w:szCs w:val="24"/>
          <w:lang w:val="ro-RO"/>
        </w:rPr>
      </w:pPr>
      <w:r w:rsidRPr="00881E7A">
        <w:rPr>
          <w:sz w:val="24"/>
          <w:szCs w:val="24"/>
          <w:lang w:val="ro-RO"/>
        </w:rPr>
        <w:t>Drumul de acces aparţine din punct de vedere administrativ de comuna Ion Creangă şi va fi întreţinut în permnanenţă de beneficiar. Titularul activităţii din perimetrul de exploatare a obţinut Acord de reabilitare din partea Primăriei comunei Ion Creangă.</w:t>
      </w:r>
    </w:p>
    <w:p w:rsidR="008D4515" w:rsidRPr="00881E7A" w:rsidRDefault="008D4515" w:rsidP="008D4515">
      <w:pPr>
        <w:pStyle w:val="NoSpacing"/>
        <w:ind w:firstLine="709"/>
        <w:jc w:val="both"/>
        <w:rPr>
          <w:sz w:val="24"/>
          <w:szCs w:val="24"/>
          <w:lang w:val="ro-RO"/>
        </w:rPr>
      </w:pPr>
    </w:p>
    <w:p w:rsidR="008D4515" w:rsidRPr="00881E7A" w:rsidRDefault="008D4515" w:rsidP="008D4515">
      <w:pPr>
        <w:pStyle w:val="NoSpacing"/>
        <w:ind w:firstLine="709"/>
        <w:jc w:val="both"/>
        <w:rPr>
          <w:sz w:val="24"/>
          <w:szCs w:val="24"/>
          <w:lang w:val="ro-RO"/>
        </w:rPr>
      </w:pPr>
      <w:r w:rsidRPr="00881E7A">
        <w:rPr>
          <w:sz w:val="24"/>
          <w:szCs w:val="24"/>
          <w:lang w:val="ro-RO"/>
        </w:rPr>
        <w:t>Prin grija beneficiarului se va asigura întreţinerea corespunzătoare şi udarea drumului pe care se transportă materialul excavat pentru a nu crea disconfort pentru locuitori.</w:t>
      </w:r>
    </w:p>
    <w:p w:rsidR="008D4515" w:rsidRPr="00881E7A" w:rsidRDefault="008D4515" w:rsidP="008D4515">
      <w:pPr>
        <w:pStyle w:val="NoSpacing"/>
        <w:ind w:firstLine="709"/>
        <w:jc w:val="both"/>
        <w:rPr>
          <w:sz w:val="24"/>
          <w:szCs w:val="24"/>
        </w:rPr>
      </w:pPr>
    </w:p>
    <w:p w:rsidR="008D4515" w:rsidRPr="00881E7A" w:rsidRDefault="008D4515" w:rsidP="008D4515">
      <w:pPr>
        <w:pStyle w:val="NoSpacing"/>
        <w:ind w:firstLine="709"/>
        <w:jc w:val="both"/>
        <w:rPr>
          <w:sz w:val="24"/>
          <w:szCs w:val="24"/>
        </w:rPr>
      </w:pPr>
      <w:r w:rsidRPr="00881E7A">
        <w:rPr>
          <w:sz w:val="24"/>
          <w:szCs w:val="24"/>
        </w:rPr>
        <w:t>Exploatarea balastierei se încadrează în categoria lucrărilor de regularizare a albiei, având ca scop decolmatarea albiei râului Siret și dirijarea cursului principal pe centrul albiei, în vederea măririi capacităţii de transport şi înlăturării fenomenelor de eroziune a malului drept.</w:t>
      </w:r>
    </w:p>
    <w:p w:rsidR="008D4515" w:rsidRPr="00881E7A" w:rsidRDefault="008D4515" w:rsidP="008D4515">
      <w:pPr>
        <w:pStyle w:val="NoSpacing"/>
        <w:ind w:firstLine="709"/>
        <w:jc w:val="both"/>
        <w:rPr>
          <w:sz w:val="24"/>
          <w:szCs w:val="24"/>
        </w:rPr>
      </w:pPr>
      <w:r w:rsidRPr="00881E7A">
        <w:rPr>
          <w:sz w:val="24"/>
          <w:szCs w:val="24"/>
        </w:rPr>
        <w:t xml:space="preserve">În urma inundaţiilor </w:t>
      </w:r>
      <w:proofErr w:type="gramStart"/>
      <w:r w:rsidRPr="00881E7A">
        <w:rPr>
          <w:sz w:val="24"/>
          <w:szCs w:val="24"/>
        </w:rPr>
        <w:t>şi</w:t>
      </w:r>
      <w:proofErr w:type="gramEnd"/>
      <w:r w:rsidRPr="00881E7A">
        <w:rPr>
          <w:sz w:val="24"/>
          <w:szCs w:val="24"/>
        </w:rPr>
        <w:t xml:space="preserve"> a viiturilor rezerva de pietriş şi nisip din cadrul perimetrului de exploatre are o capacitate mare de regenerare.</w:t>
      </w:r>
    </w:p>
    <w:p w:rsidR="008D4515" w:rsidRPr="00881E7A" w:rsidRDefault="008D4515" w:rsidP="008D4515">
      <w:pPr>
        <w:pStyle w:val="NoSpacing"/>
        <w:ind w:firstLine="709"/>
        <w:jc w:val="both"/>
        <w:rPr>
          <w:sz w:val="24"/>
          <w:szCs w:val="24"/>
        </w:rPr>
      </w:pPr>
    </w:p>
    <w:p w:rsidR="008D4515" w:rsidRPr="00881E7A" w:rsidRDefault="008D4515" w:rsidP="008D4515">
      <w:pPr>
        <w:pStyle w:val="NoSpacing"/>
        <w:ind w:firstLine="567"/>
        <w:jc w:val="both"/>
        <w:rPr>
          <w:sz w:val="24"/>
          <w:szCs w:val="24"/>
        </w:rPr>
      </w:pPr>
      <w:proofErr w:type="gramStart"/>
      <w:r w:rsidRPr="00881E7A">
        <w:rPr>
          <w:sz w:val="24"/>
          <w:szCs w:val="24"/>
        </w:rPr>
        <w:t>Conform</w:t>
      </w:r>
      <w:proofErr w:type="gramEnd"/>
      <w:r w:rsidRPr="00881E7A">
        <w:rPr>
          <w:sz w:val="24"/>
          <w:szCs w:val="24"/>
        </w:rPr>
        <w:t xml:space="preserve"> Certificatului de urbanism perimetrul Ion Creangă se află pe raza comunei Ion Creangă, în extravilan pe terenuri neproductive, aflate în domeniul public al AN Apele Române ABA Siret.</w:t>
      </w:r>
    </w:p>
    <w:p w:rsidR="008D4515" w:rsidRPr="00881E7A" w:rsidRDefault="008D4515" w:rsidP="008D4515">
      <w:pPr>
        <w:pStyle w:val="NoSpacing"/>
        <w:ind w:firstLine="567"/>
        <w:jc w:val="both"/>
        <w:rPr>
          <w:sz w:val="24"/>
          <w:szCs w:val="24"/>
          <w:lang w:val="ro-RO" w:eastAsia="ro-RO"/>
        </w:rPr>
      </w:pPr>
    </w:p>
    <w:p w:rsidR="008D4515" w:rsidRPr="00881E7A" w:rsidRDefault="008D4515" w:rsidP="008D4515">
      <w:pPr>
        <w:pStyle w:val="NoSpacing"/>
        <w:ind w:firstLine="567"/>
        <w:jc w:val="both"/>
        <w:rPr>
          <w:sz w:val="24"/>
          <w:szCs w:val="24"/>
          <w:lang w:val="ro-RO" w:eastAsia="ro-RO"/>
        </w:rPr>
      </w:pPr>
      <w:r w:rsidRPr="00881E7A">
        <w:rPr>
          <w:sz w:val="24"/>
          <w:szCs w:val="24"/>
          <w:lang w:val="ro-RO" w:eastAsia="ro-RO"/>
        </w:rPr>
        <w:t xml:space="preserve">Economia locala este reprezentata de activitati legate de cultivarea pamantului, cresterea animalelor </w:t>
      </w:r>
      <w:r w:rsidRPr="00881E7A">
        <w:rPr>
          <w:sz w:val="24"/>
          <w:szCs w:val="24"/>
        </w:rPr>
        <w:t xml:space="preserve">şi prelucrarea produselor agricole; în ultimii ani dezvoltându-se şi un mic sector economic privat, axat în principal pe prelucrarea laptelui, cărnii, prelucrarea lemnului, exploatarea </w:t>
      </w:r>
      <w:r w:rsidRPr="00881E7A">
        <w:rPr>
          <w:rStyle w:val="new"/>
          <w:sz w:val="24"/>
          <w:szCs w:val="24"/>
        </w:rPr>
        <w:t>balastrului</w:t>
      </w:r>
      <w:r w:rsidRPr="00881E7A">
        <w:rPr>
          <w:sz w:val="24"/>
          <w:szCs w:val="24"/>
        </w:rPr>
        <w:t xml:space="preserve"> şi nisipului din bazinul </w:t>
      </w:r>
      <w:r w:rsidRPr="00881E7A">
        <w:rPr>
          <w:rStyle w:val="mw-redirect"/>
          <w:sz w:val="24"/>
          <w:szCs w:val="24"/>
        </w:rPr>
        <w:t>râului Siret</w:t>
      </w:r>
      <w:r w:rsidRPr="00881E7A">
        <w:rPr>
          <w:sz w:val="24"/>
          <w:szCs w:val="24"/>
        </w:rPr>
        <w:t>, producţia de materiale de construcţie, turismul de tranzit, mica meşteşugărie, servicii de transport rutiere.</w:t>
      </w:r>
    </w:p>
    <w:p w:rsidR="00AD6003" w:rsidRPr="00881E7A" w:rsidRDefault="00AD6003" w:rsidP="004E1899">
      <w:pPr>
        <w:pStyle w:val="NoSpacing"/>
        <w:ind w:firstLine="709"/>
        <w:jc w:val="both"/>
        <w:rPr>
          <w:b/>
          <w:sz w:val="24"/>
          <w:szCs w:val="24"/>
          <w:lang w:val="ro-RO"/>
        </w:rPr>
      </w:pPr>
    </w:p>
    <w:p w:rsidR="008D4515" w:rsidRPr="00881E7A" w:rsidRDefault="008D4515" w:rsidP="008D4515">
      <w:pPr>
        <w:ind w:firstLine="708"/>
        <w:rPr>
          <w:b/>
          <w:sz w:val="24"/>
        </w:rPr>
      </w:pPr>
      <w:r w:rsidRPr="00881E7A">
        <w:rPr>
          <w:b/>
          <w:sz w:val="24"/>
        </w:rPr>
        <w:t xml:space="preserve">Perimetrul Ion Creangă </w:t>
      </w:r>
      <w:proofErr w:type="gramStart"/>
      <w:r w:rsidRPr="00881E7A">
        <w:rPr>
          <w:b/>
          <w:sz w:val="24"/>
        </w:rPr>
        <w:t>este</w:t>
      </w:r>
      <w:proofErr w:type="gramEnd"/>
      <w:r w:rsidRPr="00881E7A">
        <w:rPr>
          <w:b/>
          <w:sz w:val="24"/>
        </w:rPr>
        <w:t xml:space="preserve"> situat în albia minoră a râului Siret, pe malul stâng, având o suprafaţă de 13.865 mp. </w:t>
      </w:r>
    </w:p>
    <w:p w:rsidR="008D4515" w:rsidRPr="00881E7A" w:rsidRDefault="008D4515" w:rsidP="008D4515">
      <w:pPr>
        <w:ind w:firstLine="567"/>
        <w:jc w:val="both"/>
        <w:rPr>
          <w:b/>
          <w:sz w:val="24"/>
          <w:lang w:val="ro-RO"/>
        </w:rPr>
      </w:pPr>
      <w:r w:rsidRPr="00881E7A">
        <w:rPr>
          <w:b/>
          <w:sz w:val="24"/>
          <w:lang w:val="ro-RO"/>
        </w:rPr>
        <w:t>Proiectul propus nu are legatură directă cu managementul conservării ROSPA0072 Lunca Siretului Mijlociu dar contribuie la menţinerea caracteristicilor ecosistemelor din zona de implementare.</w:t>
      </w:r>
    </w:p>
    <w:p w:rsidR="008D4515" w:rsidRPr="00881E7A" w:rsidRDefault="008D4515" w:rsidP="008D4515">
      <w:pPr>
        <w:ind w:firstLine="567"/>
        <w:jc w:val="both"/>
        <w:rPr>
          <w:sz w:val="24"/>
          <w:lang w:val="ro-RO"/>
        </w:rPr>
      </w:pPr>
    </w:p>
    <w:p w:rsidR="008D4515" w:rsidRPr="00881E7A" w:rsidRDefault="008D4515" w:rsidP="008D4515">
      <w:pPr>
        <w:spacing w:line="100" w:lineRule="atLeast"/>
        <w:jc w:val="both"/>
        <w:rPr>
          <w:rFonts w:cs="Arial"/>
          <w:szCs w:val="28"/>
        </w:rPr>
      </w:pPr>
      <w:r w:rsidRPr="00881E7A">
        <w:t xml:space="preserve">Perimetrul de exploatare </w:t>
      </w:r>
      <w:proofErr w:type="gramStart"/>
      <w:r w:rsidRPr="00881E7A">
        <w:t>este</w:t>
      </w:r>
      <w:proofErr w:type="gramEnd"/>
      <w:r w:rsidRPr="00881E7A">
        <w:t xml:space="preserve"> delimitat de următoarele coordonate STEREO 70:</w:t>
      </w:r>
    </w:p>
    <w:tbl>
      <w:tblPr>
        <w:tblW w:w="0" w:type="auto"/>
        <w:tblInd w:w="17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50"/>
        <w:gridCol w:w="1890"/>
        <w:gridCol w:w="1890"/>
      </w:tblGrid>
      <w:tr w:rsidR="008D4515" w:rsidRPr="00881E7A" w:rsidTr="008D4515">
        <w:tc>
          <w:tcPr>
            <w:tcW w:w="1350" w:type="dxa"/>
          </w:tcPr>
          <w:p w:rsidR="008D4515" w:rsidRPr="00881E7A" w:rsidRDefault="008D4515" w:rsidP="008D4515">
            <w:pPr>
              <w:pStyle w:val="NoSpacing"/>
            </w:pPr>
            <w:r w:rsidRPr="00881E7A">
              <w:t>Pct.</w:t>
            </w:r>
          </w:p>
        </w:tc>
        <w:tc>
          <w:tcPr>
            <w:tcW w:w="1890" w:type="dxa"/>
          </w:tcPr>
          <w:p w:rsidR="008D4515" w:rsidRPr="00881E7A" w:rsidRDefault="008D4515" w:rsidP="008D4515">
            <w:pPr>
              <w:pStyle w:val="NoSpacing"/>
            </w:pPr>
            <w:r w:rsidRPr="00881E7A">
              <w:t>X</w:t>
            </w:r>
          </w:p>
        </w:tc>
        <w:tc>
          <w:tcPr>
            <w:tcW w:w="1890" w:type="dxa"/>
          </w:tcPr>
          <w:p w:rsidR="008D4515" w:rsidRPr="00881E7A" w:rsidRDefault="008D4515" w:rsidP="008D4515">
            <w:pPr>
              <w:pStyle w:val="NoSpacing"/>
            </w:pPr>
            <w:r w:rsidRPr="00881E7A">
              <w:t>Y</w:t>
            </w:r>
          </w:p>
        </w:tc>
      </w:tr>
      <w:tr w:rsidR="008D4515" w:rsidRPr="00881E7A" w:rsidTr="008D4515">
        <w:tc>
          <w:tcPr>
            <w:tcW w:w="1350" w:type="dxa"/>
          </w:tcPr>
          <w:p w:rsidR="008D4515" w:rsidRPr="00881E7A" w:rsidRDefault="008D4515" w:rsidP="008D4515">
            <w:pPr>
              <w:pStyle w:val="NoSpacing"/>
            </w:pPr>
            <w:r w:rsidRPr="00881E7A">
              <w:t>1</w:t>
            </w:r>
          </w:p>
        </w:tc>
        <w:tc>
          <w:tcPr>
            <w:tcW w:w="1890" w:type="dxa"/>
          </w:tcPr>
          <w:p w:rsidR="008D4515" w:rsidRPr="00881E7A" w:rsidRDefault="008D4515" w:rsidP="008D4515">
            <w:pPr>
              <w:pStyle w:val="NoSpacing"/>
            </w:pPr>
            <w:r w:rsidRPr="00881E7A">
              <w:t>599349</w:t>
            </w:r>
          </w:p>
        </w:tc>
        <w:tc>
          <w:tcPr>
            <w:tcW w:w="1890" w:type="dxa"/>
          </w:tcPr>
          <w:p w:rsidR="008D4515" w:rsidRPr="00881E7A" w:rsidRDefault="008D4515" w:rsidP="008D4515">
            <w:pPr>
              <w:pStyle w:val="NoSpacing"/>
            </w:pPr>
            <w:r w:rsidRPr="00881E7A">
              <w:t>648987</w:t>
            </w:r>
          </w:p>
        </w:tc>
      </w:tr>
      <w:tr w:rsidR="008D4515" w:rsidRPr="00881E7A" w:rsidTr="008D4515">
        <w:tc>
          <w:tcPr>
            <w:tcW w:w="1350" w:type="dxa"/>
          </w:tcPr>
          <w:p w:rsidR="008D4515" w:rsidRPr="00881E7A" w:rsidRDefault="008D4515" w:rsidP="008D4515">
            <w:pPr>
              <w:pStyle w:val="NoSpacing"/>
            </w:pPr>
            <w:r w:rsidRPr="00881E7A">
              <w:t>2</w:t>
            </w:r>
          </w:p>
        </w:tc>
        <w:tc>
          <w:tcPr>
            <w:tcW w:w="1890" w:type="dxa"/>
          </w:tcPr>
          <w:p w:rsidR="008D4515" w:rsidRPr="00881E7A" w:rsidRDefault="008D4515" w:rsidP="008D4515">
            <w:pPr>
              <w:pStyle w:val="NoSpacing"/>
            </w:pPr>
            <w:r w:rsidRPr="00881E7A">
              <w:t>599345</w:t>
            </w:r>
          </w:p>
        </w:tc>
        <w:tc>
          <w:tcPr>
            <w:tcW w:w="1890" w:type="dxa"/>
          </w:tcPr>
          <w:p w:rsidR="008D4515" w:rsidRPr="00881E7A" w:rsidRDefault="008D4515" w:rsidP="008D4515">
            <w:pPr>
              <w:pStyle w:val="NoSpacing"/>
            </w:pPr>
            <w:r w:rsidRPr="00881E7A">
              <w:t>649036</w:t>
            </w:r>
          </w:p>
        </w:tc>
      </w:tr>
      <w:tr w:rsidR="008D4515" w:rsidRPr="00881E7A" w:rsidTr="008D4515">
        <w:tc>
          <w:tcPr>
            <w:tcW w:w="1350" w:type="dxa"/>
          </w:tcPr>
          <w:p w:rsidR="008D4515" w:rsidRPr="00881E7A" w:rsidRDefault="008D4515" w:rsidP="008D4515">
            <w:pPr>
              <w:pStyle w:val="NoSpacing"/>
            </w:pPr>
            <w:r w:rsidRPr="00881E7A">
              <w:t>3</w:t>
            </w:r>
          </w:p>
        </w:tc>
        <w:tc>
          <w:tcPr>
            <w:tcW w:w="1890" w:type="dxa"/>
          </w:tcPr>
          <w:p w:rsidR="008D4515" w:rsidRPr="00881E7A" w:rsidRDefault="008D4515" w:rsidP="008D4515">
            <w:pPr>
              <w:pStyle w:val="NoSpacing"/>
            </w:pPr>
            <w:r w:rsidRPr="00881E7A">
              <w:t>599319</w:t>
            </w:r>
          </w:p>
        </w:tc>
        <w:tc>
          <w:tcPr>
            <w:tcW w:w="1890" w:type="dxa"/>
          </w:tcPr>
          <w:p w:rsidR="008D4515" w:rsidRPr="00881E7A" w:rsidRDefault="008D4515" w:rsidP="008D4515">
            <w:pPr>
              <w:pStyle w:val="NoSpacing"/>
            </w:pPr>
            <w:r w:rsidRPr="00881E7A">
              <w:t>649102</w:t>
            </w:r>
          </w:p>
        </w:tc>
      </w:tr>
      <w:tr w:rsidR="008D4515" w:rsidRPr="00881E7A" w:rsidTr="008D4515">
        <w:tc>
          <w:tcPr>
            <w:tcW w:w="1350" w:type="dxa"/>
          </w:tcPr>
          <w:p w:rsidR="008D4515" w:rsidRPr="00881E7A" w:rsidRDefault="008D4515" w:rsidP="008D4515">
            <w:pPr>
              <w:pStyle w:val="NoSpacing"/>
            </w:pPr>
            <w:r w:rsidRPr="00881E7A">
              <w:t>4</w:t>
            </w:r>
          </w:p>
        </w:tc>
        <w:tc>
          <w:tcPr>
            <w:tcW w:w="1890" w:type="dxa"/>
          </w:tcPr>
          <w:p w:rsidR="008D4515" w:rsidRPr="00881E7A" w:rsidRDefault="008D4515" w:rsidP="008D4515">
            <w:pPr>
              <w:pStyle w:val="NoSpacing"/>
            </w:pPr>
            <w:r w:rsidRPr="00881E7A">
              <w:t>599273</w:t>
            </w:r>
          </w:p>
        </w:tc>
        <w:tc>
          <w:tcPr>
            <w:tcW w:w="1890" w:type="dxa"/>
          </w:tcPr>
          <w:p w:rsidR="008D4515" w:rsidRPr="00881E7A" w:rsidRDefault="008D4515" w:rsidP="008D4515">
            <w:pPr>
              <w:pStyle w:val="NoSpacing"/>
            </w:pPr>
            <w:r w:rsidRPr="00881E7A">
              <w:t>649193</w:t>
            </w:r>
          </w:p>
        </w:tc>
      </w:tr>
      <w:tr w:rsidR="008D4515" w:rsidRPr="00881E7A" w:rsidTr="008D4515">
        <w:tc>
          <w:tcPr>
            <w:tcW w:w="1350" w:type="dxa"/>
          </w:tcPr>
          <w:p w:rsidR="008D4515" w:rsidRPr="00881E7A" w:rsidRDefault="008D4515" w:rsidP="008D4515">
            <w:pPr>
              <w:pStyle w:val="NoSpacing"/>
            </w:pPr>
            <w:r w:rsidRPr="00881E7A">
              <w:t>5</w:t>
            </w:r>
          </w:p>
        </w:tc>
        <w:tc>
          <w:tcPr>
            <w:tcW w:w="1890" w:type="dxa"/>
          </w:tcPr>
          <w:p w:rsidR="008D4515" w:rsidRPr="00881E7A" w:rsidRDefault="008D4515" w:rsidP="008D4515">
            <w:pPr>
              <w:pStyle w:val="NoSpacing"/>
            </w:pPr>
            <w:r w:rsidRPr="00881E7A">
              <w:t>599240</w:t>
            </w:r>
          </w:p>
        </w:tc>
        <w:tc>
          <w:tcPr>
            <w:tcW w:w="1890" w:type="dxa"/>
          </w:tcPr>
          <w:p w:rsidR="008D4515" w:rsidRPr="00881E7A" w:rsidRDefault="008D4515" w:rsidP="008D4515">
            <w:pPr>
              <w:pStyle w:val="NoSpacing"/>
            </w:pPr>
            <w:r w:rsidRPr="00881E7A">
              <w:t>649276</w:t>
            </w:r>
          </w:p>
        </w:tc>
      </w:tr>
      <w:tr w:rsidR="008D4515" w:rsidRPr="00881E7A" w:rsidTr="008D4515">
        <w:tc>
          <w:tcPr>
            <w:tcW w:w="1350" w:type="dxa"/>
          </w:tcPr>
          <w:p w:rsidR="008D4515" w:rsidRPr="00881E7A" w:rsidRDefault="008D4515" w:rsidP="008D4515">
            <w:pPr>
              <w:pStyle w:val="NoSpacing"/>
            </w:pPr>
            <w:r w:rsidRPr="00881E7A">
              <w:t>6</w:t>
            </w:r>
          </w:p>
        </w:tc>
        <w:tc>
          <w:tcPr>
            <w:tcW w:w="1890" w:type="dxa"/>
          </w:tcPr>
          <w:p w:rsidR="008D4515" w:rsidRPr="00881E7A" w:rsidRDefault="008D4515" w:rsidP="008D4515">
            <w:pPr>
              <w:pStyle w:val="NoSpacing"/>
            </w:pPr>
            <w:r w:rsidRPr="00881E7A">
              <w:t>599266</w:t>
            </w:r>
          </w:p>
        </w:tc>
        <w:tc>
          <w:tcPr>
            <w:tcW w:w="1890" w:type="dxa"/>
          </w:tcPr>
          <w:p w:rsidR="008D4515" w:rsidRPr="00881E7A" w:rsidRDefault="008D4515" w:rsidP="008D4515">
            <w:pPr>
              <w:pStyle w:val="NoSpacing"/>
            </w:pPr>
            <w:r w:rsidRPr="00881E7A">
              <w:t>649071</w:t>
            </w:r>
          </w:p>
        </w:tc>
      </w:tr>
      <w:tr w:rsidR="008D4515" w:rsidRPr="00881E7A" w:rsidTr="008D4515">
        <w:tc>
          <w:tcPr>
            <w:tcW w:w="1350" w:type="dxa"/>
          </w:tcPr>
          <w:p w:rsidR="008D4515" w:rsidRPr="00881E7A" w:rsidRDefault="008D4515" w:rsidP="008D4515">
            <w:pPr>
              <w:pStyle w:val="NoSpacing"/>
            </w:pPr>
            <w:r w:rsidRPr="00881E7A">
              <w:t>7</w:t>
            </w:r>
          </w:p>
        </w:tc>
        <w:tc>
          <w:tcPr>
            <w:tcW w:w="1890" w:type="dxa"/>
          </w:tcPr>
          <w:p w:rsidR="008D4515" w:rsidRPr="00881E7A" w:rsidRDefault="008D4515" w:rsidP="008D4515">
            <w:pPr>
              <w:pStyle w:val="NoSpacing"/>
            </w:pPr>
            <w:r w:rsidRPr="00881E7A">
              <w:t>599288</w:t>
            </w:r>
          </w:p>
        </w:tc>
        <w:tc>
          <w:tcPr>
            <w:tcW w:w="1890" w:type="dxa"/>
          </w:tcPr>
          <w:p w:rsidR="008D4515" w:rsidRPr="00881E7A" w:rsidRDefault="008D4515" w:rsidP="008D4515">
            <w:pPr>
              <w:pStyle w:val="NoSpacing"/>
            </w:pPr>
            <w:r w:rsidRPr="00881E7A">
              <w:t>649001</w:t>
            </w:r>
          </w:p>
        </w:tc>
      </w:tr>
      <w:tr w:rsidR="008D4515" w:rsidRPr="00881E7A" w:rsidTr="008D4515">
        <w:tc>
          <w:tcPr>
            <w:tcW w:w="1350" w:type="dxa"/>
          </w:tcPr>
          <w:p w:rsidR="008D4515" w:rsidRPr="00881E7A" w:rsidRDefault="008D4515" w:rsidP="008D4515">
            <w:pPr>
              <w:pStyle w:val="NoSpacing"/>
            </w:pPr>
            <w:r w:rsidRPr="00881E7A">
              <w:t>8</w:t>
            </w:r>
          </w:p>
        </w:tc>
        <w:tc>
          <w:tcPr>
            <w:tcW w:w="1890" w:type="dxa"/>
          </w:tcPr>
          <w:p w:rsidR="008D4515" w:rsidRPr="00881E7A" w:rsidRDefault="008D4515" w:rsidP="008D4515">
            <w:pPr>
              <w:pStyle w:val="NoSpacing"/>
            </w:pPr>
            <w:r w:rsidRPr="00881E7A">
              <w:t>599319</w:t>
            </w:r>
          </w:p>
        </w:tc>
        <w:tc>
          <w:tcPr>
            <w:tcW w:w="1890" w:type="dxa"/>
          </w:tcPr>
          <w:p w:rsidR="008D4515" w:rsidRPr="00881E7A" w:rsidRDefault="008D4515" w:rsidP="008D4515">
            <w:pPr>
              <w:pStyle w:val="NoSpacing"/>
            </w:pPr>
            <w:r w:rsidRPr="00881E7A">
              <w:t>648938</w:t>
            </w:r>
          </w:p>
        </w:tc>
      </w:tr>
      <w:tr w:rsidR="008D4515" w:rsidRPr="00881E7A" w:rsidTr="008D4515">
        <w:tc>
          <w:tcPr>
            <w:tcW w:w="1350" w:type="dxa"/>
          </w:tcPr>
          <w:p w:rsidR="008D4515" w:rsidRPr="00881E7A" w:rsidRDefault="008D4515" w:rsidP="008D4515">
            <w:pPr>
              <w:pStyle w:val="NoSpacing"/>
            </w:pPr>
            <w:r w:rsidRPr="00881E7A">
              <w:t>9</w:t>
            </w:r>
          </w:p>
        </w:tc>
        <w:tc>
          <w:tcPr>
            <w:tcW w:w="1890" w:type="dxa"/>
          </w:tcPr>
          <w:p w:rsidR="008D4515" w:rsidRPr="00881E7A" w:rsidRDefault="008D4515" w:rsidP="008D4515">
            <w:pPr>
              <w:pStyle w:val="NoSpacing"/>
            </w:pPr>
            <w:r w:rsidRPr="00881E7A">
              <w:t>599335</w:t>
            </w:r>
          </w:p>
        </w:tc>
        <w:tc>
          <w:tcPr>
            <w:tcW w:w="1890" w:type="dxa"/>
          </w:tcPr>
          <w:p w:rsidR="008D4515" w:rsidRPr="00881E7A" w:rsidRDefault="008D4515" w:rsidP="008D4515">
            <w:pPr>
              <w:pStyle w:val="NoSpacing"/>
            </w:pPr>
            <w:r w:rsidRPr="00881E7A">
              <w:t>648916</w:t>
            </w:r>
          </w:p>
        </w:tc>
      </w:tr>
    </w:tbl>
    <w:p w:rsidR="008D4515" w:rsidRPr="00881E7A" w:rsidRDefault="008D4515" w:rsidP="008D4515">
      <w:pPr>
        <w:ind w:firstLine="567"/>
        <w:jc w:val="both"/>
        <w:rPr>
          <w:sz w:val="24"/>
          <w:lang w:val="ro-RO"/>
        </w:rPr>
      </w:pPr>
    </w:p>
    <w:p w:rsidR="008D4515" w:rsidRPr="00881E7A" w:rsidRDefault="008D4515" w:rsidP="008D4515">
      <w:pPr>
        <w:ind w:firstLine="567"/>
        <w:jc w:val="both"/>
        <w:rPr>
          <w:sz w:val="24"/>
          <w:lang w:val="ro-RO"/>
        </w:rPr>
      </w:pPr>
      <w:r w:rsidRPr="00881E7A">
        <w:rPr>
          <w:sz w:val="24"/>
          <w:lang w:val="ro-RO"/>
        </w:rPr>
        <w:lastRenderedPageBreak/>
        <w:t>Prin proiectul propus se va reduce riscul aparitiei inundatiilor in aceasta zonă, cu efecte negative asupra locurilor de hrana sau cuibărit a speciilor ce constituie obiectivul managementului conservativ a celor două situri Natura 2000.</w:t>
      </w:r>
    </w:p>
    <w:p w:rsidR="008D4515" w:rsidRPr="00881E7A" w:rsidRDefault="008D4515" w:rsidP="008D4515">
      <w:pPr>
        <w:ind w:firstLine="567"/>
        <w:jc w:val="both"/>
        <w:rPr>
          <w:sz w:val="24"/>
          <w:lang w:val="ro-RO"/>
        </w:rPr>
      </w:pPr>
      <w:r w:rsidRPr="00881E7A">
        <w:rPr>
          <w:sz w:val="24"/>
          <w:lang w:val="ro-RO"/>
        </w:rPr>
        <w:t xml:space="preserve">Cea mai mare parte a cursului râului Siret în interiorul limitelor ROSPA0072 prezintă îndiguiri pe un singur mal, existând porţiuni reduse ale cursului natural neîndiguit. Astfel în limitele ROSPA0072 lungimea totală a îndiguirilor existente pe un singur mal este de aproximativ 62,4 km, lungimea totală a îndiguirilor existente pe ambele maluri este de aproximativ 7,7 km, iar lungimea regularizărilor existente este de aproximativ 11,6 km. </w:t>
      </w:r>
    </w:p>
    <w:p w:rsidR="008D4515" w:rsidRPr="00881E7A" w:rsidRDefault="008D4515" w:rsidP="008D4515">
      <w:pPr>
        <w:ind w:firstLine="567"/>
        <w:rPr>
          <w:sz w:val="24"/>
          <w:lang w:val="ro-RO"/>
        </w:rPr>
      </w:pPr>
      <w:r w:rsidRPr="00881E7A">
        <w:rPr>
          <w:sz w:val="24"/>
          <w:lang w:val="ro-RO"/>
        </w:rPr>
        <w:t>Prin aceasta activitate de decolmatare, reprofilare şi regularizare se va dirija cursul râului şi se va stopa eroziunea malului dreptca urmare a măririi sectiunii de scurgere pentru o perioada de câtiva ani</w:t>
      </w:r>
    </w:p>
    <w:p w:rsidR="008D4515" w:rsidRPr="00881E7A" w:rsidRDefault="008D4515" w:rsidP="008D4515">
      <w:pPr>
        <w:ind w:firstLine="567"/>
        <w:rPr>
          <w:sz w:val="24"/>
          <w:lang w:val="ro-RO"/>
        </w:rPr>
      </w:pPr>
      <w:r w:rsidRPr="00881E7A">
        <w:rPr>
          <w:sz w:val="24"/>
          <w:lang w:val="ro-RO"/>
        </w:rPr>
        <w:t xml:space="preserve">Pe amplasamentul prezentat spre avizare s-au mai exploatat nisipuri şi pietrişuri şi în anii anteriori. </w:t>
      </w:r>
    </w:p>
    <w:p w:rsidR="006856AB" w:rsidRPr="00881E7A" w:rsidRDefault="006856AB" w:rsidP="006856AB">
      <w:pPr>
        <w:jc w:val="both"/>
        <w:rPr>
          <w:sz w:val="24"/>
          <w:lang w:val="ro-RO"/>
        </w:rPr>
      </w:pPr>
    </w:p>
    <w:p w:rsidR="006856AB" w:rsidRPr="00881E7A" w:rsidRDefault="006856AB" w:rsidP="006856AB">
      <w:pPr>
        <w:jc w:val="center"/>
        <w:rPr>
          <w:sz w:val="26"/>
          <w:szCs w:val="26"/>
          <w:lang w:val="ro-RO"/>
        </w:rPr>
      </w:pPr>
    </w:p>
    <w:p w:rsidR="006856AB" w:rsidRPr="00881E7A" w:rsidRDefault="006856AB" w:rsidP="006856AB">
      <w:pPr>
        <w:tabs>
          <w:tab w:val="left" w:pos="842"/>
          <w:tab w:val="center" w:pos="4974"/>
        </w:tabs>
        <w:rPr>
          <w:sz w:val="26"/>
          <w:szCs w:val="26"/>
          <w:lang w:val="ro-RO"/>
        </w:rPr>
      </w:pPr>
      <w:r w:rsidRPr="00881E7A">
        <w:rPr>
          <w:sz w:val="26"/>
          <w:szCs w:val="26"/>
          <w:lang w:val="ro-RO"/>
        </w:rPr>
        <w:tab/>
      </w:r>
    </w:p>
    <w:p w:rsidR="006856AB" w:rsidRPr="00881E7A" w:rsidRDefault="006856AB" w:rsidP="006856AB">
      <w:pPr>
        <w:rPr>
          <w:sz w:val="26"/>
          <w:szCs w:val="26"/>
          <w:lang w:val="ro-RO"/>
        </w:rPr>
      </w:pPr>
      <w:r w:rsidRPr="00881E7A">
        <w:rPr>
          <w:sz w:val="26"/>
          <w:szCs w:val="26"/>
          <w:lang w:val="ro-RO"/>
        </w:rPr>
        <w:br w:type="page"/>
      </w:r>
    </w:p>
    <w:p w:rsidR="006856AB" w:rsidRPr="00881E7A" w:rsidRDefault="008D4515" w:rsidP="006856AB">
      <w:pPr>
        <w:pStyle w:val="Frspaiere"/>
        <w:jc w:val="center"/>
        <w:rPr>
          <w:rFonts w:cs="Times New Roman"/>
          <w:sz w:val="22"/>
        </w:rPr>
      </w:pPr>
      <w:r w:rsidRPr="00881E7A">
        <w:rPr>
          <w:rFonts w:cs="Times New Roman"/>
          <w:sz w:val="22"/>
        </w:rPr>
        <w:object w:dxaOrig="8926" w:dyaOrig="12631">
          <v:shape id="_x0000_i1025" type="#_x0000_t75" style="width:391.5pt;height:553.5pt" o:ole="">
            <v:imagedata r:id="rId9" o:title=""/>
          </v:shape>
          <o:OLEObject Type="Embed" ProgID="AcroExch.Document.7" ShapeID="_x0000_i1025" DrawAspect="Content" ObjectID="_1636298692" r:id="rId10"/>
        </w:object>
      </w:r>
    </w:p>
    <w:p w:rsidR="006856AB" w:rsidRPr="00881E7A" w:rsidRDefault="006856AB" w:rsidP="006856AB">
      <w:pPr>
        <w:pStyle w:val="Frspaiere"/>
        <w:jc w:val="center"/>
        <w:rPr>
          <w:rFonts w:cs="Times New Roman"/>
          <w:sz w:val="22"/>
        </w:rPr>
      </w:pPr>
    </w:p>
    <w:p w:rsidR="006856AB" w:rsidRPr="00881E7A" w:rsidRDefault="006856AB" w:rsidP="006856AB">
      <w:pPr>
        <w:pStyle w:val="Frspaiere"/>
        <w:jc w:val="center"/>
        <w:sectPr w:rsidR="006856AB" w:rsidRPr="00881E7A" w:rsidSect="008D4515">
          <w:headerReference w:type="default" r:id="rId11"/>
          <w:footerReference w:type="default" r:id="rId12"/>
          <w:pgSz w:w="12240" w:h="15840"/>
          <w:pgMar w:top="851" w:right="851" w:bottom="851" w:left="1440" w:header="720" w:footer="720" w:gutter="0"/>
          <w:cols w:space="720"/>
          <w:docGrid w:linePitch="360"/>
        </w:sectPr>
      </w:pPr>
      <w:r w:rsidRPr="00881E7A">
        <w:rPr>
          <w:rFonts w:cs="Times New Roman"/>
          <w:b/>
          <w:sz w:val="22"/>
        </w:rPr>
        <w:t>Fig. 1. FIŞĂ PERIMETRULUI</w:t>
      </w:r>
    </w:p>
    <w:p w:rsidR="006856AB" w:rsidRPr="00881E7A" w:rsidRDefault="006856AB" w:rsidP="006856AB">
      <w:pPr>
        <w:pStyle w:val="Caption"/>
        <w:jc w:val="center"/>
        <w:rPr>
          <w:color w:val="auto"/>
          <w:sz w:val="22"/>
          <w:szCs w:val="22"/>
        </w:rPr>
      </w:pPr>
    </w:p>
    <w:p w:rsidR="006856AB" w:rsidRPr="00881E7A" w:rsidRDefault="006856AB" w:rsidP="006856AB">
      <w:pPr>
        <w:pStyle w:val="Heading3"/>
      </w:pPr>
      <w:bookmarkStart w:id="6" w:name="_Toc357503378"/>
      <w:bookmarkStart w:id="7" w:name="_Toc365886931"/>
      <w:bookmarkStart w:id="8" w:name="_Toc369026549"/>
      <w:bookmarkStart w:id="9" w:name="_Toc394395676"/>
      <w:bookmarkStart w:id="10" w:name="_Toc16229247"/>
      <w:r w:rsidRPr="00881E7A">
        <w:t>I.2.c. Localizarea în raport cu ariile protejate din zonă conform Coordonatelor STEREO 70</w:t>
      </w:r>
      <w:bookmarkEnd w:id="6"/>
      <w:bookmarkEnd w:id="7"/>
      <w:bookmarkEnd w:id="8"/>
      <w:bookmarkEnd w:id="9"/>
      <w:bookmarkEnd w:id="10"/>
    </w:p>
    <w:p w:rsidR="006856AB" w:rsidRPr="00881E7A" w:rsidRDefault="006856AB" w:rsidP="006856AB">
      <w:pPr>
        <w:pStyle w:val="NoSpacing"/>
        <w:rPr>
          <w:sz w:val="28"/>
          <w:szCs w:val="28"/>
          <w:lang w:val="ro-RO" w:eastAsia="ro-RO"/>
        </w:rPr>
      </w:pPr>
    </w:p>
    <w:p w:rsidR="008D4515" w:rsidRPr="00881E7A" w:rsidRDefault="008D4515" w:rsidP="008D4515">
      <w:pPr>
        <w:pStyle w:val="NoSpacing"/>
        <w:numPr>
          <w:ilvl w:val="0"/>
          <w:numId w:val="33"/>
        </w:numPr>
        <w:jc w:val="both"/>
        <w:rPr>
          <w:b/>
          <w:sz w:val="24"/>
          <w:szCs w:val="24"/>
          <w:lang w:val="ro-RO"/>
        </w:rPr>
      </w:pPr>
      <w:r w:rsidRPr="00881E7A">
        <w:rPr>
          <w:b/>
          <w:sz w:val="24"/>
          <w:szCs w:val="24"/>
          <w:lang w:val="ro-RO"/>
        </w:rPr>
        <w:t>Perimetrul se află amplasat în situl N2000;</w:t>
      </w:r>
    </w:p>
    <w:p w:rsidR="008D4515" w:rsidRPr="00881E7A" w:rsidRDefault="008D4515" w:rsidP="008D4515">
      <w:pPr>
        <w:pStyle w:val="NoSpacing"/>
        <w:numPr>
          <w:ilvl w:val="1"/>
          <w:numId w:val="33"/>
        </w:numPr>
        <w:jc w:val="both"/>
        <w:rPr>
          <w:rFonts w:eastAsia="ArialMT"/>
          <w:b/>
          <w:sz w:val="24"/>
          <w:szCs w:val="24"/>
          <w:lang w:val="ro-RO"/>
        </w:rPr>
      </w:pPr>
      <w:r w:rsidRPr="00881E7A">
        <w:rPr>
          <w:rFonts w:eastAsia="ArialMT"/>
          <w:b/>
          <w:sz w:val="24"/>
          <w:szCs w:val="24"/>
        </w:rPr>
        <w:t>0,013% din ROSPA0072 Lunca Siretului Mijlociu ( s=10455ha)</w:t>
      </w:r>
    </w:p>
    <w:p w:rsidR="008D4515" w:rsidRPr="00881E7A" w:rsidRDefault="008D4515" w:rsidP="008D4515">
      <w:pPr>
        <w:pStyle w:val="NoSpacing"/>
        <w:numPr>
          <w:ilvl w:val="1"/>
          <w:numId w:val="33"/>
        </w:numPr>
        <w:jc w:val="both"/>
        <w:rPr>
          <w:rFonts w:eastAsia="ArialMT"/>
          <w:b/>
          <w:sz w:val="24"/>
          <w:szCs w:val="24"/>
          <w:lang w:val="ro-RO"/>
        </w:rPr>
      </w:pPr>
      <w:r w:rsidRPr="00881E7A">
        <w:t>si la 1400m fata de Râul Siret între Paşcani şi Roman</w:t>
      </w:r>
      <w:r w:rsidRPr="00881E7A">
        <w:rPr>
          <w:rFonts w:eastAsia="ArialMT"/>
          <w:b/>
          <w:sz w:val="24"/>
          <w:szCs w:val="24"/>
        </w:rPr>
        <w:t xml:space="preserve"> </w:t>
      </w:r>
    </w:p>
    <w:p w:rsidR="008D4515" w:rsidRPr="00881E7A" w:rsidRDefault="008D4515" w:rsidP="008D4515">
      <w:pPr>
        <w:widowControl w:val="0"/>
        <w:overflowPunct w:val="0"/>
        <w:autoSpaceDE w:val="0"/>
        <w:autoSpaceDN w:val="0"/>
        <w:adjustRightInd w:val="0"/>
        <w:spacing w:line="212" w:lineRule="auto"/>
        <w:ind w:right="140"/>
        <w:rPr>
          <w:b/>
          <w:szCs w:val="28"/>
        </w:rPr>
      </w:pPr>
    </w:p>
    <w:p w:rsidR="008D4515" w:rsidRPr="00881E7A" w:rsidRDefault="008D4515" w:rsidP="008D4515">
      <w:pPr>
        <w:pStyle w:val="NoSpacing"/>
        <w:rPr>
          <w:sz w:val="28"/>
          <w:szCs w:val="28"/>
          <w:lang w:val="ro-RO" w:eastAsia="ro-RO"/>
        </w:rPr>
      </w:pPr>
      <w:r w:rsidRPr="00881E7A">
        <w:rPr>
          <w:noProof/>
          <w:sz w:val="28"/>
          <w:szCs w:val="28"/>
          <w:lang w:val="ro-RO" w:eastAsia="ro-RO"/>
        </w:rPr>
        <w:drawing>
          <wp:inline distT="0" distB="0" distL="0" distR="0" wp14:anchorId="6F78EDD4" wp14:editId="0D48D4B5">
            <wp:extent cx="6318250" cy="4472174"/>
            <wp:effectExtent l="0" t="0" r="6350" b="5080"/>
            <wp:docPr id="4" name="Picture 4" descr="F:\BALASTIERA SC TRANS OVIREL SRL Tamaseni Neamt\Limite arii protejate1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BALASTIERA SC TRANS OVIREL SRL Tamaseni Neamt\Limite arii protejate1 .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18250" cy="4472174"/>
                    </a:xfrm>
                    <a:prstGeom prst="rect">
                      <a:avLst/>
                    </a:prstGeom>
                    <a:noFill/>
                    <a:ln>
                      <a:noFill/>
                    </a:ln>
                  </pic:spPr>
                </pic:pic>
              </a:graphicData>
            </a:graphic>
          </wp:inline>
        </w:drawing>
      </w:r>
    </w:p>
    <w:p w:rsidR="008D4515" w:rsidRPr="00881E7A" w:rsidRDefault="008D4515" w:rsidP="008D4515">
      <w:pPr>
        <w:pStyle w:val="NoSpacing"/>
        <w:rPr>
          <w:snapToGrid w:val="0"/>
          <w:w w:val="0"/>
          <w:sz w:val="0"/>
          <w:szCs w:val="0"/>
          <w:u w:color="000000"/>
          <w:bdr w:val="none" w:sz="0" w:space="0" w:color="000000"/>
          <w:shd w:val="clear" w:color="000000" w:fill="000000"/>
          <w:lang w:val="ro-RO"/>
        </w:rPr>
      </w:pPr>
      <w:r w:rsidRPr="00881E7A">
        <w:rPr>
          <w:snapToGrid w:val="0"/>
          <w:w w:val="0"/>
          <w:sz w:val="0"/>
          <w:szCs w:val="0"/>
          <w:u w:color="000000"/>
          <w:bdr w:val="none" w:sz="0" w:space="0" w:color="000000"/>
          <w:shd w:val="clear" w:color="000000" w:fill="000000"/>
        </w:rPr>
        <w:t xml:space="preserve"> </w:t>
      </w:r>
    </w:p>
    <w:p w:rsidR="008D4515" w:rsidRPr="00881E7A" w:rsidRDefault="008D4515" w:rsidP="008D4515">
      <w:pPr>
        <w:pStyle w:val="NoSpacing"/>
        <w:rPr>
          <w:snapToGrid w:val="0"/>
          <w:w w:val="0"/>
          <w:sz w:val="0"/>
          <w:szCs w:val="0"/>
          <w:u w:color="000000"/>
          <w:bdr w:val="none" w:sz="0" w:space="0" w:color="000000"/>
          <w:shd w:val="clear" w:color="000000" w:fill="000000"/>
          <w:lang w:val="ro-RO"/>
        </w:rPr>
      </w:pPr>
    </w:p>
    <w:p w:rsidR="008D4515" w:rsidRPr="00881E7A" w:rsidRDefault="008D4515" w:rsidP="008D4515">
      <w:pPr>
        <w:pStyle w:val="NoSpacing"/>
        <w:rPr>
          <w:snapToGrid w:val="0"/>
          <w:w w:val="0"/>
          <w:sz w:val="0"/>
          <w:szCs w:val="0"/>
          <w:u w:color="000000"/>
          <w:bdr w:val="none" w:sz="0" w:space="0" w:color="000000"/>
          <w:shd w:val="clear" w:color="000000" w:fill="000000"/>
          <w:lang w:val="ro-RO"/>
        </w:rPr>
      </w:pPr>
    </w:p>
    <w:p w:rsidR="008D4515" w:rsidRPr="00881E7A" w:rsidRDefault="008D4515" w:rsidP="008D4515">
      <w:pPr>
        <w:pStyle w:val="NoSpacing"/>
        <w:rPr>
          <w:snapToGrid w:val="0"/>
          <w:w w:val="0"/>
          <w:sz w:val="0"/>
          <w:szCs w:val="0"/>
          <w:u w:color="000000"/>
          <w:bdr w:val="none" w:sz="0" w:space="0" w:color="000000"/>
          <w:shd w:val="clear" w:color="000000" w:fill="000000"/>
          <w:lang w:val="ro-RO"/>
        </w:rPr>
      </w:pPr>
    </w:p>
    <w:p w:rsidR="008D4515" w:rsidRPr="00881E7A" w:rsidRDefault="008D4515" w:rsidP="008D4515">
      <w:pPr>
        <w:pStyle w:val="NoSpacing"/>
        <w:rPr>
          <w:snapToGrid w:val="0"/>
          <w:w w:val="0"/>
          <w:sz w:val="0"/>
          <w:szCs w:val="0"/>
          <w:u w:color="000000"/>
          <w:bdr w:val="none" w:sz="0" w:space="0" w:color="000000"/>
          <w:shd w:val="clear" w:color="000000" w:fill="000000"/>
          <w:lang w:val="ro-RO"/>
        </w:rPr>
      </w:pPr>
    </w:p>
    <w:p w:rsidR="008D4515" w:rsidRPr="00881E7A" w:rsidRDefault="008D4515" w:rsidP="008D4515">
      <w:pPr>
        <w:pStyle w:val="NoSpacing"/>
        <w:rPr>
          <w:snapToGrid w:val="0"/>
          <w:w w:val="0"/>
          <w:sz w:val="0"/>
          <w:szCs w:val="0"/>
          <w:u w:color="000000"/>
          <w:bdr w:val="none" w:sz="0" w:space="0" w:color="000000"/>
          <w:shd w:val="clear" w:color="000000" w:fill="000000"/>
          <w:lang w:val="ro-RO"/>
        </w:rPr>
      </w:pPr>
    </w:p>
    <w:p w:rsidR="008D4515" w:rsidRPr="00881E7A" w:rsidRDefault="008D4515" w:rsidP="008D4515">
      <w:pPr>
        <w:pStyle w:val="NoSpacing"/>
        <w:rPr>
          <w:snapToGrid w:val="0"/>
          <w:w w:val="0"/>
          <w:sz w:val="0"/>
          <w:szCs w:val="0"/>
          <w:u w:color="000000"/>
          <w:bdr w:val="none" w:sz="0" w:space="0" w:color="000000"/>
          <w:shd w:val="clear" w:color="000000" w:fill="000000"/>
          <w:lang w:val="ro-RO"/>
        </w:rPr>
      </w:pPr>
    </w:p>
    <w:p w:rsidR="008D4515" w:rsidRPr="00881E7A" w:rsidRDefault="008D4515" w:rsidP="008D4515">
      <w:pPr>
        <w:pStyle w:val="NoSpacing"/>
        <w:rPr>
          <w:snapToGrid w:val="0"/>
          <w:w w:val="0"/>
          <w:sz w:val="0"/>
          <w:szCs w:val="0"/>
          <w:u w:color="000000"/>
          <w:bdr w:val="none" w:sz="0" w:space="0" w:color="000000"/>
          <w:shd w:val="clear" w:color="000000" w:fill="000000"/>
          <w:lang w:val="ro-RO"/>
        </w:rPr>
      </w:pPr>
    </w:p>
    <w:p w:rsidR="008D4515" w:rsidRPr="00881E7A" w:rsidRDefault="008D4515" w:rsidP="008D4515">
      <w:pPr>
        <w:pStyle w:val="NoSpacing"/>
        <w:rPr>
          <w:snapToGrid w:val="0"/>
          <w:w w:val="0"/>
          <w:sz w:val="0"/>
          <w:szCs w:val="0"/>
          <w:u w:color="000000"/>
          <w:bdr w:val="none" w:sz="0" w:space="0" w:color="000000"/>
          <w:shd w:val="clear" w:color="000000" w:fill="000000"/>
          <w:lang w:val="ro-RO"/>
        </w:rPr>
      </w:pPr>
    </w:p>
    <w:p w:rsidR="008D4515" w:rsidRPr="00881E7A" w:rsidRDefault="008D4515" w:rsidP="008D4515">
      <w:pPr>
        <w:pStyle w:val="NoSpacing"/>
        <w:rPr>
          <w:snapToGrid w:val="0"/>
          <w:w w:val="0"/>
          <w:sz w:val="0"/>
          <w:szCs w:val="0"/>
          <w:u w:color="000000"/>
          <w:bdr w:val="none" w:sz="0" w:space="0" w:color="000000"/>
          <w:shd w:val="clear" w:color="000000" w:fill="000000"/>
          <w:lang w:val="ro-RO"/>
        </w:rPr>
      </w:pPr>
    </w:p>
    <w:p w:rsidR="008D4515" w:rsidRPr="00881E7A" w:rsidRDefault="008D4515" w:rsidP="008D4515">
      <w:pPr>
        <w:pStyle w:val="NoSpacing"/>
        <w:rPr>
          <w:snapToGrid w:val="0"/>
          <w:w w:val="0"/>
          <w:sz w:val="0"/>
          <w:szCs w:val="0"/>
          <w:u w:color="000000"/>
          <w:bdr w:val="none" w:sz="0" w:space="0" w:color="000000"/>
          <w:shd w:val="clear" w:color="000000" w:fill="000000"/>
          <w:lang w:val="ro-RO"/>
        </w:rPr>
      </w:pPr>
    </w:p>
    <w:p w:rsidR="008D4515" w:rsidRPr="00881E7A" w:rsidRDefault="008D4515" w:rsidP="008D4515">
      <w:pPr>
        <w:pStyle w:val="NoSpacing"/>
        <w:rPr>
          <w:snapToGrid w:val="0"/>
          <w:w w:val="0"/>
          <w:sz w:val="0"/>
          <w:szCs w:val="0"/>
          <w:u w:color="000000"/>
          <w:bdr w:val="none" w:sz="0" w:space="0" w:color="000000"/>
          <w:shd w:val="clear" w:color="000000" w:fill="000000"/>
          <w:lang w:val="ro-RO"/>
        </w:rPr>
      </w:pPr>
    </w:p>
    <w:p w:rsidR="008D4515" w:rsidRPr="00881E7A" w:rsidRDefault="008D4515" w:rsidP="008D4515">
      <w:pPr>
        <w:pStyle w:val="NoSpacing"/>
        <w:rPr>
          <w:snapToGrid w:val="0"/>
          <w:w w:val="0"/>
          <w:sz w:val="0"/>
          <w:szCs w:val="0"/>
          <w:u w:color="000000"/>
          <w:bdr w:val="none" w:sz="0" w:space="0" w:color="000000"/>
          <w:shd w:val="clear" w:color="000000" w:fill="000000"/>
          <w:lang w:val="ro-RO"/>
        </w:rPr>
      </w:pPr>
    </w:p>
    <w:p w:rsidR="008D4515" w:rsidRPr="00881E7A" w:rsidRDefault="008D4515" w:rsidP="008D4515">
      <w:pPr>
        <w:pStyle w:val="NoSpacing"/>
        <w:rPr>
          <w:snapToGrid w:val="0"/>
          <w:w w:val="0"/>
          <w:sz w:val="0"/>
          <w:szCs w:val="0"/>
          <w:u w:color="000000"/>
          <w:bdr w:val="none" w:sz="0" w:space="0" w:color="000000"/>
          <w:shd w:val="clear" w:color="000000" w:fill="000000"/>
          <w:lang w:val="ro-RO"/>
        </w:rPr>
      </w:pPr>
    </w:p>
    <w:p w:rsidR="008D4515" w:rsidRPr="00881E7A" w:rsidRDefault="008D4515" w:rsidP="008D4515">
      <w:pPr>
        <w:pStyle w:val="NoSpacing"/>
        <w:rPr>
          <w:snapToGrid w:val="0"/>
          <w:w w:val="0"/>
          <w:sz w:val="0"/>
          <w:szCs w:val="0"/>
          <w:u w:color="000000"/>
          <w:bdr w:val="none" w:sz="0" w:space="0" w:color="000000"/>
          <w:shd w:val="clear" w:color="000000" w:fill="000000"/>
          <w:lang w:val="ro-RO"/>
        </w:rPr>
      </w:pPr>
    </w:p>
    <w:p w:rsidR="008D4515" w:rsidRPr="00881E7A" w:rsidRDefault="008D4515" w:rsidP="008D4515">
      <w:pPr>
        <w:pStyle w:val="NoSpacing"/>
        <w:rPr>
          <w:noProof/>
          <w:sz w:val="28"/>
          <w:szCs w:val="28"/>
          <w:lang w:val="ro-RO"/>
        </w:rPr>
      </w:pPr>
    </w:p>
    <w:p w:rsidR="008D4515" w:rsidRPr="00881E7A" w:rsidRDefault="008D4515" w:rsidP="008D4515">
      <w:pPr>
        <w:pStyle w:val="Caption"/>
        <w:jc w:val="center"/>
        <w:rPr>
          <w:color w:val="auto"/>
          <w:sz w:val="22"/>
          <w:szCs w:val="22"/>
        </w:rPr>
      </w:pPr>
      <w:bookmarkStart w:id="11" w:name="_Toc357503708"/>
      <w:r w:rsidRPr="00881E7A">
        <w:rPr>
          <w:color w:val="auto"/>
          <w:sz w:val="22"/>
          <w:szCs w:val="22"/>
        </w:rPr>
        <w:t>Figure 2.Amplasarea Perimetrului total de exploatare conform coordonatelor Stereo 70 în situ</w:t>
      </w:r>
      <w:bookmarkEnd w:id="11"/>
      <w:r w:rsidRPr="00881E7A">
        <w:rPr>
          <w:color w:val="auto"/>
          <w:sz w:val="22"/>
          <w:szCs w:val="22"/>
        </w:rPr>
        <w:t xml:space="preserve">l Natura 2000 –ROSPA0072 Lunca Siretului Mijlociu ROSCI0378 si la 1400m fata de Râul Siret între Paşcani şi Roman </w:t>
      </w:r>
    </w:p>
    <w:p w:rsidR="00A12A09" w:rsidRPr="00881E7A" w:rsidRDefault="008D4515" w:rsidP="00A12A09">
      <w:pPr>
        <w:jc w:val="center"/>
      </w:pPr>
      <w:r w:rsidRPr="00881E7A">
        <w:rPr>
          <w:i/>
        </w:rPr>
        <w:t>(</w:t>
      </w:r>
      <w:proofErr w:type="gramStart"/>
      <w:r w:rsidRPr="00881E7A">
        <w:rPr>
          <w:i/>
        </w:rPr>
        <w:t>sursa</w:t>
      </w:r>
      <w:proofErr w:type="gramEnd"/>
      <w:r w:rsidRPr="00881E7A">
        <w:rPr>
          <w:i/>
        </w:rPr>
        <w:t xml:space="preserve">: </w:t>
      </w:r>
      <w:hyperlink r:id="rId14" w:history="1">
        <w:r w:rsidR="00A12A09" w:rsidRPr="00881E7A">
          <w:rPr>
            <w:rStyle w:val="Hyperlink"/>
            <w:i/>
            <w:color w:val="auto"/>
          </w:rPr>
          <w:t>http://atlas.anpm.ro/atlas#</w:t>
        </w:r>
      </w:hyperlink>
      <w:r w:rsidRPr="00881E7A">
        <w:rPr>
          <w:i/>
        </w:rPr>
        <w:t>)</w:t>
      </w:r>
    </w:p>
    <w:p w:rsidR="00A12A09" w:rsidRPr="00881E7A" w:rsidRDefault="00A12A09" w:rsidP="00A12A09">
      <w:pPr>
        <w:jc w:val="center"/>
      </w:pPr>
    </w:p>
    <w:p w:rsidR="00A12A09" w:rsidRPr="00881E7A" w:rsidRDefault="00A12A09">
      <w:r w:rsidRPr="00881E7A">
        <w:br w:type="page"/>
      </w:r>
    </w:p>
    <w:p w:rsidR="006856AB" w:rsidRPr="00881E7A" w:rsidRDefault="006856AB" w:rsidP="00A12A09">
      <w:pPr>
        <w:jc w:val="center"/>
        <w:rPr>
          <w:i/>
        </w:rPr>
      </w:pPr>
      <w:proofErr w:type="gramStart"/>
      <w:r w:rsidRPr="00881E7A">
        <w:rPr>
          <w:b/>
          <w:sz w:val="24"/>
        </w:rPr>
        <w:lastRenderedPageBreak/>
        <w:t>Conform</w:t>
      </w:r>
      <w:proofErr w:type="gramEnd"/>
      <w:r w:rsidRPr="00881E7A">
        <w:rPr>
          <w:b/>
          <w:sz w:val="24"/>
        </w:rPr>
        <w:t xml:space="preserve"> PLANULUI de MANAGEMENT ROSPA0072 Lunca Siretului Mijlociu - aprobat prin - </w:t>
      </w:r>
      <w:r w:rsidRPr="00881E7A">
        <w:rPr>
          <w:b/>
          <w:sz w:val="24"/>
          <w:lang w:val="ro-RO"/>
        </w:rPr>
        <w:t xml:space="preserve">Ordinul nr. 1971/2015 privind aprobarea Planului de management al sitului Natura 2000 ROSPA0072 Lunca Siretului Mijlociu </w:t>
      </w:r>
    </w:p>
    <w:p w:rsidR="006856AB" w:rsidRPr="00881E7A" w:rsidRDefault="006856AB" w:rsidP="006856AB">
      <w:pPr>
        <w:jc w:val="center"/>
      </w:pPr>
      <w:r w:rsidRPr="00881E7A">
        <w:rPr>
          <w:noProof/>
          <w:lang w:val="ro-RO" w:eastAsia="ro-RO"/>
        </w:rPr>
        <mc:AlternateContent>
          <mc:Choice Requires="wps">
            <w:drawing>
              <wp:anchor distT="0" distB="0" distL="114300" distR="114300" simplePos="0" relativeHeight="251664384" behindDoc="0" locked="0" layoutInCell="1" allowOverlap="1" wp14:anchorId="427E512E" wp14:editId="02FD2F00">
                <wp:simplePos x="0" y="0"/>
                <wp:positionH relativeFrom="column">
                  <wp:posOffset>1845945</wp:posOffset>
                </wp:positionH>
                <wp:positionV relativeFrom="paragraph">
                  <wp:posOffset>553085</wp:posOffset>
                </wp:positionV>
                <wp:extent cx="1301750" cy="197485"/>
                <wp:effectExtent l="19050" t="19050" r="31750" b="107315"/>
                <wp:wrapNone/>
                <wp:docPr id="6" name="Straight Arrow Connector 6"/>
                <wp:cNvGraphicFramePr/>
                <a:graphic xmlns:a="http://schemas.openxmlformats.org/drawingml/2006/main">
                  <a:graphicData uri="http://schemas.microsoft.com/office/word/2010/wordprocessingShape">
                    <wps:wsp>
                      <wps:cNvCnPr/>
                      <wps:spPr>
                        <a:xfrm>
                          <a:off x="0" y="0"/>
                          <a:ext cx="1301750" cy="197485"/>
                        </a:xfrm>
                        <a:prstGeom prst="straightConnector1">
                          <a:avLst/>
                        </a:prstGeom>
                        <a:ln w="28575">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6" o:spid="_x0000_s1026" type="#_x0000_t32" style="position:absolute;margin-left:145.35pt;margin-top:43.55pt;width:102.5pt;height:15.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" strokecolor="white [3212]" strokeweight="2.25pt">
                <v:stroke endarrow="open"/>
              </v:shape>
            </w:pict>
          </mc:Fallback>
        </mc:AlternateContent>
      </w:r>
      <w:r w:rsidRPr="00881E7A">
        <w:rPr>
          <w:noProof/>
          <w:lang w:val="ro-RO" w:eastAsia="ro-RO"/>
        </w:rPr>
        <mc:AlternateContent>
          <mc:Choice Requires="wps">
            <w:drawing>
              <wp:anchor distT="0" distB="0" distL="114300" distR="114300" simplePos="0" relativeHeight="251663360" behindDoc="0" locked="0" layoutInCell="1" allowOverlap="1" wp14:anchorId="279CDE8E" wp14:editId="4812BDAF">
                <wp:simplePos x="0" y="0"/>
                <wp:positionH relativeFrom="column">
                  <wp:posOffset>1482725</wp:posOffset>
                </wp:positionH>
                <wp:positionV relativeFrom="paragraph">
                  <wp:posOffset>138430</wp:posOffset>
                </wp:positionV>
                <wp:extent cx="318770" cy="939800"/>
                <wp:effectExtent l="0" t="0" r="24130" b="12700"/>
                <wp:wrapNone/>
                <wp:docPr id="7" name="Oval 7"/>
                <wp:cNvGraphicFramePr/>
                <a:graphic xmlns:a="http://schemas.openxmlformats.org/drawingml/2006/main">
                  <a:graphicData uri="http://schemas.microsoft.com/office/word/2010/wordprocessingShape">
                    <wps:wsp>
                      <wps:cNvSpPr/>
                      <wps:spPr>
                        <a:xfrm>
                          <a:off x="0" y="0"/>
                          <a:ext cx="318770" cy="939800"/>
                        </a:xfrm>
                        <a:prstGeom prst="ellipse">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7" o:spid="_x0000_s1026" style="position:absolute;margin-left:116.75pt;margin-top:10.9pt;width:25.1pt;height:7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" filled="f" strokecolor="white [3212]" strokeweight="2pt"/>
            </w:pict>
          </mc:Fallback>
        </mc:AlternateContent>
      </w:r>
      <w:r w:rsidRPr="00881E7A">
        <w:rPr>
          <w:snapToGrid w:val="0"/>
          <w:w w:val="0"/>
          <w:sz w:val="0"/>
          <w:szCs w:val="0"/>
          <w:u w:color="000000"/>
          <w:bdr w:val="none" w:sz="0" w:space="0" w:color="000000"/>
          <w:shd w:val="clear" w:color="000000" w:fill="000000"/>
          <w:lang w:val="x-none" w:eastAsia="x-none" w:bidi="x-none"/>
        </w:rPr>
        <w:t xml:space="preserve"> </w:t>
      </w:r>
      <w:r w:rsidR="008D4515" w:rsidRPr="00881E7A">
        <w:rPr>
          <w:noProof/>
          <w:lang w:val="ro-RO" w:eastAsia="ro-RO"/>
        </w:rPr>
        <w:drawing>
          <wp:inline distT="0" distB="0" distL="0" distR="0" wp14:anchorId="386E8E5F" wp14:editId="04589BB8">
            <wp:extent cx="4808087" cy="6899275"/>
            <wp:effectExtent l="0" t="0" r="0" b="0"/>
            <wp:docPr id="5" name="Picture 5" descr="F:\BALASTIERA SC TRANS OVIREL SRL Tamaseni Neamt\PM-_Lunca-09d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BALASTIERA SC TRANS OVIREL SRL Tamaseni Neamt\PM-_Lunca-09dec.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08087" cy="6899275"/>
                    </a:xfrm>
                    <a:prstGeom prst="rect">
                      <a:avLst/>
                    </a:prstGeom>
                    <a:noFill/>
                    <a:ln>
                      <a:noFill/>
                    </a:ln>
                  </pic:spPr>
                </pic:pic>
              </a:graphicData>
            </a:graphic>
          </wp:inline>
        </w:drawing>
      </w:r>
    </w:p>
    <w:p w:rsidR="006856AB" w:rsidRDefault="006856AB" w:rsidP="006856AB">
      <w:pPr>
        <w:pStyle w:val="NoSpacing"/>
        <w:jc w:val="center"/>
        <w:rPr>
          <w:b/>
          <w:sz w:val="20"/>
          <w:szCs w:val="20"/>
        </w:rPr>
      </w:pPr>
      <w:r w:rsidRPr="00881E7A">
        <w:rPr>
          <w:b/>
        </w:rPr>
        <w:t>Figure 3.</w:t>
      </w:r>
      <w:r w:rsidRPr="00881E7A">
        <w:rPr>
          <w:b/>
          <w:sz w:val="20"/>
          <w:szCs w:val="20"/>
        </w:rPr>
        <w:t xml:space="preserve">Extras PM ROSPA0072 Lunca Siretului Mijlociu detaliu zona </w:t>
      </w:r>
    </w:p>
    <w:p w:rsidR="00956F14" w:rsidRDefault="00956F14" w:rsidP="00956F14">
      <w:pPr>
        <w:jc w:val="center"/>
        <w:rPr>
          <w:i/>
          <w:lang w:val="ro-RO"/>
        </w:rPr>
      </w:pPr>
      <w:r>
        <w:rPr>
          <w:i/>
          <w:noProof/>
          <w:lang w:val="ro-RO" w:eastAsia="ro-RO"/>
        </w:rPr>
        <w:lastRenderedPageBreak/>
        <w:drawing>
          <wp:inline distT="0" distB="0" distL="0" distR="0" wp14:anchorId="4F526DAC" wp14:editId="28464C6F">
            <wp:extent cx="6318250" cy="4281922"/>
            <wp:effectExtent l="0" t="0" r="6350" b="4445"/>
            <wp:docPr id="8" name="Picture 8" descr="F:\BALASTIERA SC TRANS OVIREL SRL Tamaseni Neam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BALASTIERA SC TRANS OVIREL SRL Tamaseni Neamt\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318250" cy="4281922"/>
                    </a:xfrm>
                    <a:prstGeom prst="rect">
                      <a:avLst/>
                    </a:prstGeom>
                    <a:noFill/>
                    <a:ln>
                      <a:noFill/>
                    </a:ln>
                  </pic:spPr>
                </pic:pic>
              </a:graphicData>
            </a:graphic>
          </wp:inline>
        </w:drawing>
      </w:r>
    </w:p>
    <w:p w:rsidR="00956F14" w:rsidRPr="006F7808" w:rsidRDefault="00956F14" w:rsidP="00956F14">
      <w:pPr>
        <w:pStyle w:val="Caption"/>
        <w:jc w:val="center"/>
        <w:rPr>
          <w:color w:val="auto"/>
          <w:sz w:val="22"/>
          <w:szCs w:val="22"/>
          <w:lang w:val="ro-RO"/>
        </w:rPr>
      </w:pPr>
      <w:r w:rsidRPr="006F7808">
        <w:rPr>
          <w:color w:val="auto"/>
          <w:sz w:val="22"/>
          <w:szCs w:val="22"/>
          <w:lang w:val="ro-RO"/>
        </w:rPr>
        <w:t xml:space="preserve">Figure </w:t>
      </w:r>
      <w:r>
        <w:rPr>
          <w:color w:val="auto"/>
          <w:sz w:val="22"/>
          <w:szCs w:val="22"/>
          <w:lang w:val="ro-RO"/>
        </w:rPr>
        <w:t>3</w:t>
      </w:r>
      <w:r w:rsidRPr="006F7808">
        <w:rPr>
          <w:color w:val="auto"/>
          <w:sz w:val="22"/>
          <w:szCs w:val="22"/>
          <w:lang w:val="ro-RO"/>
        </w:rPr>
        <w:t xml:space="preserve">.Amplasarea Perimetrului total de exploatare conform coordonatelor Stereo 70 în situl Natura 2000 –ROSPA0072 Lunca Siretului Mijlociu </w:t>
      </w:r>
      <w:r>
        <w:rPr>
          <w:color w:val="auto"/>
          <w:sz w:val="22"/>
          <w:szCs w:val="22"/>
          <w:lang w:val="ro-RO"/>
        </w:rPr>
        <w:t>corelat cu zona acvatice de importanţa pentru păsări specificate in Planul de Management</w:t>
      </w:r>
    </w:p>
    <w:p w:rsidR="00956F14" w:rsidRPr="00881E7A" w:rsidRDefault="00956F14" w:rsidP="006856AB">
      <w:pPr>
        <w:pStyle w:val="NoSpacing"/>
        <w:jc w:val="center"/>
        <w:rPr>
          <w:i/>
          <w:sz w:val="20"/>
          <w:szCs w:val="20"/>
        </w:rPr>
      </w:pPr>
    </w:p>
    <w:p w:rsidR="00CC350E" w:rsidRPr="00881E7A" w:rsidRDefault="00CC350E" w:rsidP="00CC350E">
      <w:pPr>
        <w:spacing w:line="100" w:lineRule="atLeast"/>
        <w:ind w:firstLine="567"/>
        <w:jc w:val="both"/>
        <w:rPr>
          <w:sz w:val="24"/>
        </w:rPr>
      </w:pPr>
    </w:p>
    <w:p w:rsidR="00E72774" w:rsidRPr="00881E7A" w:rsidRDefault="00E72774" w:rsidP="00A163A1">
      <w:pPr>
        <w:autoSpaceDE w:val="0"/>
        <w:autoSpaceDN w:val="0"/>
        <w:adjustRightInd w:val="0"/>
        <w:jc w:val="both"/>
        <w:rPr>
          <w:szCs w:val="28"/>
          <w:lang w:val="it-IT"/>
        </w:rPr>
      </w:pPr>
    </w:p>
    <w:p w:rsidR="00872464" w:rsidRPr="00881E7A" w:rsidRDefault="00872464" w:rsidP="00144B0A">
      <w:pPr>
        <w:pStyle w:val="Heading3"/>
      </w:pPr>
      <w:bookmarkStart w:id="12" w:name="_Toc16229248"/>
      <w:r w:rsidRPr="00881E7A">
        <w:t xml:space="preserve">1.5 </w:t>
      </w:r>
      <w:r w:rsidR="00601BAB" w:rsidRPr="00881E7A">
        <w:t>Descrierea etapelor ( construcţie, funcţionare, demontare/dezafectare/închidere/postînchidere)</w:t>
      </w:r>
      <w:bookmarkEnd w:id="12"/>
    </w:p>
    <w:p w:rsidR="00921447" w:rsidRPr="00881E7A" w:rsidRDefault="00921447" w:rsidP="00921447">
      <w:pPr>
        <w:pStyle w:val="NoSpacing"/>
        <w:ind w:firstLine="567"/>
        <w:jc w:val="both"/>
        <w:rPr>
          <w:sz w:val="24"/>
          <w:szCs w:val="24"/>
          <w:lang w:val="it-IT"/>
        </w:rPr>
      </w:pPr>
      <w:r w:rsidRPr="00881E7A">
        <w:rPr>
          <w:sz w:val="24"/>
          <w:szCs w:val="24"/>
          <w:lang w:val="it-IT"/>
        </w:rPr>
        <w:t xml:space="preserve">Extragerea agregatelor minerale din albia minoră a râului </w:t>
      </w:r>
      <w:r w:rsidRPr="00881E7A">
        <w:rPr>
          <w:sz w:val="24"/>
          <w:szCs w:val="24"/>
        </w:rPr>
        <w:t>Siret</w:t>
      </w:r>
      <w:r w:rsidRPr="00881E7A">
        <w:rPr>
          <w:sz w:val="24"/>
          <w:szCs w:val="24"/>
          <w:lang w:val="it-IT"/>
        </w:rPr>
        <w:t xml:space="preserve">, în perimetrul pe lângă efectul economic, prin dirijarea cursului de apă, la ape mari, către mijlocul albiei minore, va contribui la reducerea fenomenului de erodare a malului stâng. </w:t>
      </w:r>
    </w:p>
    <w:p w:rsidR="00921447" w:rsidRPr="00881E7A" w:rsidRDefault="00921447" w:rsidP="00921447">
      <w:pPr>
        <w:pStyle w:val="NoSpacing"/>
        <w:ind w:firstLine="567"/>
        <w:jc w:val="both"/>
        <w:rPr>
          <w:sz w:val="24"/>
          <w:szCs w:val="24"/>
          <w:lang w:val="pt-BR"/>
        </w:rPr>
      </w:pPr>
      <w:r w:rsidRPr="00881E7A">
        <w:rPr>
          <w:sz w:val="24"/>
          <w:szCs w:val="24"/>
          <w:lang w:val="pt-BR"/>
        </w:rPr>
        <w:t>Exploatarea agregatelor minerale pe amplasamemtul propus are efect benefic asupra regularizării râului Siret, pe porţiunea respectivă realizându-se:</w:t>
      </w:r>
    </w:p>
    <w:p w:rsidR="00921447" w:rsidRPr="00881E7A" w:rsidRDefault="00921447" w:rsidP="003D3EF8">
      <w:pPr>
        <w:pStyle w:val="NoSpacing"/>
        <w:numPr>
          <w:ilvl w:val="0"/>
          <w:numId w:val="13"/>
        </w:numPr>
        <w:jc w:val="both"/>
        <w:rPr>
          <w:sz w:val="24"/>
          <w:szCs w:val="24"/>
          <w:lang w:val="pt-BR"/>
        </w:rPr>
      </w:pPr>
      <w:r w:rsidRPr="00881E7A">
        <w:rPr>
          <w:sz w:val="24"/>
          <w:szCs w:val="24"/>
          <w:lang w:val="pt-BR"/>
        </w:rPr>
        <w:t>secţiune transversală mai mare care va permite tranzitarea aceluiaşi debit la viteze mai mici, reducându-se nivelul energiei specifice în secţiunea vie;</w:t>
      </w:r>
    </w:p>
    <w:p w:rsidR="00921447" w:rsidRPr="00881E7A" w:rsidRDefault="00921447" w:rsidP="003D3EF8">
      <w:pPr>
        <w:pStyle w:val="NoSpacing"/>
        <w:numPr>
          <w:ilvl w:val="0"/>
          <w:numId w:val="13"/>
        </w:numPr>
        <w:jc w:val="both"/>
        <w:rPr>
          <w:sz w:val="24"/>
          <w:szCs w:val="24"/>
          <w:lang w:val="pt-BR"/>
        </w:rPr>
      </w:pPr>
      <w:r w:rsidRPr="00881E7A">
        <w:rPr>
          <w:sz w:val="24"/>
          <w:szCs w:val="24"/>
          <w:lang w:val="pt-BR"/>
        </w:rPr>
        <w:t>o reducere a intensităţii eroziunii active  a malurilor.</w:t>
      </w:r>
    </w:p>
    <w:p w:rsidR="00921447" w:rsidRPr="00881E7A" w:rsidRDefault="00921447" w:rsidP="00921447">
      <w:pPr>
        <w:pStyle w:val="NoSpacing"/>
        <w:jc w:val="both"/>
        <w:rPr>
          <w:sz w:val="24"/>
          <w:szCs w:val="24"/>
          <w:lang w:val="pt-BR"/>
        </w:rPr>
      </w:pPr>
    </w:p>
    <w:p w:rsidR="00921447" w:rsidRPr="00881E7A" w:rsidRDefault="00921447" w:rsidP="00921447">
      <w:pPr>
        <w:pStyle w:val="NoSpacing"/>
        <w:ind w:firstLine="720"/>
        <w:jc w:val="both"/>
        <w:rPr>
          <w:sz w:val="24"/>
          <w:szCs w:val="24"/>
          <w:lang w:val="ro-RO" w:eastAsia="ro-RO"/>
        </w:rPr>
      </w:pPr>
      <w:r w:rsidRPr="00881E7A">
        <w:rPr>
          <w:sz w:val="24"/>
          <w:szCs w:val="24"/>
          <w:lang w:val="ro-RO" w:eastAsia="ro-RO"/>
        </w:rPr>
        <w:t xml:space="preserve">Ca urmare a implementării proiectului extragere agregatelor minerale de rău din </w:t>
      </w:r>
      <w:r w:rsidR="00D04F97" w:rsidRPr="00881E7A">
        <w:rPr>
          <w:sz w:val="24"/>
          <w:szCs w:val="24"/>
          <w:lang w:val="ro-RO" w:eastAsia="ro-RO"/>
        </w:rPr>
        <w:t xml:space="preserve">perimetru </w:t>
      </w:r>
      <w:r w:rsidRPr="00881E7A">
        <w:rPr>
          <w:sz w:val="24"/>
          <w:szCs w:val="24"/>
          <w:lang w:val="ro-RO" w:eastAsia="ro-RO"/>
        </w:rPr>
        <w:t>vor mai apărea următoarele activităţi:</w:t>
      </w:r>
    </w:p>
    <w:p w:rsidR="00921447" w:rsidRPr="00881E7A" w:rsidRDefault="00921447" w:rsidP="00921447">
      <w:pPr>
        <w:pStyle w:val="NoSpacing"/>
        <w:ind w:left="1418"/>
        <w:jc w:val="both"/>
        <w:rPr>
          <w:sz w:val="24"/>
          <w:szCs w:val="24"/>
          <w:lang w:val="ro-RO" w:eastAsia="ro-RO"/>
        </w:rPr>
      </w:pPr>
      <w:r w:rsidRPr="00881E7A">
        <w:rPr>
          <w:sz w:val="24"/>
          <w:szCs w:val="24"/>
          <w:lang w:val="ro-RO" w:eastAsia="ro-RO"/>
        </w:rPr>
        <w:lastRenderedPageBreak/>
        <w:t>•</w:t>
      </w:r>
      <w:r w:rsidRPr="00881E7A">
        <w:rPr>
          <w:sz w:val="24"/>
          <w:szCs w:val="24"/>
          <w:lang w:val="ro-RO" w:eastAsia="ro-RO"/>
        </w:rPr>
        <w:tab/>
        <w:t>generarea unor deşeuri (deşeuri menajere, pământ steril, cauciucuri uzate, acumulatori auto, uleiuri uzate);</w:t>
      </w:r>
    </w:p>
    <w:p w:rsidR="00921447" w:rsidRPr="00881E7A" w:rsidRDefault="00921447" w:rsidP="00921447">
      <w:pPr>
        <w:pStyle w:val="NoSpacing"/>
        <w:ind w:left="1418"/>
        <w:jc w:val="both"/>
        <w:rPr>
          <w:sz w:val="24"/>
          <w:szCs w:val="24"/>
          <w:lang w:val="ro-RO" w:eastAsia="ro-RO"/>
        </w:rPr>
      </w:pPr>
      <w:r w:rsidRPr="00881E7A">
        <w:rPr>
          <w:sz w:val="24"/>
          <w:szCs w:val="24"/>
          <w:lang w:val="ro-RO" w:eastAsia="ro-RO"/>
        </w:rPr>
        <w:t>•</w:t>
      </w:r>
      <w:r w:rsidRPr="00881E7A">
        <w:rPr>
          <w:sz w:val="24"/>
          <w:szCs w:val="24"/>
          <w:lang w:val="ro-RO" w:eastAsia="ro-RO"/>
        </w:rPr>
        <w:tab/>
        <w:t>transportul agregatelor minerale extrase;</w:t>
      </w:r>
    </w:p>
    <w:p w:rsidR="00921447" w:rsidRPr="00881E7A" w:rsidRDefault="00921447" w:rsidP="00921447">
      <w:pPr>
        <w:pStyle w:val="NoSpacing"/>
        <w:ind w:left="1418"/>
        <w:jc w:val="both"/>
        <w:rPr>
          <w:sz w:val="24"/>
          <w:szCs w:val="24"/>
          <w:lang w:val="ro-RO" w:eastAsia="ro-RO"/>
        </w:rPr>
      </w:pPr>
      <w:r w:rsidRPr="00881E7A">
        <w:rPr>
          <w:sz w:val="24"/>
          <w:szCs w:val="24"/>
          <w:lang w:val="ro-RO" w:eastAsia="ro-RO"/>
        </w:rPr>
        <w:t>•</w:t>
      </w:r>
      <w:r w:rsidRPr="00881E7A">
        <w:rPr>
          <w:sz w:val="24"/>
          <w:szCs w:val="24"/>
          <w:lang w:val="ro-RO" w:eastAsia="ro-RO"/>
        </w:rPr>
        <w:tab/>
        <w:t>sortarea agregatelor minerale extrase.</w:t>
      </w:r>
    </w:p>
    <w:p w:rsidR="00921447" w:rsidRPr="00881E7A" w:rsidRDefault="00921447" w:rsidP="00921447">
      <w:pPr>
        <w:pStyle w:val="NoSpacing"/>
        <w:jc w:val="both"/>
        <w:rPr>
          <w:sz w:val="24"/>
          <w:szCs w:val="24"/>
          <w:lang w:val="ro-RO" w:eastAsia="ro-RO"/>
        </w:rPr>
      </w:pPr>
    </w:p>
    <w:p w:rsidR="00921447" w:rsidRPr="00881E7A" w:rsidRDefault="00921447" w:rsidP="00921447">
      <w:pPr>
        <w:pStyle w:val="NoSpacing"/>
        <w:ind w:firstLine="720"/>
        <w:jc w:val="both"/>
        <w:rPr>
          <w:sz w:val="24"/>
          <w:szCs w:val="24"/>
          <w:lang w:val="ro-RO" w:eastAsia="ro-RO"/>
        </w:rPr>
      </w:pPr>
      <w:r w:rsidRPr="00881E7A">
        <w:rPr>
          <w:sz w:val="24"/>
          <w:szCs w:val="24"/>
          <w:lang w:val="ro-RO" w:eastAsia="ro-RO"/>
        </w:rPr>
        <w:t>Prin implementarea proiectului, în mod secundar, sunt generate şi următoarele activităţi:</w:t>
      </w:r>
    </w:p>
    <w:p w:rsidR="00921447" w:rsidRPr="00881E7A" w:rsidRDefault="00921447" w:rsidP="00921447">
      <w:pPr>
        <w:pStyle w:val="NoSpacing"/>
        <w:ind w:left="1418"/>
        <w:jc w:val="both"/>
        <w:rPr>
          <w:sz w:val="24"/>
          <w:szCs w:val="24"/>
          <w:lang w:val="ro-RO" w:eastAsia="ro-RO"/>
        </w:rPr>
      </w:pPr>
      <w:r w:rsidRPr="00881E7A">
        <w:rPr>
          <w:sz w:val="24"/>
          <w:szCs w:val="24"/>
          <w:lang w:val="ro-RO" w:eastAsia="ro-RO"/>
        </w:rPr>
        <w:t>•</w:t>
      </w:r>
      <w:r w:rsidRPr="00881E7A">
        <w:rPr>
          <w:sz w:val="24"/>
          <w:szCs w:val="24"/>
          <w:lang w:val="ro-RO" w:eastAsia="ro-RO"/>
        </w:rPr>
        <w:tab/>
        <w:t>furnizarea materiei prime pentru fabricarea cimentului şi betonului;</w:t>
      </w:r>
    </w:p>
    <w:p w:rsidR="00921447" w:rsidRPr="00881E7A" w:rsidRDefault="00921447" w:rsidP="00921447">
      <w:pPr>
        <w:pStyle w:val="NoSpacing"/>
        <w:ind w:left="1418"/>
        <w:jc w:val="both"/>
        <w:rPr>
          <w:sz w:val="24"/>
          <w:szCs w:val="24"/>
          <w:lang w:val="ro-RO" w:eastAsia="ro-RO"/>
        </w:rPr>
      </w:pPr>
      <w:r w:rsidRPr="00881E7A">
        <w:rPr>
          <w:sz w:val="24"/>
          <w:szCs w:val="24"/>
          <w:lang w:val="ro-RO" w:eastAsia="ro-RO"/>
        </w:rPr>
        <w:t>•</w:t>
      </w:r>
      <w:r w:rsidRPr="00881E7A">
        <w:rPr>
          <w:sz w:val="24"/>
          <w:szCs w:val="24"/>
          <w:lang w:val="ro-RO" w:eastAsia="ro-RO"/>
        </w:rPr>
        <w:tab/>
        <w:t>furnizarea agregatelor de balastieră pentru realizarea coperţilor asfaltice;</w:t>
      </w:r>
    </w:p>
    <w:p w:rsidR="00921447" w:rsidRPr="00881E7A" w:rsidRDefault="00921447" w:rsidP="00921447">
      <w:pPr>
        <w:pStyle w:val="NoSpacing"/>
        <w:ind w:left="1418"/>
        <w:jc w:val="both"/>
        <w:rPr>
          <w:sz w:val="24"/>
          <w:szCs w:val="24"/>
          <w:lang w:val="ro-RO" w:eastAsia="ro-RO"/>
        </w:rPr>
      </w:pPr>
      <w:r w:rsidRPr="00881E7A">
        <w:rPr>
          <w:sz w:val="24"/>
          <w:szCs w:val="24"/>
          <w:lang w:val="ro-RO" w:eastAsia="ro-RO"/>
        </w:rPr>
        <w:t>•</w:t>
      </w:r>
      <w:r w:rsidRPr="00881E7A">
        <w:rPr>
          <w:sz w:val="24"/>
          <w:szCs w:val="24"/>
          <w:lang w:val="ro-RO" w:eastAsia="ro-RO"/>
        </w:rPr>
        <w:tab/>
        <w:t>furnizarea pietrişui pentru balastarea drumurilor;</w:t>
      </w:r>
    </w:p>
    <w:p w:rsidR="00921447" w:rsidRPr="00881E7A" w:rsidRDefault="00921447" w:rsidP="00921447">
      <w:pPr>
        <w:pStyle w:val="NoSpacing"/>
        <w:ind w:left="1418"/>
        <w:jc w:val="both"/>
        <w:rPr>
          <w:sz w:val="24"/>
          <w:szCs w:val="24"/>
          <w:lang w:val="ro-RO" w:eastAsia="ro-RO"/>
        </w:rPr>
      </w:pPr>
      <w:r w:rsidRPr="00881E7A">
        <w:rPr>
          <w:sz w:val="24"/>
          <w:szCs w:val="24"/>
          <w:lang w:val="ro-RO" w:eastAsia="ro-RO"/>
        </w:rPr>
        <w:t>•</w:t>
      </w:r>
      <w:r w:rsidRPr="00881E7A">
        <w:rPr>
          <w:sz w:val="24"/>
          <w:szCs w:val="24"/>
          <w:lang w:val="ro-RO" w:eastAsia="ro-RO"/>
        </w:rPr>
        <w:tab/>
        <w:t>crearea unor locuri de muncă atât la nivel local cât şi la nivel general, în industria construcţiilor.</w:t>
      </w:r>
    </w:p>
    <w:p w:rsidR="00921447" w:rsidRPr="00881E7A" w:rsidRDefault="00921447" w:rsidP="00921447">
      <w:pPr>
        <w:pStyle w:val="NoSpacing"/>
        <w:jc w:val="both"/>
        <w:rPr>
          <w:sz w:val="24"/>
          <w:szCs w:val="24"/>
          <w:lang w:val="pt-BR"/>
        </w:rPr>
      </w:pPr>
    </w:p>
    <w:p w:rsidR="00544BA7" w:rsidRPr="00881E7A" w:rsidRDefault="00544BA7" w:rsidP="00544BA7">
      <w:pPr>
        <w:pStyle w:val="NoSpacing"/>
        <w:ind w:firstLine="567"/>
        <w:jc w:val="both"/>
        <w:rPr>
          <w:sz w:val="24"/>
          <w:szCs w:val="24"/>
        </w:rPr>
      </w:pPr>
      <w:r w:rsidRPr="00881E7A">
        <w:rPr>
          <w:sz w:val="24"/>
          <w:szCs w:val="24"/>
        </w:rPr>
        <w:t>În paralel cu obţinerea avizelor şi acordurilor susmenţionate se execută lucrări de deschidere propriu - zisă a balastierei, care cuprind:</w:t>
      </w:r>
    </w:p>
    <w:p w:rsidR="00544BA7" w:rsidRPr="00881E7A" w:rsidRDefault="00544BA7" w:rsidP="00544BA7">
      <w:pPr>
        <w:pStyle w:val="NoSpacing"/>
        <w:ind w:firstLine="567"/>
        <w:jc w:val="both"/>
        <w:rPr>
          <w:sz w:val="24"/>
          <w:szCs w:val="24"/>
        </w:rPr>
      </w:pPr>
      <w:r w:rsidRPr="00881E7A">
        <w:rPr>
          <w:sz w:val="24"/>
          <w:szCs w:val="24"/>
        </w:rPr>
        <w:tab/>
        <w:t xml:space="preserve">a) </w:t>
      </w:r>
      <w:proofErr w:type="gramStart"/>
      <w:r w:rsidRPr="00881E7A">
        <w:rPr>
          <w:sz w:val="24"/>
          <w:szCs w:val="24"/>
        </w:rPr>
        <w:t>amenajarea</w:t>
      </w:r>
      <w:proofErr w:type="gramEnd"/>
      <w:r w:rsidRPr="00881E7A">
        <w:rPr>
          <w:sz w:val="24"/>
          <w:szCs w:val="24"/>
        </w:rPr>
        <w:t xml:space="preserve"> drumului de acces spre plaja balastierei;</w:t>
      </w:r>
    </w:p>
    <w:p w:rsidR="00544BA7" w:rsidRPr="00881E7A" w:rsidRDefault="00544BA7" w:rsidP="00544BA7">
      <w:pPr>
        <w:pStyle w:val="NoSpacing"/>
        <w:ind w:firstLine="567"/>
        <w:jc w:val="both"/>
        <w:rPr>
          <w:sz w:val="24"/>
          <w:szCs w:val="24"/>
        </w:rPr>
      </w:pPr>
      <w:r w:rsidRPr="00881E7A">
        <w:rPr>
          <w:sz w:val="24"/>
          <w:szCs w:val="24"/>
        </w:rPr>
        <w:tab/>
        <w:t xml:space="preserve">b) </w:t>
      </w:r>
      <w:proofErr w:type="gramStart"/>
      <w:r w:rsidRPr="00881E7A">
        <w:rPr>
          <w:sz w:val="24"/>
          <w:szCs w:val="24"/>
        </w:rPr>
        <w:t>bornarea</w:t>
      </w:r>
      <w:proofErr w:type="gramEnd"/>
      <w:r w:rsidRPr="00881E7A">
        <w:rPr>
          <w:sz w:val="24"/>
          <w:szCs w:val="24"/>
        </w:rPr>
        <w:t xml:space="preserve"> şi inscripţionarea balastierei;</w:t>
      </w:r>
    </w:p>
    <w:p w:rsidR="00544BA7" w:rsidRPr="00881E7A" w:rsidRDefault="00544BA7" w:rsidP="00544BA7">
      <w:pPr>
        <w:pStyle w:val="NoSpacing"/>
        <w:ind w:firstLine="567"/>
        <w:jc w:val="both"/>
        <w:rPr>
          <w:sz w:val="24"/>
          <w:szCs w:val="24"/>
        </w:rPr>
      </w:pPr>
      <w:r w:rsidRPr="00881E7A">
        <w:rPr>
          <w:sz w:val="24"/>
          <w:szCs w:val="24"/>
        </w:rPr>
        <w:tab/>
        <w:t>c) Pichetarea.</w:t>
      </w:r>
    </w:p>
    <w:p w:rsidR="00544BA7" w:rsidRPr="00881E7A" w:rsidRDefault="00544BA7" w:rsidP="00921447">
      <w:pPr>
        <w:pStyle w:val="NoSpacing"/>
        <w:jc w:val="both"/>
        <w:rPr>
          <w:sz w:val="24"/>
          <w:szCs w:val="24"/>
          <w:lang w:val="pt-BR"/>
        </w:rPr>
      </w:pPr>
    </w:p>
    <w:p w:rsidR="00921447" w:rsidRPr="00881E7A" w:rsidRDefault="00921447" w:rsidP="00921447">
      <w:pPr>
        <w:pStyle w:val="NoSpacing"/>
        <w:ind w:firstLine="567"/>
        <w:jc w:val="both"/>
        <w:rPr>
          <w:sz w:val="24"/>
          <w:szCs w:val="24"/>
          <w:lang w:val="fr-FR"/>
        </w:rPr>
      </w:pPr>
      <w:r w:rsidRPr="00881E7A">
        <w:rPr>
          <w:rFonts w:eastAsia="SimSun"/>
          <w:sz w:val="24"/>
          <w:szCs w:val="24"/>
          <w:lang w:val="it-IT" w:eastAsia="zh-CN"/>
        </w:rPr>
        <w:t>Pentru implementarea proiectului supus analizei</w:t>
      </w:r>
      <w:r w:rsidRPr="00881E7A">
        <w:rPr>
          <w:i/>
          <w:sz w:val="24"/>
          <w:szCs w:val="24"/>
          <w:lang w:val="fr-FR"/>
        </w:rPr>
        <w:t xml:space="preserve">, </w:t>
      </w:r>
      <w:r w:rsidRPr="00881E7A">
        <w:rPr>
          <w:sz w:val="24"/>
          <w:szCs w:val="24"/>
          <w:lang w:val="fr-FR"/>
        </w:rPr>
        <w:t>ca urmare a lucrărilor de excavare şi transport se vor produce unele modificări fizice.</w:t>
      </w:r>
    </w:p>
    <w:p w:rsidR="0040276B" w:rsidRPr="00881E7A" w:rsidRDefault="00921447" w:rsidP="00921447">
      <w:pPr>
        <w:spacing w:line="100" w:lineRule="atLeast"/>
        <w:ind w:firstLine="720"/>
        <w:jc w:val="both"/>
        <w:rPr>
          <w:b/>
          <w:sz w:val="24"/>
          <w:lang w:val="ro-RO" w:eastAsia="ro-RO"/>
        </w:rPr>
      </w:pPr>
      <w:r w:rsidRPr="00881E7A">
        <w:rPr>
          <w:b/>
          <w:sz w:val="24"/>
          <w:lang w:val="ro-RO" w:eastAsia="ro-RO"/>
        </w:rPr>
        <w:t>În etapa de deschidere a balastierei se vor produce efectua lucrări de îndepărtare a vegetatiei primare aflată în perimetrul.</w:t>
      </w:r>
    </w:p>
    <w:p w:rsidR="00921447" w:rsidRPr="00881E7A" w:rsidRDefault="00921447" w:rsidP="00921447">
      <w:pPr>
        <w:pStyle w:val="NoSpacing"/>
        <w:ind w:firstLine="567"/>
        <w:jc w:val="both"/>
        <w:rPr>
          <w:sz w:val="24"/>
          <w:szCs w:val="24"/>
          <w:lang w:val="fr-FR"/>
        </w:rPr>
      </w:pPr>
      <w:r w:rsidRPr="00881E7A">
        <w:rPr>
          <w:sz w:val="24"/>
          <w:szCs w:val="24"/>
          <w:lang w:val="fr-FR"/>
        </w:rPr>
        <w:t xml:space="preserve">Proiectul determină modificări fizice la nivelul albiei minore a râului </w:t>
      </w:r>
      <w:r w:rsidRPr="00881E7A">
        <w:rPr>
          <w:sz w:val="24"/>
          <w:szCs w:val="24"/>
        </w:rPr>
        <w:t>Siret</w:t>
      </w:r>
      <w:r w:rsidRPr="00881E7A">
        <w:rPr>
          <w:sz w:val="24"/>
          <w:szCs w:val="24"/>
          <w:lang w:val="fr-FR"/>
        </w:rPr>
        <w:t xml:space="preserve"> </w:t>
      </w:r>
      <w:r w:rsidRPr="00881E7A">
        <w:rPr>
          <w:b/>
          <w:sz w:val="24"/>
          <w:szCs w:val="24"/>
          <w:lang w:val="fr-FR"/>
        </w:rPr>
        <w:t>pentru anul 201</w:t>
      </w:r>
      <w:r w:rsidR="006856AB" w:rsidRPr="00881E7A">
        <w:rPr>
          <w:b/>
          <w:sz w:val="24"/>
          <w:szCs w:val="24"/>
          <w:lang w:val="fr-FR"/>
        </w:rPr>
        <w:t>9 - 2020</w:t>
      </w:r>
      <w:r w:rsidRPr="00881E7A">
        <w:rPr>
          <w:sz w:val="24"/>
          <w:szCs w:val="24"/>
          <w:lang w:val="fr-FR"/>
        </w:rPr>
        <w:t xml:space="preserve">,  prin aplicarea tehnologiei de exploatare care se concretizează prin exploatarea unui volum de </w:t>
      </w:r>
      <w:r w:rsidR="00D04F97" w:rsidRPr="00881E7A">
        <w:rPr>
          <w:b/>
          <w:bCs/>
          <w:sz w:val="24"/>
          <w:szCs w:val="24"/>
        </w:rPr>
        <w:t>50.300</w:t>
      </w:r>
      <w:r w:rsidRPr="00881E7A">
        <w:rPr>
          <w:b/>
          <w:bCs/>
          <w:sz w:val="24"/>
          <w:szCs w:val="24"/>
          <w:lang w:val="ro-RO"/>
        </w:rPr>
        <w:t>m</w:t>
      </w:r>
      <w:r w:rsidRPr="00881E7A">
        <w:rPr>
          <w:b/>
          <w:bCs/>
          <w:sz w:val="24"/>
          <w:szCs w:val="24"/>
          <w:vertAlign w:val="superscript"/>
          <w:lang w:val="ro-RO"/>
        </w:rPr>
        <w:t>3</w:t>
      </w:r>
      <w:r w:rsidRPr="00881E7A">
        <w:rPr>
          <w:sz w:val="24"/>
          <w:szCs w:val="24"/>
          <w:lang w:val="fr-FR"/>
        </w:rPr>
        <w:t xml:space="preserve"> balast. </w:t>
      </w:r>
    </w:p>
    <w:p w:rsidR="00921447" w:rsidRPr="00881E7A" w:rsidRDefault="00921447" w:rsidP="00921447">
      <w:pPr>
        <w:pStyle w:val="NoSpacing"/>
        <w:ind w:firstLine="567"/>
        <w:jc w:val="both"/>
        <w:rPr>
          <w:sz w:val="24"/>
          <w:szCs w:val="24"/>
          <w:lang w:val="fr-FR"/>
        </w:rPr>
      </w:pPr>
      <w:r w:rsidRPr="00881E7A">
        <w:rPr>
          <w:sz w:val="24"/>
          <w:szCs w:val="24"/>
          <w:lang w:val="fr-FR"/>
        </w:rPr>
        <w:t xml:space="preserve">Lucrările de reprofilare se fac  pe malul drept  al râului, cu efecte favorabile prin stoparea eroziunii de mal stâng active, </w:t>
      </w:r>
      <w:r w:rsidRPr="00881E7A">
        <w:rPr>
          <w:sz w:val="24"/>
          <w:szCs w:val="24"/>
          <w:lang w:val="it-IT"/>
        </w:rPr>
        <w:t>prin dirijarea cursului de apă, la ape mari, către mijlocul albiei minore, va contribui la reducerea fenomenului de erodare a celor 2 maluri.</w:t>
      </w:r>
    </w:p>
    <w:p w:rsidR="00921447" w:rsidRPr="00881E7A" w:rsidRDefault="00921447" w:rsidP="00921447">
      <w:pPr>
        <w:pStyle w:val="NoSpacing"/>
        <w:ind w:firstLine="567"/>
        <w:jc w:val="both"/>
        <w:rPr>
          <w:sz w:val="24"/>
          <w:szCs w:val="24"/>
          <w:lang w:val="fr-FR"/>
        </w:rPr>
      </w:pPr>
      <w:r w:rsidRPr="00881E7A">
        <w:rPr>
          <w:sz w:val="24"/>
          <w:szCs w:val="24"/>
          <w:lang w:val="fr-FR"/>
        </w:rPr>
        <w:t>Exploatarea agregatelor minerale pe amplasamemtul propus are efect benefic asupra regularizării râului Siret, pe porţiunea respectivă realizându-se:</w:t>
      </w:r>
    </w:p>
    <w:p w:rsidR="00921447" w:rsidRPr="00881E7A" w:rsidRDefault="00921447" w:rsidP="00921447">
      <w:pPr>
        <w:pStyle w:val="NoSpacing"/>
        <w:ind w:firstLine="567"/>
        <w:jc w:val="both"/>
        <w:rPr>
          <w:sz w:val="24"/>
          <w:szCs w:val="24"/>
          <w:lang w:val="fr-FR"/>
        </w:rPr>
      </w:pPr>
      <w:r w:rsidRPr="00881E7A">
        <w:rPr>
          <w:sz w:val="24"/>
          <w:szCs w:val="24"/>
          <w:lang w:val="fr-FR"/>
        </w:rPr>
        <w:t>•</w:t>
      </w:r>
      <w:r w:rsidRPr="00881E7A">
        <w:rPr>
          <w:sz w:val="24"/>
          <w:szCs w:val="24"/>
          <w:lang w:val="fr-FR"/>
        </w:rPr>
        <w:tab/>
        <w:t>secţiune transversală mai mare care va permite tranzitarea aceluiaşi debit la viteze mai mici, reducându-se nivelul energiei specifice în secţiunea vie;</w:t>
      </w:r>
    </w:p>
    <w:p w:rsidR="00921447" w:rsidRPr="00881E7A" w:rsidRDefault="00921447" w:rsidP="00921447">
      <w:pPr>
        <w:pStyle w:val="NoSpacing"/>
        <w:ind w:firstLine="567"/>
        <w:jc w:val="both"/>
        <w:rPr>
          <w:sz w:val="24"/>
          <w:szCs w:val="24"/>
          <w:lang w:val="fr-FR"/>
        </w:rPr>
      </w:pPr>
      <w:r w:rsidRPr="00881E7A">
        <w:rPr>
          <w:sz w:val="24"/>
          <w:szCs w:val="24"/>
          <w:lang w:val="fr-FR"/>
        </w:rPr>
        <w:t>•</w:t>
      </w:r>
      <w:r w:rsidRPr="00881E7A">
        <w:rPr>
          <w:sz w:val="24"/>
          <w:szCs w:val="24"/>
          <w:lang w:val="fr-FR"/>
        </w:rPr>
        <w:tab/>
        <w:t xml:space="preserve">o reducere </w:t>
      </w:r>
      <w:proofErr w:type="gramStart"/>
      <w:r w:rsidRPr="00881E7A">
        <w:rPr>
          <w:sz w:val="24"/>
          <w:szCs w:val="24"/>
          <w:lang w:val="fr-FR"/>
        </w:rPr>
        <w:t>a</w:t>
      </w:r>
      <w:proofErr w:type="gramEnd"/>
      <w:r w:rsidRPr="00881E7A">
        <w:rPr>
          <w:sz w:val="24"/>
          <w:szCs w:val="24"/>
          <w:lang w:val="fr-FR"/>
        </w:rPr>
        <w:t xml:space="preserve"> intensităţii eroziunii active  a malurilor.</w:t>
      </w:r>
    </w:p>
    <w:p w:rsidR="00921447" w:rsidRPr="00881E7A" w:rsidRDefault="00921447" w:rsidP="00921447">
      <w:pPr>
        <w:pStyle w:val="NoSpacing"/>
        <w:ind w:firstLine="567"/>
        <w:jc w:val="both"/>
        <w:rPr>
          <w:sz w:val="24"/>
          <w:szCs w:val="24"/>
          <w:lang w:val="fr-FR"/>
        </w:rPr>
      </w:pPr>
      <w:r w:rsidRPr="00881E7A">
        <w:rPr>
          <w:sz w:val="24"/>
          <w:szCs w:val="24"/>
          <w:lang w:val="fr-FR"/>
        </w:rPr>
        <w:t xml:space="preserve">Lucrările se vor efectua numai în perioade de ape mici şi medii, pe fâşii cu lăţimea de 10 </w:t>
      </w:r>
      <w:proofErr w:type="gramStart"/>
      <w:r w:rsidRPr="00881E7A">
        <w:rPr>
          <w:sz w:val="24"/>
          <w:szCs w:val="24"/>
          <w:lang w:val="fr-FR"/>
        </w:rPr>
        <w:t>m ,</w:t>
      </w:r>
      <w:proofErr w:type="gramEnd"/>
      <w:r w:rsidRPr="00881E7A">
        <w:rPr>
          <w:sz w:val="24"/>
          <w:szCs w:val="24"/>
          <w:lang w:val="fr-FR"/>
        </w:rPr>
        <w:t xml:space="preserve"> paralel cu direcţia de curgere, dinspre aval către amonte.</w:t>
      </w:r>
    </w:p>
    <w:p w:rsidR="00921447" w:rsidRPr="00881E7A" w:rsidRDefault="00921447" w:rsidP="00921447">
      <w:pPr>
        <w:pStyle w:val="NoSpacing"/>
        <w:ind w:firstLine="567"/>
        <w:jc w:val="both"/>
        <w:rPr>
          <w:sz w:val="28"/>
          <w:szCs w:val="28"/>
          <w:lang w:val="fr-FR"/>
        </w:rPr>
      </w:pPr>
    </w:p>
    <w:p w:rsidR="00921447" w:rsidRPr="00881E7A" w:rsidRDefault="00921447" w:rsidP="00921447">
      <w:pPr>
        <w:tabs>
          <w:tab w:val="num" w:pos="720"/>
        </w:tabs>
        <w:autoSpaceDE w:val="0"/>
        <w:autoSpaceDN w:val="0"/>
        <w:ind w:firstLine="684"/>
        <w:jc w:val="center"/>
        <w:rPr>
          <w:i/>
          <w:sz w:val="24"/>
          <w:lang w:val="it-IT"/>
        </w:rPr>
      </w:pPr>
      <w:r w:rsidRPr="00881E7A">
        <w:rPr>
          <w:i/>
          <w:sz w:val="24"/>
          <w:lang w:val="it-IT"/>
        </w:rPr>
        <w:t xml:space="preserve">Modificările fizice produse prin implementarea proiectului, pe fiecare fază </w:t>
      </w:r>
    </w:p>
    <w:tbl>
      <w:tblPr>
        <w:tblW w:w="0" w:type="auto"/>
        <w:jc w:val="center"/>
        <w:tblInd w:w="-3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5"/>
        <w:gridCol w:w="3600"/>
        <w:gridCol w:w="5319"/>
      </w:tblGrid>
      <w:tr w:rsidR="00956F14" w:rsidRPr="00D13536" w:rsidTr="00263E2E">
        <w:trPr>
          <w:jc w:val="center"/>
        </w:trPr>
        <w:tc>
          <w:tcPr>
            <w:tcW w:w="855" w:type="dxa"/>
          </w:tcPr>
          <w:p w:rsidR="00956F14" w:rsidRPr="00D13536" w:rsidRDefault="00956F14" w:rsidP="00263E2E">
            <w:pPr>
              <w:pStyle w:val="NoSpacing"/>
              <w:rPr>
                <w:sz w:val="24"/>
                <w:szCs w:val="24"/>
                <w:lang w:val="ro-RO"/>
              </w:rPr>
            </w:pPr>
            <w:r w:rsidRPr="00D13536">
              <w:rPr>
                <w:sz w:val="24"/>
                <w:szCs w:val="24"/>
                <w:lang w:val="ro-RO"/>
              </w:rPr>
              <w:t>Nr. crt.</w:t>
            </w:r>
          </w:p>
        </w:tc>
        <w:tc>
          <w:tcPr>
            <w:tcW w:w="3600" w:type="dxa"/>
          </w:tcPr>
          <w:p w:rsidR="00956F14" w:rsidRPr="00D13536" w:rsidRDefault="00956F14" w:rsidP="00263E2E">
            <w:pPr>
              <w:pStyle w:val="Default"/>
              <w:rPr>
                <w:sz w:val="23"/>
                <w:szCs w:val="23"/>
                <w:lang w:val="ro-RO"/>
              </w:rPr>
            </w:pPr>
            <w:r w:rsidRPr="00D13536">
              <w:rPr>
                <w:b/>
                <w:bCs/>
                <w:sz w:val="23"/>
                <w:szCs w:val="23"/>
                <w:lang w:val="ro-RO"/>
              </w:rPr>
              <w:t xml:space="preserve">Etapa de pregatire </w:t>
            </w:r>
          </w:p>
        </w:tc>
        <w:tc>
          <w:tcPr>
            <w:tcW w:w="5319" w:type="dxa"/>
          </w:tcPr>
          <w:p w:rsidR="00956F14" w:rsidRPr="00D13536" w:rsidRDefault="00956F14" w:rsidP="00263E2E">
            <w:pPr>
              <w:pStyle w:val="Default"/>
              <w:rPr>
                <w:sz w:val="23"/>
                <w:szCs w:val="23"/>
                <w:lang w:val="ro-RO"/>
              </w:rPr>
            </w:pPr>
            <w:r w:rsidRPr="00D13536">
              <w:rPr>
                <w:b/>
                <w:bCs/>
                <w:sz w:val="23"/>
                <w:szCs w:val="23"/>
                <w:lang w:val="ro-RO"/>
              </w:rPr>
              <w:t xml:space="preserve">Modificări fizice produse </w:t>
            </w:r>
          </w:p>
        </w:tc>
      </w:tr>
      <w:tr w:rsidR="00956F14" w:rsidRPr="00D13536" w:rsidTr="00263E2E">
        <w:trPr>
          <w:jc w:val="center"/>
        </w:trPr>
        <w:tc>
          <w:tcPr>
            <w:tcW w:w="855" w:type="dxa"/>
          </w:tcPr>
          <w:p w:rsidR="00956F14" w:rsidRPr="00D13536" w:rsidRDefault="00956F14" w:rsidP="00263E2E">
            <w:pPr>
              <w:pStyle w:val="NoSpacing"/>
              <w:rPr>
                <w:bCs/>
                <w:sz w:val="24"/>
                <w:szCs w:val="24"/>
                <w:lang w:val="ro-RO"/>
              </w:rPr>
            </w:pPr>
          </w:p>
        </w:tc>
        <w:tc>
          <w:tcPr>
            <w:tcW w:w="3600" w:type="dxa"/>
          </w:tcPr>
          <w:p w:rsidR="00956F14" w:rsidRPr="00D13536" w:rsidRDefault="00956F14" w:rsidP="00263E2E">
            <w:pPr>
              <w:pStyle w:val="NoSpacing"/>
              <w:rPr>
                <w:bCs/>
                <w:sz w:val="24"/>
                <w:szCs w:val="24"/>
                <w:lang w:val="ro-RO"/>
              </w:rPr>
            </w:pPr>
            <w:r w:rsidRPr="00D13536">
              <w:rPr>
                <w:bCs/>
                <w:sz w:val="24"/>
                <w:szCs w:val="24"/>
                <w:lang w:val="ro-RO"/>
              </w:rPr>
              <w:t>Lucrări de amenajare a drumurilor de exploatare</w:t>
            </w:r>
          </w:p>
        </w:tc>
        <w:tc>
          <w:tcPr>
            <w:tcW w:w="5319" w:type="dxa"/>
          </w:tcPr>
          <w:p w:rsidR="00956F14" w:rsidRPr="00D13536" w:rsidRDefault="00956F14" w:rsidP="00263E2E">
            <w:pPr>
              <w:pStyle w:val="NoSpacing"/>
              <w:rPr>
                <w:bCs/>
                <w:sz w:val="24"/>
                <w:szCs w:val="24"/>
                <w:lang w:val="ro-RO"/>
              </w:rPr>
            </w:pPr>
            <w:r w:rsidRPr="00D13536">
              <w:rPr>
                <w:bCs/>
                <w:sz w:val="24"/>
                <w:szCs w:val="24"/>
                <w:lang w:val="ro-RO"/>
              </w:rPr>
              <w:t xml:space="preserve">In timpul realizării lucrărilor de amenajare a drumurilor de exploatare nu se vor produce modificări fizice la nivelul ecosistemelor din </w:t>
            </w:r>
            <w:r>
              <w:rPr>
                <w:bCs/>
                <w:sz w:val="24"/>
                <w:szCs w:val="24"/>
                <w:lang w:val="ro-RO"/>
              </w:rPr>
              <w:t xml:space="preserve">vecinătatea </w:t>
            </w:r>
            <w:r w:rsidRPr="00D13536">
              <w:rPr>
                <w:bCs/>
                <w:sz w:val="24"/>
                <w:szCs w:val="24"/>
                <w:lang w:val="ro-RO"/>
              </w:rPr>
              <w:t xml:space="preserve">râului </w:t>
            </w:r>
            <w:r>
              <w:rPr>
                <w:bCs/>
                <w:sz w:val="24"/>
                <w:szCs w:val="24"/>
                <w:lang w:val="ro-RO"/>
              </w:rPr>
              <w:t>SIRET</w:t>
            </w:r>
            <w:r w:rsidRPr="00D13536">
              <w:rPr>
                <w:bCs/>
                <w:sz w:val="24"/>
                <w:szCs w:val="24"/>
                <w:lang w:val="ro-RO"/>
              </w:rPr>
              <w:t xml:space="preserve"> deoarece drumul de acces către perimetrul de exploatare este unul deja existent si nu se vor crea noi drumuri de acces.</w:t>
            </w:r>
          </w:p>
          <w:p w:rsidR="00956F14" w:rsidRPr="00D13536" w:rsidRDefault="00956F14" w:rsidP="00263E2E">
            <w:pPr>
              <w:pStyle w:val="NoSpacing"/>
              <w:rPr>
                <w:bCs/>
                <w:sz w:val="24"/>
                <w:szCs w:val="24"/>
                <w:lang w:val="ro-RO"/>
              </w:rPr>
            </w:pPr>
            <w:r w:rsidRPr="00D13536">
              <w:rPr>
                <w:bCs/>
                <w:sz w:val="24"/>
                <w:szCs w:val="24"/>
                <w:lang w:val="ro-RO"/>
              </w:rPr>
              <w:t xml:space="preserve">Bornarea perimetrului conform specificatiilor </w:t>
            </w:r>
            <w:r w:rsidRPr="00D13536">
              <w:rPr>
                <w:bCs/>
                <w:sz w:val="24"/>
                <w:szCs w:val="24"/>
                <w:lang w:val="ro-RO"/>
              </w:rPr>
              <w:lastRenderedPageBreak/>
              <w:t>Autorizatiei SGA</w:t>
            </w:r>
          </w:p>
        </w:tc>
      </w:tr>
      <w:tr w:rsidR="00956F14" w:rsidRPr="00D13536" w:rsidTr="00263E2E">
        <w:trPr>
          <w:jc w:val="center"/>
        </w:trPr>
        <w:tc>
          <w:tcPr>
            <w:tcW w:w="855" w:type="dxa"/>
          </w:tcPr>
          <w:p w:rsidR="00956F14" w:rsidRPr="00D13536" w:rsidRDefault="00956F14" w:rsidP="00263E2E">
            <w:pPr>
              <w:pStyle w:val="NoSpacing"/>
              <w:rPr>
                <w:bCs/>
                <w:sz w:val="24"/>
                <w:szCs w:val="24"/>
                <w:lang w:val="ro-RO"/>
              </w:rPr>
            </w:pPr>
          </w:p>
        </w:tc>
        <w:tc>
          <w:tcPr>
            <w:tcW w:w="3600" w:type="dxa"/>
          </w:tcPr>
          <w:p w:rsidR="00956F14" w:rsidRPr="00D13536" w:rsidRDefault="00956F14" w:rsidP="00263E2E">
            <w:pPr>
              <w:pStyle w:val="NoSpacing"/>
              <w:rPr>
                <w:bCs/>
                <w:sz w:val="24"/>
                <w:szCs w:val="24"/>
                <w:lang w:val="ro-RO"/>
              </w:rPr>
            </w:pPr>
            <w:r w:rsidRPr="00D13536">
              <w:rPr>
                <w:bCs/>
                <w:sz w:val="24"/>
                <w:szCs w:val="24"/>
                <w:lang w:val="ro-RO"/>
              </w:rPr>
              <w:t>Lucrări de amenajare a patului de înaintare la frontul de exploatare</w:t>
            </w:r>
          </w:p>
        </w:tc>
        <w:tc>
          <w:tcPr>
            <w:tcW w:w="5319" w:type="dxa"/>
          </w:tcPr>
          <w:p w:rsidR="00956F14" w:rsidRPr="00D13536" w:rsidRDefault="00956F14" w:rsidP="00263E2E">
            <w:pPr>
              <w:pStyle w:val="NoSpacing"/>
              <w:rPr>
                <w:bCs/>
                <w:sz w:val="24"/>
                <w:szCs w:val="24"/>
                <w:lang w:val="ro-RO"/>
              </w:rPr>
            </w:pPr>
            <w:r w:rsidRPr="00D13536">
              <w:rPr>
                <w:bCs/>
                <w:sz w:val="24"/>
                <w:szCs w:val="24"/>
                <w:lang w:val="ro-RO"/>
              </w:rPr>
              <w:t>In timpul realizării lucrărilor de amenajare a patului de înaintare la frontul de exploatare se vor produce modificări fizice prin apariția unor suprafeţe convexe din balast care va asigura protectia utilajelor si a mijloacelor de transport fata de oscilațiile de nivel ale apelor râului</w:t>
            </w:r>
            <w:r w:rsidRPr="00D13536">
              <w:rPr>
                <w:lang w:val="ro-RO"/>
              </w:rPr>
              <w:t xml:space="preserve"> </w:t>
            </w:r>
            <w:r w:rsidRPr="00D13536">
              <w:rPr>
                <w:bCs/>
                <w:sz w:val="24"/>
                <w:szCs w:val="24"/>
                <w:lang w:val="ro-RO"/>
              </w:rPr>
              <w:t>produse de viiturile frecvente.</w:t>
            </w:r>
          </w:p>
        </w:tc>
      </w:tr>
      <w:tr w:rsidR="00956F14" w:rsidRPr="00D13536" w:rsidTr="00263E2E">
        <w:trPr>
          <w:jc w:val="center"/>
        </w:trPr>
        <w:tc>
          <w:tcPr>
            <w:tcW w:w="855" w:type="dxa"/>
          </w:tcPr>
          <w:p w:rsidR="00956F14" w:rsidRPr="00D13536" w:rsidRDefault="00956F14" w:rsidP="00263E2E">
            <w:pPr>
              <w:pStyle w:val="NoSpacing"/>
              <w:rPr>
                <w:bCs/>
                <w:sz w:val="24"/>
                <w:szCs w:val="24"/>
                <w:lang w:val="ro-RO"/>
              </w:rPr>
            </w:pPr>
          </w:p>
        </w:tc>
        <w:tc>
          <w:tcPr>
            <w:tcW w:w="3600" w:type="dxa"/>
          </w:tcPr>
          <w:p w:rsidR="00956F14" w:rsidRPr="00D13536" w:rsidRDefault="00956F14" w:rsidP="00263E2E">
            <w:pPr>
              <w:pStyle w:val="NoSpacing"/>
              <w:rPr>
                <w:b/>
                <w:bCs/>
                <w:sz w:val="24"/>
                <w:szCs w:val="24"/>
                <w:lang w:val="ro-RO"/>
              </w:rPr>
            </w:pPr>
            <w:r w:rsidRPr="00D13536">
              <w:rPr>
                <w:b/>
                <w:bCs/>
                <w:sz w:val="24"/>
                <w:szCs w:val="24"/>
                <w:lang w:val="ro-RO"/>
              </w:rPr>
              <w:t>Etapa de exploatare</w:t>
            </w:r>
          </w:p>
        </w:tc>
        <w:tc>
          <w:tcPr>
            <w:tcW w:w="5319" w:type="dxa"/>
          </w:tcPr>
          <w:p w:rsidR="00956F14" w:rsidRPr="00D13536" w:rsidRDefault="00956F14" w:rsidP="00263E2E">
            <w:pPr>
              <w:pStyle w:val="NoSpacing"/>
              <w:rPr>
                <w:bCs/>
                <w:sz w:val="24"/>
                <w:szCs w:val="24"/>
                <w:lang w:val="ro-RO"/>
              </w:rPr>
            </w:pPr>
            <w:r w:rsidRPr="00D13536">
              <w:rPr>
                <w:b/>
                <w:bCs/>
                <w:sz w:val="23"/>
                <w:szCs w:val="23"/>
                <w:lang w:val="ro-RO"/>
              </w:rPr>
              <w:t>Modificări fizice produse</w:t>
            </w:r>
          </w:p>
        </w:tc>
      </w:tr>
      <w:tr w:rsidR="00956F14" w:rsidRPr="00D13536" w:rsidTr="00263E2E">
        <w:trPr>
          <w:jc w:val="center"/>
        </w:trPr>
        <w:tc>
          <w:tcPr>
            <w:tcW w:w="855" w:type="dxa"/>
          </w:tcPr>
          <w:p w:rsidR="00956F14" w:rsidRPr="00D13536" w:rsidRDefault="00956F14" w:rsidP="00263E2E">
            <w:pPr>
              <w:pStyle w:val="NoSpacing"/>
              <w:rPr>
                <w:bCs/>
                <w:sz w:val="24"/>
                <w:szCs w:val="24"/>
                <w:lang w:val="ro-RO"/>
              </w:rPr>
            </w:pPr>
          </w:p>
        </w:tc>
        <w:tc>
          <w:tcPr>
            <w:tcW w:w="3600" w:type="dxa"/>
          </w:tcPr>
          <w:tbl>
            <w:tblPr>
              <w:tblW w:w="0" w:type="auto"/>
              <w:tblBorders>
                <w:top w:val="nil"/>
                <w:left w:val="nil"/>
                <w:bottom w:val="nil"/>
                <w:right w:val="nil"/>
              </w:tblBorders>
              <w:tblLook w:val="0000" w:firstRow="0" w:lastRow="0" w:firstColumn="0" w:lastColumn="0" w:noHBand="0" w:noVBand="0"/>
            </w:tblPr>
            <w:tblGrid>
              <w:gridCol w:w="3128"/>
            </w:tblGrid>
            <w:tr w:rsidR="00956F14" w:rsidRPr="00D13536" w:rsidTr="00263E2E">
              <w:trPr>
                <w:trHeight w:val="313"/>
              </w:trPr>
              <w:tc>
                <w:tcPr>
                  <w:tcW w:w="0" w:type="auto"/>
                </w:tcPr>
                <w:p w:rsidR="00956F14" w:rsidRPr="00D13536" w:rsidRDefault="00956F14" w:rsidP="00263E2E">
                  <w:pPr>
                    <w:pStyle w:val="NoSpacing"/>
                    <w:rPr>
                      <w:bCs/>
                      <w:sz w:val="24"/>
                      <w:lang w:val="ro-RO"/>
                    </w:rPr>
                  </w:pPr>
                  <w:r w:rsidRPr="00D13536">
                    <w:rPr>
                      <w:bCs/>
                      <w:sz w:val="24"/>
                      <w:lang w:val="ro-RO"/>
                    </w:rPr>
                    <w:t xml:space="preserve">Trasarea fâșiilor de exploatare </w:t>
                  </w:r>
                </w:p>
              </w:tc>
            </w:tr>
          </w:tbl>
          <w:p w:rsidR="00956F14" w:rsidRPr="00D13536" w:rsidRDefault="00956F14" w:rsidP="00263E2E">
            <w:pPr>
              <w:pStyle w:val="NoSpacing"/>
              <w:rPr>
                <w:bCs/>
                <w:sz w:val="24"/>
                <w:szCs w:val="24"/>
                <w:lang w:val="ro-RO"/>
              </w:rPr>
            </w:pPr>
          </w:p>
        </w:tc>
        <w:tc>
          <w:tcPr>
            <w:tcW w:w="5319" w:type="dxa"/>
          </w:tcPr>
          <w:p w:rsidR="00956F14" w:rsidRPr="00D13536" w:rsidRDefault="00956F14" w:rsidP="00263E2E">
            <w:pPr>
              <w:pStyle w:val="NoSpacing"/>
              <w:rPr>
                <w:bCs/>
                <w:sz w:val="24"/>
                <w:szCs w:val="24"/>
                <w:lang w:val="ro-RO"/>
              </w:rPr>
            </w:pPr>
            <w:r w:rsidRPr="00D13536">
              <w:rPr>
                <w:bCs/>
                <w:sz w:val="24"/>
                <w:szCs w:val="24"/>
                <w:lang w:val="ro-RO"/>
              </w:rPr>
              <w:t>Nu se produc modificări fizice in albia minora a râului prin trasarea si materializarea fâșiilor de exploatare.</w:t>
            </w:r>
          </w:p>
        </w:tc>
      </w:tr>
      <w:tr w:rsidR="00956F14" w:rsidRPr="00D13536" w:rsidTr="00263E2E">
        <w:trPr>
          <w:jc w:val="center"/>
        </w:trPr>
        <w:tc>
          <w:tcPr>
            <w:tcW w:w="855" w:type="dxa"/>
          </w:tcPr>
          <w:p w:rsidR="00956F14" w:rsidRPr="00D13536" w:rsidRDefault="00956F14" w:rsidP="00263E2E">
            <w:pPr>
              <w:pStyle w:val="NoSpacing"/>
              <w:rPr>
                <w:bCs/>
                <w:sz w:val="24"/>
                <w:szCs w:val="24"/>
                <w:lang w:val="ro-RO"/>
              </w:rPr>
            </w:pPr>
          </w:p>
        </w:tc>
        <w:tc>
          <w:tcPr>
            <w:tcW w:w="3600" w:type="dxa"/>
          </w:tcPr>
          <w:p w:rsidR="00956F14" w:rsidRPr="00D13536" w:rsidRDefault="00956F14" w:rsidP="00263E2E">
            <w:pPr>
              <w:pStyle w:val="NoSpacing"/>
              <w:rPr>
                <w:sz w:val="24"/>
                <w:szCs w:val="24"/>
                <w:lang w:val="ro-RO"/>
              </w:rPr>
            </w:pPr>
            <w:r w:rsidRPr="00D13536">
              <w:rPr>
                <w:sz w:val="24"/>
                <w:szCs w:val="24"/>
                <w:lang w:val="ro-RO"/>
              </w:rPr>
              <w:t xml:space="preserve">Excavarea </w:t>
            </w:r>
          </w:p>
        </w:tc>
        <w:tc>
          <w:tcPr>
            <w:tcW w:w="5319" w:type="dxa"/>
          </w:tcPr>
          <w:p w:rsidR="00956F14" w:rsidRPr="00D13536" w:rsidRDefault="00956F14" w:rsidP="00263E2E">
            <w:pPr>
              <w:pStyle w:val="NoSpacing"/>
              <w:rPr>
                <w:bCs/>
                <w:sz w:val="24"/>
                <w:szCs w:val="24"/>
                <w:lang w:val="ro-RO"/>
              </w:rPr>
            </w:pPr>
            <w:r w:rsidRPr="00D13536">
              <w:rPr>
                <w:bCs/>
                <w:sz w:val="24"/>
                <w:szCs w:val="24"/>
                <w:lang w:val="ro-RO"/>
              </w:rPr>
              <w:t>Se produc modificări fizice prin derocarea depozitelor de agregate minerale astfel realizându-se mărirea secțiunii transversale a râului, care va permite tranzitarea aceluiași debit la viteze mai mici, reducându-se nivelul energiei specifice in secțiunea vie. Excavarea agregatelor minerale va conduce la crearea unei linearități in albia minoră a râului.</w:t>
            </w:r>
          </w:p>
        </w:tc>
      </w:tr>
      <w:tr w:rsidR="00956F14" w:rsidRPr="00D13536" w:rsidTr="00263E2E">
        <w:trPr>
          <w:jc w:val="center"/>
        </w:trPr>
        <w:tc>
          <w:tcPr>
            <w:tcW w:w="855" w:type="dxa"/>
          </w:tcPr>
          <w:p w:rsidR="00956F14" w:rsidRPr="00D13536" w:rsidRDefault="00956F14" w:rsidP="00263E2E">
            <w:pPr>
              <w:pStyle w:val="NoSpacing"/>
              <w:rPr>
                <w:bCs/>
                <w:sz w:val="24"/>
                <w:szCs w:val="24"/>
                <w:lang w:val="ro-RO"/>
              </w:rPr>
            </w:pPr>
          </w:p>
        </w:tc>
        <w:tc>
          <w:tcPr>
            <w:tcW w:w="3600" w:type="dxa"/>
          </w:tcPr>
          <w:p w:rsidR="00956F14" w:rsidRPr="00D13536" w:rsidRDefault="00956F14" w:rsidP="00263E2E">
            <w:pPr>
              <w:pStyle w:val="NoSpacing"/>
              <w:rPr>
                <w:sz w:val="24"/>
                <w:szCs w:val="24"/>
                <w:lang w:val="ro-RO"/>
              </w:rPr>
            </w:pPr>
            <w:r w:rsidRPr="00D13536">
              <w:rPr>
                <w:sz w:val="24"/>
                <w:szCs w:val="24"/>
                <w:lang w:val="ro-RO"/>
              </w:rPr>
              <w:t>Transportul agregatelor la beneficiari sau la staţia de sortare-concasare</w:t>
            </w:r>
          </w:p>
        </w:tc>
        <w:tc>
          <w:tcPr>
            <w:tcW w:w="5319" w:type="dxa"/>
          </w:tcPr>
          <w:p w:rsidR="00956F14" w:rsidRPr="00D13536" w:rsidRDefault="00956F14" w:rsidP="00263E2E">
            <w:pPr>
              <w:pStyle w:val="NoSpacing"/>
              <w:rPr>
                <w:bCs/>
                <w:sz w:val="24"/>
                <w:szCs w:val="24"/>
                <w:lang w:val="ro-RO"/>
              </w:rPr>
            </w:pPr>
            <w:r w:rsidRPr="00D13536">
              <w:rPr>
                <w:bCs/>
                <w:sz w:val="24"/>
                <w:szCs w:val="24"/>
                <w:lang w:val="ro-RO"/>
              </w:rPr>
              <w:t xml:space="preserve">Nu se vor produce modificări fizice la nivelul </w:t>
            </w:r>
            <w:r>
              <w:rPr>
                <w:bCs/>
                <w:sz w:val="24"/>
                <w:szCs w:val="24"/>
                <w:lang w:val="ro-RO"/>
              </w:rPr>
              <w:t xml:space="preserve">malurilor </w:t>
            </w:r>
            <w:r w:rsidRPr="00D13536">
              <w:rPr>
                <w:bCs/>
                <w:sz w:val="24"/>
                <w:szCs w:val="24"/>
                <w:lang w:val="ro-RO"/>
              </w:rPr>
              <w:t>râului fiind utilizate cai de acces existente.</w:t>
            </w:r>
          </w:p>
        </w:tc>
      </w:tr>
      <w:tr w:rsidR="00956F14" w:rsidRPr="00D13536" w:rsidTr="00263E2E">
        <w:trPr>
          <w:jc w:val="center"/>
        </w:trPr>
        <w:tc>
          <w:tcPr>
            <w:tcW w:w="855" w:type="dxa"/>
          </w:tcPr>
          <w:p w:rsidR="00956F14" w:rsidRPr="00D13536" w:rsidRDefault="00956F14" w:rsidP="00263E2E">
            <w:pPr>
              <w:pStyle w:val="NoSpacing"/>
              <w:rPr>
                <w:bCs/>
                <w:sz w:val="24"/>
                <w:szCs w:val="24"/>
                <w:lang w:val="ro-RO"/>
              </w:rPr>
            </w:pPr>
          </w:p>
        </w:tc>
        <w:tc>
          <w:tcPr>
            <w:tcW w:w="3600" w:type="dxa"/>
          </w:tcPr>
          <w:p w:rsidR="00956F14" w:rsidRPr="00D13536" w:rsidRDefault="00956F14" w:rsidP="00263E2E">
            <w:pPr>
              <w:pStyle w:val="NoSpacing"/>
              <w:rPr>
                <w:b/>
                <w:sz w:val="24"/>
                <w:szCs w:val="24"/>
                <w:lang w:val="ro-RO"/>
              </w:rPr>
            </w:pPr>
            <w:r w:rsidRPr="00D13536">
              <w:rPr>
                <w:b/>
                <w:sz w:val="24"/>
                <w:szCs w:val="24"/>
                <w:lang w:val="ro-RO"/>
              </w:rPr>
              <w:t>Etapa de închidere şi refacere a amplasamentului</w:t>
            </w:r>
          </w:p>
        </w:tc>
        <w:tc>
          <w:tcPr>
            <w:tcW w:w="5319" w:type="dxa"/>
          </w:tcPr>
          <w:p w:rsidR="00956F14" w:rsidRPr="00D13536" w:rsidRDefault="00956F14" w:rsidP="00263E2E">
            <w:pPr>
              <w:pStyle w:val="NoSpacing"/>
              <w:rPr>
                <w:bCs/>
                <w:sz w:val="24"/>
                <w:szCs w:val="24"/>
                <w:lang w:val="ro-RO"/>
              </w:rPr>
            </w:pPr>
            <w:r w:rsidRPr="00D13536">
              <w:rPr>
                <w:b/>
                <w:bCs/>
                <w:sz w:val="23"/>
                <w:szCs w:val="23"/>
                <w:lang w:val="ro-RO"/>
              </w:rPr>
              <w:t>Modificări fizice produse</w:t>
            </w:r>
          </w:p>
        </w:tc>
      </w:tr>
      <w:tr w:rsidR="00956F14" w:rsidRPr="00D13536" w:rsidTr="00263E2E">
        <w:trPr>
          <w:jc w:val="center"/>
        </w:trPr>
        <w:tc>
          <w:tcPr>
            <w:tcW w:w="855" w:type="dxa"/>
          </w:tcPr>
          <w:p w:rsidR="00956F14" w:rsidRPr="00D13536" w:rsidRDefault="00956F14" w:rsidP="00263E2E">
            <w:pPr>
              <w:pStyle w:val="NoSpacing"/>
              <w:rPr>
                <w:bCs/>
                <w:sz w:val="24"/>
                <w:szCs w:val="24"/>
                <w:lang w:val="ro-RO"/>
              </w:rPr>
            </w:pPr>
          </w:p>
        </w:tc>
        <w:tc>
          <w:tcPr>
            <w:tcW w:w="3600" w:type="dxa"/>
          </w:tcPr>
          <w:p w:rsidR="00956F14" w:rsidRPr="00D13536" w:rsidRDefault="00956F14" w:rsidP="00263E2E">
            <w:pPr>
              <w:pStyle w:val="NoSpacing"/>
              <w:rPr>
                <w:sz w:val="24"/>
                <w:szCs w:val="24"/>
                <w:lang w:val="ro-RO"/>
              </w:rPr>
            </w:pPr>
            <w:r w:rsidRPr="00D13536">
              <w:rPr>
                <w:sz w:val="24"/>
                <w:szCs w:val="24"/>
                <w:lang w:val="ro-RO"/>
              </w:rPr>
              <w:t>Nivelarea cu buldozerul a concavităților</w:t>
            </w:r>
          </w:p>
        </w:tc>
        <w:tc>
          <w:tcPr>
            <w:tcW w:w="5319" w:type="dxa"/>
          </w:tcPr>
          <w:p w:rsidR="00956F14" w:rsidRPr="00D13536" w:rsidRDefault="00956F14" w:rsidP="00263E2E">
            <w:pPr>
              <w:pStyle w:val="NoSpacing"/>
              <w:rPr>
                <w:bCs/>
                <w:sz w:val="24"/>
                <w:szCs w:val="24"/>
                <w:lang w:val="ro-RO"/>
              </w:rPr>
            </w:pPr>
            <w:r w:rsidRPr="00D13536">
              <w:rPr>
                <w:bCs/>
                <w:sz w:val="24"/>
                <w:szCs w:val="24"/>
                <w:lang w:val="ro-RO"/>
              </w:rPr>
              <w:t>Aceasta etapa are ca efect nivelarea concavităților rezultate prin excavarea agregatelor minerale si refacerea malurilor pana la un aspect similar cu cel natural.</w:t>
            </w:r>
          </w:p>
        </w:tc>
      </w:tr>
      <w:tr w:rsidR="00956F14" w:rsidRPr="00D13536" w:rsidTr="00263E2E">
        <w:trPr>
          <w:jc w:val="center"/>
        </w:trPr>
        <w:tc>
          <w:tcPr>
            <w:tcW w:w="855" w:type="dxa"/>
          </w:tcPr>
          <w:p w:rsidR="00956F14" w:rsidRPr="00D13536" w:rsidRDefault="00956F14" w:rsidP="00263E2E">
            <w:pPr>
              <w:pStyle w:val="NoSpacing"/>
              <w:rPr>
                <w:bCs/>
                <w:sz w:val="24"/>
                <w:szCs w:val="24"/>
                <w:lang w:val="ro-RO"/>
              </w:rPr>
            </w:pPr>
          </w:p>
        </w:tc>
        <w:tc>
          <w:tcPr>
            <w:tcW w:w="3600" w:type="dxa"/>
          </w:tcPr>
          <w:p w:rsidR="00956F14" w:rsidRPr="00D13536" w:rsidRDefault="00956F14" w:rsidP="00263E2E">
            <w:pPr>
              <w:pStyle w:val="NoSpacing"/>
              <w:rPr>
                <w:sz w:val="24"/>
                <w:szCs w:val="24"/>
                <w:lang w:val="ro-RO"/>
              </w:rPr>
            </w:pPr>
            <w:r w:rsidRPr="00D13536">
              <w:rPr>
                <w:sz w:val="24"/>
                <w:szCs w:val="24"/>
                <w:lang w:val="ro-RO"/>
              </w:rPr>
              <w:t>Retragerea utilajelor de pe amplasament</w:t>
            </w:r>
          </w:p>
        </w:tc>
        <w:tc>
          <w:tcPr>
            <w:tcW w:w="5319" w:type="dxa"/>
          </w:tcPr>
          <w:p w:rsidR="00956F14" w:rsidRPr="00D13536" w:rsidRDefault="00956F14" w:rsidP="00263E2E">
            <w:pPr>
              <w:pStyle w:val="NoSpacing"/>
              <w:rPr>
                <w:bCs/>
                <w:sz w:val="24"/>
                <w:szCs w:val="24"/>
                <w:lang w:val="ro-RO"/>
              </w:rPr>
            </w:pPr>
            <w:r w:rsidRPr="00D13536">
              <w:rPr>
                <w:bCs/>
                <w:sz w:val="24"/>
                <w:szCs w:val="24"/>
                <w:lang w:val="ro-RO"/>
              </w:rPr>
              <w:t>Nu se produc modificări fizice in aceasta etapa</w:t>
            </w:r>
          </w:p>
        </w:tc>
      </w:tr>
    </w:tbl>
    <w:p w:rsidR="00921447" w:rsidRPr="00881E7A" w:rsidRDefault="00921447" w:rsidP="00921447">
      <w:pPr>
        <w:spacing w:line="100" w:lineRule="atLeast"/>
        <w:ind w:firstLine="720"/>
        <w:jc w:val="both"/>
        <w:rPr>
          <w:rFonts w:cs="Arial"/>
          <w:szCs w:val="28"/>
          <w:lang w:val="ro-RO"/>
        </w:rPr>
      </w:pPr>
    </w:p>
    <w:p w:rsidR="00921447" w:rsidRPr="00881E7A" w:rsidRDefault="00921447" w:rsidP="00921447">
      <w:pPr>
        <w:pStyle w:val="NoSpacing"/>
        <w:ind w:firstLine="709"/>
        <w:jc w:val="both"/>
        <w:rPr>
          <w:bCs/>
          <w:sz w:val="24"/>
          <w:szCs w:val="24"/>
          <w:lang w:val="ro-RO" w:eastAsia="ro-RO"/>
        </w:rPr>
      </w:pPr>
      <w:r w:rsidRPr="00881E7A">
        <w:rPr>
          <w:bCs/>
          <w:sz w:val="24"/>
          <w:szCs w:val="24"/>
          <w:lang w:val="ro-RO" w:eastAsia="ro-RO"/>
        </w:rPr>
        <w:t>După finalizarea exploatării, în etapa de închidere a balastierei secţiunea de scurgere a râului pe acest tronson va fi eliberată de aluviunile acumulate.</w:t>
      </w:r>
      <w:r w:rsidRPr="00881E7A">
        <w:t xml:space="preserve"> </w:t>
      </w:r>
      <w:r w:rsidRPr="00881E7A">
        <w:rPr>
          <w:bCs/>
          <w:sz w:val="24"/>
          <w:szCs w:val="24"/>
          <w:lang w:val="ro-RO" w:eastAsia="ro-RO"/>
        </w:rPr>
        <w:t xml:space="preserve">În etapa lucrărilor de închidere se desfăşoară activităţi de nivelare a zonei supuse excavării astfel încât malul drept, în zona afectată de proiect, să fie adus la aspect cât mai apropiat de morfologia naturală. Principala modificare fizică constă în regularizarea albiei râului </w:t>
      </w:r>
      <w:r w:rsidRPr="00881E7A">
        <w:rPr>
          <w:sz w:val="24"/>
          <w:szCs w:val="24"/>
        </w:rPr>
        <w:t>Siret</w:t>
      </w:r>
      <w:r w:rsidRPr="00881E7A">
        <w:rPr>
          <w:bCs/>
          <w:sz w:val="24"/>
          <w:szCs w:val="24"/>
          <w:lang w:val="ro-RO" w:eastAsia="ro-RO"/>
        </w:rPr>
        <w:t xml:space="preserve"> cu îndepărtarea ea cursului râului de malul drept şi </w:t>
      </w:r>
      <w:r w:rsidRPr="00881E7A">
        <w:rPr>
          <w:sz w:val="24"/>
          <w:szCs w:val="24"/>
        </w:rPr>
        <w:t>si dirijarea acestuia pe centrul albiei</w:t>
      </w:r>
      <w:r w:rsidRPr="00881E7A">
        <w:rPr>
          <w:bCs/>
          <w:sz w:val="24"/>
          <w:szCs w:val="24"/>
          <w:lang w:val="ro-RO" w:eastAsia="ro-RO"/>
        </w:rPr>
        <w:t>.</w:t>
      </w:r>
    </w:p>
    <w:p w:rsidR="00F31385" w:rsidRPr="00881E7A" w:rsidRDefault="00F31385" w:rsidP="004E1899">
      <w:pPr>
        <w:pStyle w:val="Heading2"/>
      </w:pPr>
      <w:bookmarkStart w:id="13" w:name="_Toc16229249"/>
      <w:r w:rsidRPr="00881E7A">
        <w:t>1.</w:t>
      </w:r>
      <w:r w:rsidR="00872464" w:rsidRPr="00881E7A">
        <w:t>6</w:t>
      </w:r>
      <w:r w:rsidRPr="00881E7A">
        <w:t>. Durata etapei de functionare</w:t>
      </w:r>
      <w:bookmarkEnd w:id="13"/>
    </w:p>
    <w:p w:rsidR="006F65DB" w:rsidRPr="00881E7A" w:rsidRDefault="006F65DB" w:rsidP="00E72774">
      <w:pPr>
        <w:autoSpaceDE w:val="0"/>
        <w:autoSpaceDN w:val="0"/>
        <w:adjustRightInd w:val="0"/>
        <w:jc w:val="both"/>
        <w:rPr>
          <w:szCs w:val="28"/>
          <w:lang w:val="it-IT"/>
        </w:rPr>
      </w:pPr>
    </w:p>
    <w:p w:rsidR="00544BA7" w:rsidRPr="00881E7A" w:rsidRDefault="00544BA7" w:rsidP="00544BA7">
      <w:pPr>
        <w:pStyle w:val="NoSpacing"/>
        <w:ind w:firstLine="720"/>
        <w:jc w:val="both"/>
        <w:rPr>
          <w:b/>
          <w:sz w:val="24"/>
          <w:szCs w:val="24"/>
          <w:lang w:val="ro-RO" w:eastAsia="ro-RO"/>
        </w:rPr>
      </w:pPr>
      <w:r w:rsidRPr="00881E7A">
        <w:rPr>
          <w:b/>
          <w:sz w:val="24"/>
          <w:szCs w:val="24"/>
          <w:lang w:val="ro-RO" w:eastAsia="ro-RO"/>
        </w:rPr>
        <w:t>Durata deschiderii exploatarii: 30 zile</w:t>
      </w:r>
    </w:p>
    <w:p w:rsidR="00544BA7" w:rsidRPr="00881E7A" w:rsidRDefault="00544BA7" w:rsidP="00544BA7">
      <w:pPr>
        <w:pStyle w:val="NoSpacing"/>
        <w:ind w:firstLine="720"/>
        <w:jc w:val="both"/>
        <w:rPr>
          <w:b/>
          <w:bCs/>
          <w:sz w:val="24"/>
          <w:szCs w:val="24"/>
        </w:rPr>
      </w:pPr>
      <w:r w:rsidRPr="00881E7A">
        <w:rPr>
          <w:b/>
          <w:bCs/>
          <w:sz w:val="24"/>
          <w:szCs w:val="24"/>
        </w:rPr>
        <w:t>Durata de functionare: 8 luni</w:t>
      </w:r>
    </w:p>
    <w:p w:rsidR="00544BA7" w:rsidRPr="00881E7A" w:rsidRDefault="00544BA7" w:rsidP="00544BA7">
      <w:pPr>
        <w:pStyle w:val="NoSpacing"/>
        <w:ind w:firstLine="720"/>
        <w:jc w:val="both"/>
        <w:rPr>
          <w:b/>
          <w:bCs/>
          <w:sz w:val="24"/>
          <w:szCs w:val="24"/>
          <w:lang w:val="ro-RO"/>
        </w:rPr>
      </w:pPr>
      <w:r w:rsidRPr="00881E7A">
        <w:rPr>
          <w:b/>
          <w:bCs/>
          <w:sz w:val="24"/>
          <w:szCs w:val="24"/>
          <w:lang w:val="ro-RO"/>
        </w:rPr>
        <w:t>Dezafectarea construcției: 30 zile</w:t>
      </w:r>
    </w:p>
    <w:p w:rsidR="00544BA7" w:rsidRPr="00881E7A" w:rsidRDefault="00544BA7" w:rsidP="00544BA7">
      <w:pPr>
        <w:pStyle w:val="NoSpacing"/>
        <w:ind w:firstLine="720"/>
        <w:jc w:val="both"/>
        <w:rPr>
          <w:b/>
          <w:bCs/>
          <w:sz w:val="24"/>
          <w:szCs w:val="24"/>
          <w:lang w:val="ro-RO"/>
        </w:rPr>
      </w:pPr>
    </w:p>
    <w:p w:rsidR="00544BA7" w:rsidRPr="00881E7A" w:rsidRDefault="00544BA7" w:rsidP="00544BA7">
      <w:pPr>
        <w:pStyle w:val="NoSpacing"/>
        <w:ind w:firstLine="720"/>
        <w:jc w:val="both"/>
        <w:rPr>
          <w:b/>
          <w:bCs/>
          <w:sz w:val="24"/>
          <w:szCs w:val="24"/>
          <w:lang w:val="ro-RO"/>
        </w:rPr>
      </w:pPr>
      <w:r w:rsidRPr="00881E7A">
        <w:rPr>
          <w:sz w:val="24"/>
          <w:szCs w:val="24"/>
        </w:rPr>
        <w:t xml:space="preserve">La sfârşitul activităţii de exploatare se realizează refacerea terenului (nivelarea), după care are loc predarea amplasamentului de către beneficiar către </w:t>
      </w:r>
      <w:proofErr w:type="gramStart"/>
      <w:r w:rsidRPr="00881E7A">
        <w:rPr>
          <w:sz w:val="24"/>
          <w:szCs w:val="24"/>
        </w:rPr>
        <w:t>un</w:t>
      </w:r>
      <w:proofErr w:type="gramEnd"/>
      <w:r w:rsidRPr="00881E7A">
        <w:rPr>
          <w:sz w:val="24"/>
          <w:szCs w:val="24"/>
        </w:rPr>
        <w:t xml:space="preserve"> reprezentant al SGA Siret. </w:t>
      </w:r>
    </w:p>
    <w:p w:rsidR="00157FDC" w:rsidRPr="00881E7A" w:rsidRDefault="00157FDC" w:rsidP="00157FDC">
      <w:pPr>
        <w:autoSpaceDE w:val="0"/>
        <w:autoSpaceDN w:val="0"/>
        <w:adjustRightInd w:val="0"/>
        <w:ind w:firstLine="720"/>
        <w:jc w:val="both"/>
        <w:rPr>
          <w:szCs w:val="28"/>
          <w:lang w:val="it-IT"/>
        </w:rPr>
      </w:pPr>
    </w:p>
    <w:p w:rsidR="00A30449" w:rsidRPr="00881E7A" w:rsidRDefault="00F31385" w:rsidP="004E1899">
      <w:pPr>
        <w:pStyle w:val="Heading2"/>
      </w:pPr>
      <w:bookmarkStart w:id="14" w:name="_Toc16229250"/>
      <w:r w:rsidRPr="00881E7A">
        <w:t>1.</w:t>
      </w:r>
      <w:r w:rsidR="00872464" w:rsidRPr="00881E7A">
        <w:t>7</w:t>
      </w:r>
      <w:r w:rsidRPr="00881E7A">
        <w:t>. Informatii privind productia care se va realiza si resursele folosite in</w:t>
      </w:r>
      <w:r w:rsidR="00590A9B" w:rsidRPr="00881E7A">
        <w:t xml:space="preserve"> </w:t>
      </w:r>
      <w:r w:rsidRPr="00881E7A">
        <w:t>scopul producerii energiei necesare asigurarii productiei</w:t>
      </w:r>
      <w:bookmarkEnd w:id="14"/>
    </w:p>
    <w:p w:rsidR="00E72774" w:rsidRPr="00881E7A" w:rsidRDefault="00E72774" w:rsidP="00A163A1">
      <w:pPr>
        <w:autoSpaceDE w:val="0"/>
        <w:autoSpaceDN w:val="0"/>
        <w:adjustRightInd w:val="0"/>
        <w:ind w:firstLine="720"/>
        <w:jc w:val="both"/>
        <w:rPr>
          <w:bCs/>
          <w:szCs w:val="28"/>
          <w:lang w:val="it-IT"/>
        </w:rPr>
      </w:pPr>
    </w:p>
    <w:p w:rsidR="00544BA7" w:rsidRPr="00881E7A" w:rsidRDefault="00544BA7" w:rsidP="00544BA7">
      <w:pPr>
        <w:pStyle w:val="NoSpacing"/>
        <w:ind w:firstLine="567"/>
        <w:jc w:val="both"/>
        <w:rPr>
          <w:sz w:val="24"/>
          <w:szCs w:val="24"/>
        </w:rPr>
      </w:pPr>
      <w:r w:rsidRPr="00881E7A">
        <w:rPr>
          <w:sz w:val="24"/>
          <w:szCs w:val="24"/>
        </w:rPr>
        <w:t xml:space="preserve">Urmărirea elementelor hidrografice şi hidrometrice </w:t>
      </w:r>
      <w:proofErr w:type="gramStart"/>
      <w:r w:rsidRPr="00881E7A">
        <w:rPr>
          <w:sz w:val="24"/>
          <w:szCs w:val="24"/>
        </w:rPr>
        <w:t>este</w:t>
      </w:r>
      <w:proofErr w:type="gramEnd"/>
      <w:r w:rsidRPr="00881E7A">
        <w:rPr>
          <w:sz w:val="24"/>
          <w:szCs w:val="24"/>
        </w:rPr>
        <w:t xml:space="preserve"> asigurată de reprezentanţii teritoriali ai A.N Apele Române S.A. - Administrația Bazinală de Apă Siret Bacău (prin S.G.A. </w:t>
      </w:r>
      <w:r w:rsidR="00D04F97" w:rsidRPr="00881E7A">
        <w:rPr>
          <w:sz w:val="24"/>
          <w:szCs w:val="24"/>
        </w:rPr>
        <w:t>NEAM</w:t>
      </w:r>
      <w:r w:rsidR="00D04F97" w:rsidRPr="00881E7A">
        <w:rPr>
          <w:sz w:val="24"/>
          <w:szCs w:val="24"/>
          <w:lang w:val="ro-RO"/>
        </w:rPr>
        <w:t>Ţ</w:t>
      </w:r>
      <w:r w:rsidRPr="00881E7A">
        <w:rPr>
          <w:sz w:val="24"/>
          <w:szCs w:val="24"/>
        </w:rPr>
        <w:t xml:space="preserve">), iar evidenţa şi informarea instituţiilor interesate privind volumul de agregate minerale de râu exploatate şi regenerale anual în balastieră sunt asigurate de conducerea SC </w:t>
      </w:r>
      <w:r w:rsidR="006856AB" w:rsidRPr="00881E7A">
        <w:rPr>
          <w:sz w:val="24"/>
          <w:szCs w:val="24"/>
        </w:rPr>
        <w:t>TRANS</w:t>
      </w:r>
      <w:r w:rsidRPr="00881E7A">
        <w:rPr>
          <w:sz w:val="24"/>
          <w:szCs w:val="24"/>
        </w:rPr>
        <w:t xml:space="preserve"> SRL.</w:t>
      </w:r>
    </w:p>
    <w:p w:rsidR="00544BA7" w:rsidRPr="00881E7A" w:rsidRDefault="00544BA7" w:rsidP="00544BA7">
      <w:pPr>
        <w:pStyle w:val="NoSpacing"/>
        <w:ind w:firstLine="567"/>
        <w:jc w:val="both"/>
        <w:rPr>
          <w:sz w:val="24"/>
          <w:szCs w:val="24"/>
        </w:rPr>
      </w:pPr>
      <w:r w:rsidRPr="00881E7A">
        <w:rPr>
          <w:sz w:val="24"/>
          <w:szCs w:val="24"/>
        </w:rPr>
        <w:tab/>
        <w:t>De asemenea vor fi completate permanent următoarele evidenţe:</w:t>
      </w:r>
    </w:p>
    <w:p w:rsidR="00544BA7" w:rsidRPr="00881E7A" w:rsidRDefault="00544BA7" w:rsidP="00544BA7">
      <w:pPr>
        <w:pStyle w:val="NoSpacing"/>
        <w:ind w:firstLine="567"/>
        <w:jc w:val="both"/>
        <w:rPr>
          <w:sz w:val="24"/>
          <w:szCs w:val="24"/>
        </w:rPr>
      </w:pPr>
      <w:r w:rsidRPr="00881E7A">
        <w:rPr>
          <w:sz w:val="24"/>
          <w:szCs w:val="24"/>
        </w:rPr>
        <w:t>-</w:t>
      </w:r>
      <w:r w:rsidRPr="00881E7A">
        <w:rPr>
          <w:sz w:val="24"/>
          <w:szCs w:val="24"/>
        </w:rPr>
        <w:tab/>
        <w:t xml:space="preserve"> </w:t>
      </w:r>
      <w:proofErr w:type="gramStart"/>
      <w:r w:rsidRPr="00881E7A">
        <w:rPr>
          <w:sz w:val="24"/>
          <w:szCs w:val="24"/>
        </w:rPr>
        <w:t>fişă</w:t>
      </w:r>
      <w:proofErr w:type="gramEnd"/>
      <w:r w:rsidRPr="00881E7A">
        <w:rPr>
          <w:sz w:val="24"/>
          <w:szCs w:val="24"/>
        </w:rPr>
        <w:t xml:space="preserve"> pentru evidenţa volumelor de balast extrase zilnic, lunar şi trimestrial;</w:t>
      </w:r>
    </w:p>
    <w:p w:rsidR="00544BA7" w:rsidRPr="00881E7A" w:rsidRDefault="00544BA7" w:rsidP="00544BA7">
      <w:pPr>
        <w:pStyle w:val="NoSpacing"/>
        <w:ind w:firstLine="567"/>
        <w:jc w:val="both"/>
        <w:rPr>
          <w:sz w:val="24"/>
          <w:szCs w:val="24"/>
        </w:rPr>
      </w:pPr>
      <w:r w:rsidRPr="00881E7A">
        <w:rPr>
          <w:sz w:val="24"/>
          <w:szCs w:val="24"/>
        </w:rPr>
        <w:t xml:space="preserve">- </w:t>
      </w:r>
      <w:proofErr w:type="gramStart"/>
      <w:r w:rsidRPr="00881E7A">
        <w:rPr>
          <w:sz w:val="24"/>
          <w:szCs w:val="24"/>
        </w:rPr>
        <w:t>fişă</w:t>
      </w:r>
      <w:proofErr w:type="gramEnd"/>
      <w:r w:rsidRPr="00881E7A">
        <w:rPr>
          <w:sz w:val="24"/>
          <w:szCs w:val="24"/>
        </w:rPr>
        <w:t xml:space="preserve"> cu evidenţa transporturilor auto din perimetrul temporar de exploatare la locul de valorificare.</w:t>
      </w:r>
    </w:p>
    <w:p w:rsidR="004321EF" w:rsidRDefault="00544BA7" w:rsidP="004321EF">
      <w:pPr>
        <w:pStyle w:val="NoSpacing"/>
        <w:jc w:val="both"/>
      </w:pPr>
      <w:r w:rsidRPr="00881E7A">
        <w:tab/>
      </w:r>
    </w:p>
    <w:p w:rsidR="004321EF" w:rsidRDefault="004321EF" w:rsidP="004321EF">
      <w:pPr>
        <w:pStyle w:val="NoSpacing"/>
        <w:jc w:val="both"/>
      </w:pPr>
      <w:r w:rsidRPr="007E3508">
        <w:rPr>
          <w:b/>
          <w:i/>
          <w:szCs w:val="24"/>
          <w:u w:val="single"/>
        </w:rPr>
        <w:t>Planul de execuţie, cuprinzând faza de construcţie, punerea în funcţiune, exploatare, refacere şi folosire ulterioară;</w:t>
      </w:r>
    </w:p>
    <w:p w:rsidR="004321EF" w:rsidRDefault="004321EF" w:rsidP="004321EF">
      <w:pPr>
        <w:pStyle w:val="NoSpacing"/>
        <w:jc w:val="both"/>
      </w:pPr>
    </w:p>
    <w:p w:rsidR="004321EF" w:rsidRPr="007E3508" w:rsidRDefault="004321EF" w:rsidP="004321EF">
      <w:pPr>
        <w:pStyle w:val="NoSpacing"/>
        <w:jc w:val="both"/>
        <w:rPr>
          <w:b/>
          <w:sz w:val="20"/>
          <w:szCs w:val="20"/>
          <w:lang w:val="ro-RO" w:eastAsia="ro-RO"/>
        </w:rPr>
      </w:pPr>
      <w:r w:rsidRPr="007E3508">
        <w:rPr>
          <w:b/>
          <w:sz w:val="20"/>
          <w:szCs w:val="20"/>
          <w:lang w:val="ro-RO" w:eastAsia="ro-RO"/>
        </w:rPr>
        <w:t xml:space="preserve">Conform MĂSURILOR specificate in Planul de Management pentru Reducerea riscurilor asupra speciilor de păsări: </w:t>
      </w:r>
    </w:p>
    <w:p w:rsidR="004321EF" w:rsidRPr="007E3508" w:rsidRDefault="004321EF" w:rsidP="004321EF">
      <w:pPr>
        <w:pStyle w:val="Frspaiere"/>
        <w:ind w:left="720"/>
        <w:jc w:val="both"/>
        <w:rPr>
          <w:rFonts w:cs="Times New Roman"/>
          <w:b/>
          <w:szCs w:val="24"/>
        </w:rPr>
      </w:pPr>
      <w:r w:rsidRPr="007E3508">
        <w:rPr>
          <w:b/>
          <w:sz w:val="20"/>
          <w:szCs w:val="20"/>
          <w:lang w:eastAsia="ro-RO"/>
        </w:rPr>
        <w:t>-</w:t>
      </w:r>
      <w:r w:rsidRPr="007E3508">
        <w:rPr>
          <w:b/>
          <w:sz w:val="20"/>
          <w:szCs w:val="20"/>
          <w:lang w:eastAsia="ro-RO"/>
        </w:rPr>
        <w:tab/>
        <w:t>pct. 2.5.7 Interzicerea extragerii agregatelor minerale precum şi a efectuării activităţilor conexe (sortarea şi transportul agregatelor) în perimetrul sitului în intervalul anual corespunzător perioadei de cuibărire a păsărilor şi de prohibiţie la pescuit, 15 martie – 15 august, cu excepţia situaţiilor de forţă majoră prevăzute de legislaţia în vigoare, şi verificarea în teren a respectării acestei măsuri.</w:t>
      </w:r>
    </w:p>
    <w:p w:rsidR="004321EF" w:rsidRPr="007E3508" w:rsidRDefault="004321EF" w:rsidP="004321EF">
      <w:pPr>
        <w:pStyle w:val="Frspaiere"/>
        <w:ind w:left="720"/>
        <w:jc w:val="both"/>
        <w:rPr>
          <w:rFonts w:cs="Times New Roman"/>
          <w:b/>
          <w:szCs w:val="24"/>
        </w:rPr>
      </w:pPr>
    </w:p>
    <w:p w:rsidR="004321EF" w:rsidRPr="007E3508" w:rsidRDefault="004321EF" w:rsidP="004321EF">
      <w:pPr>
        <w:pStyle w:val="Frspaiere"/>
        <w:ind w:left="720"/>
        <w:jc w:val="both"/>
        <w:rPr>
          <w:rFonts w:cs="Times New Roman"/>
          <w:b/>
          <w:szCs w:val="24"/>
        </w:rPr>
      </w:pPr>
      <w:r w:rsidRPr="007E3508">
        <w:rPr>
          <w:rFonts w:cs="Times New Roman"/>
          <w:b/>
          <w:szCs w:val="24"/>
        </w:rPr>
        <w:t xml:space="preserve">Pentru anul  2020 – 2021 se prelimina a se extrage 50.300 mc, defalcati  astfel:  </w:t>
      </w:r>
    </w:p>
    <w:tbl>
      <w:tblPr>
        <w:tblW w:w="0" w:type="auto"/>
        <w:tblInd w:w="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3408"/>
        <w:gridCol w:w="901"/>
        <w:gridCol w:w="1037"/>
        <w:gridCol w:w="997"/>
        <w:gridCol w:w="1009"/>
        <w:gridCol w:w="996"/>
        <w:gridCol w:w="1090"/>
      </w:tblGrid>
      <w:tr w:rsidR="004321EF" w:rsidRPr="007E3508" w:rsidTr="00263E2E">
        <w:trPr>
          <w:trHeight w:val="307"/>
        </w:trPr>
        <w:tc>
          <w:tcPr>
            <w:tcW w:w="3408" w:type="dxa"/>
            <w:vMerge w:val="restart"/>
            <w:shd w:val="clear" w:color="auto" w:fill="auto"/>
            <w:vAlign w:val="center"/>
          </w:tcPr>
          <w:p w:rsidR="004321EF" w:rsidRPr="007E3508" w:rsidRDefault="004321EF" w:rsidP="00263E2E">
            <w:pPr>
              <w:pStyle w:val="NoSpacing"/>
              <w:rPr>
                <w:lang w:val="ro-RO"/>
              </w:rPr>
            </w:pPr>
            <w:r w:rsidRPr="007E3508">
              <w:rPr>
                <w:lang w:val="ro-RO"/>
              </w:rPr>
              <w:t>INDICATORUL</w:t>
            </w:r>
          </w:p>
        </w:tc>
        <w:tc>
          <w:tcPr>
            <w:tcW w:w="901" w:type="dxa"/>
            <w:vMerge w:val="restart"/>
            <w:vAlign w:val="center"/>
          </w:tcPr>
          <w:p w:rsidR="004321EF" w:rsidRPr="007E3508" w:rsidRDefault="004321EF" w:rsidP="00263E2E">
            <w:pPr>
              <w:pStyle w:val="NoSpacing"/>
              <w:rPr>
                <w:lang w:val="ro-RO"/>
              </w:rPr>
            </w:pPr>
            <w:r w:rsidRPr="007E3508">
              <w:rPr>
                <w:lang w:val="ro-RO"/>
              </w:rPr>
              <w:t>UM</w:t>
            </w:r>
          </w:p>
        </w:tc>
        <w:tc>
          <w:tcPr>
            <w:tcW w:w="1035" w:type="dxa"/>
            <w:vMerge w:val="restart"/>
            <w:vAlign w:val="center"/>
          </w:tcPr>
          <w:p w:rsidR="004321EF" w:rsidRPr="007E3508" w:rsidRDefault="004321EF" w:rsidP="00263E2E">
            <w:pPr>
              <w:pStyle w:val="NoSpacing"/>
              <w:rPr>
                <w:lang w:val="ro-RO"/>
              </w:rPr>
            </w:pPr>
            <w:r w:rsidRPr="007E3508">
              <w:rPr>
                <w:lang w:val="ro-RO"/>
              </w:rPr>
              <w:t>TOTAL</w:t>
            </w:r>
          </w:p>
        </w:tc>
        <w:tc>
          <w:tcPr>
            <w:tcW w:w="4091" w:type="dxa"/>
            <w:gridSpan w:val="4"/>
            <w:vAlign w:val="center"/>
          </w:tcPr>
          <w:p w:rsidR="004321EF" w:rsidRPr="007E3508" w:rsidRDefault="004321EF" w:rsidP="00263E2E">
            <w:pPr>
              <w:pStyle w:val="NoSpacing"/>
              <w:rPr>
                <w:lang w:val="ro-RO"/>
              </w:rPr>
            </w:pPr>
            <w:r w:rsidRPr="007E3508">
              <w:rPr>
                <w:lang w:val="ro-RO"/>
              </w:rPr>
              <w:t>din care trimestrul</w:t>
            </w:r>
          </w:p>
        </w:tc>
      </w:tr>
      <w:tr w:rsidR="004321EF" w:rsidRPr="007E3508" w:rsidTr="00263E2E">
        <w:trPr>
          <w:trHeight w:val="288"/>
        </w:trPr>
        <w:tc>
          <w:tcPr>
            <w:tcW w:w="3408" w:type="dxa"/>
            <w:vMerge/>
            <w:shd w:val="clear" w:color="auto" w:fill="auto"/>
          </w:tcPr>
          <w:p w:rsidR="004321EF" w:rsidRPr="007E3508" w:rsidRDefault="004321EF" w:rsidP="00263E2E">
            <w:pPr>
              <w:pStyle w:val="NoSpacing"/>
              <w:rPr>
                <w:lang w:val="ro-RO"/>
              </w:rPr>
            </w:pPr>
          </w:p>
        </w:tc>
        <w:tc>
          <w:tcPr>
            <w:tcW w:w="901" w:type="dxa"/>
            <w:vMerge/>
            <w:shd w:val="clear" w:color="auto" w:fill="auto"/>
          </w:tcPr>
          <w:p w:rsidR="004321EF" w:rsidRPr="007E3508" w:rsidRDefault="004321EF" w:rsidP="00263E2E">
            <w:pPr>
              <w:pStyle w:val="NoSpacing"/>
              <w:rPr>
                <w:lang w:val="ro-RO"/>
              </w:rPr>
            </w:pPr>
          </w:p>
        </w:tc>
        <w:tc>
          <w:tcPr>
            <w:tcW w:w="1035" w:type="dxa"/>
            <w:vMerge/>
            <w:shd w:val="clear" w:color="auto" w:fill="auto"/>
          </w:tcPr>
          <w:p w:rsidR="004321EF" w:rsidRPr="007E3508" w:rsidRDefault="004321EF" w:rsidP="00263E2E">
            <w:pPr>
              <w:pStyle w:val="NoSpacing"/>
              <w:rPr>
                <w:lang w:val="ro-RO"/>
              </w:rPr>
            </w:pPr>
          </w:p>
        </w:tc>
        <w:tc>
          <w:tcPr>
            <w:tcW w:w="997" w:type="dxa"/>
            <w:shd w:val="clear" w:color="auto" w:fill="auto"/>
            <w:vAlign w:val="center"/>
          </w:tcPr>
          <w:p w:rsidR="004321EF" w:rsidRPr="007E3508" w:rsidRDefault="004321EF" w:rsidP="00263E2E">
            <w:pPr>
              <w:pStyle w:val="NoSpacing"/>
              <w:rPr>
                <w:lang w:val="ro-RO"/>
              </w:rPr>
            </w:pPr>
            <w:r w:rsidRPr="007E3508">
              <w:rPr>
                <w:lang w:val="ro-RO"/>
              </w:rPr>
              <w:t>I 2020</w:t>
            </w:r>
          </w:p>
        </w:tc>
        <w:tc>
          <w:tcPr>
            <w:tcW w:w="1008" w:type="dxa"/>
            <w:vAlign w:val="center"/>
          </w:tcPr>
          <w:p w:rsidR="004321EF" w:rsidRPr="007E3508" w:rsidRDefault="004321EF" w:rsidP="00263E2E">
            <w:pPr>
              <w:pStyle w:val="NoSpacing"/>
              <w:rPr>
                <w:lang w:val="ro-RO"/>
              </w:rPr>
            </w:pPr>
            <w:r w:rsidRPr="007E3508">
              <w:rPr>
                <w:lang w:val="ro-RO"/>
              </w:rPr>
              <w:t>III 2020</w:t>
            </w:r>
          </w:p>
        </w:tc>
        <w:tc>
          <w:tcPr>
            <w:tcW w:w="996" w:type="dxa"/>
            <w:vAlign w:val="center"/>
          </w:tcPr>
          <w:p w:rsidR="004321EF" w:rsidRPr="007E3508" w:rsidRDefault="004321EF" w:rsidP="00263E2E">
            <w:pPr>
              <w:pStyle w:val="NoSpacing"/>
              <w:rPr>
                <w:lang w:val="ro-RO"/>
              </w:rPr>
            </w:pPr>
            <w:r w:rsidRPr="007E3508">
              <w:rPr>
                <w:lang w:val="ro-RO"/>
              </w:rPr>
              <w:t>IV 2020</w:t>
            </w:r>
          </w:p>
        </w:tc>
        <w:tc>
          <w:tcPr>
            <w:tcW w:w="1090" w:type="dxa"/>
            <w:vAlign w:val="center"/>
          </w:tcPr>
          <w:p w:rsidR="004321EF" w:rsidRPr="007E3508" w:rsidRDefault="004321EF" w:rsidP="00263E2E">
            <w:pPr>
              <w:pStyle w:val="NoSpacing"/>
              <w:rPr>
                <w:lang w:val="ro-RO"/>
              </w:rPr>
            </w:pPr>
            <w:r w:rsidRPr="007E3508">
              <w:rPr>
                <w:lang w:val="ro-RO"/>
              </w:rPr>
              <w:t>I 2021</w:t>
            </w:r>
          </w:p>
        </w:tc>
      </w:tr>
      <w:tr w:rsidR="004321EF" w:rsidRPr="007E3508" w:rsidTr="00263E2E">
        <w:trPr>
          <w:trHeight w:val="278"/>
        </w:trPr>
        <w:tc>
          <w:tcPr>
            <w:tcW w:w="3408" w:type="dxa"/>
            <w:shd w:val="clear" w:color="auto" w:fill="auto"/>
          </w:tcPr>
          <w:p w:rsidR="004321EF" w:rsidRPr="007E3508" w:rsidRDefault="004321EF" w:rsidP="00263E2E">
            <w:pPr>
              <w:pStyle w:val="NoSpacing"/>
              <w:rPr>
                <w:lang w:val="ro-RO"/>
              </w:rPr>
            </w:pPr>
            <w:r w:rsidRPr="007E3508">
              <w:rPr>
                <w:lang w:val="ro-RO"/>
              </w:rPr>
              <w:t xml:space="preserve">1. Cantitatea de resursă </w:t>
            </w:r>
          </w:p>
        </w:tc>
        <w:tc>
          <w:tcPr>
            <w:tcW w:w="901" w:type="dxa"/>
            <w:shd w:val="clear" w:color="auto" w:fill="auto"/>
            <w:vAlign w:val="center"/>
          </w:tcPr>
          <w:p w:rsidR="004321EF" w:rsidRPr="007E3508" w:rsidRDefault="004321EF" w:rsidP="00263E2E">
            <w:pPr>
              <w:pStyle w:val="NoSpacing"/>
              <w:rPr>
                <w:lang w:val="ro-RO"/>
              </w:rPr>
            </w:pPr>
            <w:r w:rsidRPr="007E3508">
              <w:rPr>
                <w:lang w:val="ro-RO"/>
              </w:rPr>
              <w:t>mc</w:t>
            </w:r>
          </w:p>
        </w:tc>
        <w:tc>
          <w:tcPr>
            <w:tcW w:w="1035" w:type="dxa"/>
            <w:shd w:val="clear" w:color="auto" w:fill="auto"/>
            <w:vAlign w:val="center"/>
          </w:tcPr>
          <w:p w:rsidR="004321EF" w:rsidRPr="007E3508" w:rsidRDefault="004321EF" w:rsidP="00263E2E">
            <w:pPr>
              <w:pStyle w:val="NoSpacing"/>
              <w:rPr>
                <w:lang w:val="ro-RO"/>
              </w:rPr>
            </w:pPr>
            <w:r w:rsidRPr="007E3508">
              <w:rPr>
                <w:lang w:val="ro-RO"/>
              </w:rPr>
              <w:t>50.300</w:t>
            </w:r>
          </w:p>
        </w:tc>
        <w:tc>
          <w:tcPr>
            <w:tcW w:w="997" w:type="dxa"/>
            <w:shd w:val="clear" w:color="auto" w:fill="auto"/>
            <w:vAlign w:val="center"/>
          </w:tcPr>
          <w:p w:rsidR="004321EF" w:rsidRPr="007E3508" w:rsidRDefault="004321EF" w:rsidP="00263E2E">
            <w:pPr>
              <w:pStyle w:val="NoSpacing"/>
              <w:rPr>
                <w:lang w:val="ro-RO"/>
              </w:rPr>
            </w:pPr>
            <w:r w:rsidRPr="007E3508">
              <w:rPr>
                <w:lang w:val="ro-RO"/>
              </w:rPr>
              <w:t>17.605</w:t>
            </w:r>
          </w:p>
        </w:tc>
        <w:tc>
          <w:tcPr>
            <w:tcW w:w="1008" w:type="dxa"/>
            <w:shd w:val="clear" w:color="auto" w:fill="auto"/>
            <w:vAlign w:val="center"/>
          </w:tcPr>
          <w:p w:rsidR="004321EF" w:rsidRPr="007E3508" w:rsidRDefault="004321EF" w:rsidP="00263E2E">
            <w:pPr>
              <w:pStyle w:val="NoSpacing"/>
              <w:rPr>
                <w:lang w:val="ro-RO"/>
              </w:rPr>
            </w:pPr>
            <w:r w:rsidRPr="007E3508">
              <w:rPr>
                <w:lang w:val="ro-RO"/>
              </w:rPr>
              <w:t>7.545</w:t>
            </w:r>
          </w:p>
        </w:tc>
        <w:tc>
          <w:tcPr>
            <w:tcW w:w="996" w:type="dxa"/>
            <w:shd w:val="clear" w:color="auto" w:fill="auto"/>
            <w:vAlign w:val="center"/>
          </w:tcPr>
          <w:p w:rsidR="004321EF" w:rsidRPr="007E3508" w:rsidRDefault="004321EF" w:rsidP="00263E2E">
            <w:pPr>
              <w:pStyle w:val="NoSpacing"/>
              <w:rPr>
                <w:lang w:val="ro-RO"/>
              </w:rPr>
            </w:pPr>
            <w:r w:rsidRPr="007E3508">
              <w:rPr>
                <w:lang w:val="ro-RO"/>
              </w:rPr>
              <w:t>7.545</w:t>
            </w:r>
          </w:p>
        </w:tc>
        <w:tc>
          <w:tcPr>
            <w:tcW w:w="1090" w:type="dxa"/>
            <w:shd w:val="clear" w:color="auto" w:fill="auto"/>
            <w:vAlign w:val="center"/>
          </w:tcPr>
          <w:p w:rsidR="004321EF" w:rsidRPr="007E3508" w:rsidRDefault="004321EF" w:rsidP="00263E2E">
            <w:pPr>
              <w:pStyle w:val="NoSpacing"/>
              <w:rPr>
                <w:lang w:val="ro-RO"/>
              </w:rPr>
            </w:pPr>
            <w:r w:rsidRPr="007E3508">
              <w:rPr>
                <w:lang w:val="ro-RO"/>
              </w:rPr>
              <w:t>17.605</w:t>
            </w:r>
          </w:p>
        </w:tc>
      </w:tr>
      <w:tr w:rsidR="004321EF" w:rsidRPr="007E3508" w:rsidTr="00263E2E">
        <w:trPr>
          <w:trHeight w:val="278"/>
        </w:trPr>
        <w:tc>
          <w:tcPr>
            <w:tcW w:w="3408" w:type="dxa"/>
            <w:vMerge w:val="restart"/>
            <w:shd w:val="clear" w:color="auto" w:fill="auto"/>
          </w:tcPr>
          <w:p w:rsidR="004321EF" w:rsidRPr="007E3508" w:rsidRDefault="004321EF" w:rsidP="00263E2E">
            <w:pPr>
              <w:pStyle w:val="NoSpacing"/>
              <w:rPr>
                <w:lang w:val="ro-RO"/>
              </w:rPr>
            </w:pPr>
            <w:r w:rsidRPr="007E3508">
              <w:rPr>
                <w:lang w:val="ro-RO"/>
              </w:rPr>
              <w:t>2. Pierderi la exploatare şi transport</w:t>
            </w:r>
          </w:p>
        </w:tc>
        <w:tc>
          <w:tcPr>
            <w:tcW w:w="900" w:type="dxa"/>
            <w:shd w:val="clear" w:color="auto" w:fill="auto"/>
            <w:vAlign w:val="center"/>
          </w:tcPr>
          <w:p w:rsidR="004321EF" w:rsidRPr="007E3508" w:rsidRDefault="004321EF" w:rsidP="00263E2E">
            <w:pPr>
              <w:pStyle w:val="NoSpacing"/>
              <w:rPr>
                <w:lang w:val="ro-RO"/>
              </w:rPr>
            </w:pPr>
            <w:r w:rsidRPr="007E3508">
              <w:rPr>
                <w:lang w:val="ro-RO"/>
              </w:rPr>
              <w:t>%</w:t>
            </w:r>
          </w:p>
        </w:tc>
        <w:tc>
          <w:tcPr>
            <w:tcW w:w="1037" w:type="dxa"/>
            <w:shd w:val="clear" w:color="auto" w:fill="auto"/>
            <w:vAlign w:val="center"/>
          </w:tcPr>
          <w:p w:rsidR="004321EF" w:rsidRPr="007E3508" w:rsidRDefault="004321EF" w:rsidP="00263E2E">
            <w:pPr>
              <w:pStyle w:val="NoSpacing"/>
              <w:rPr>
                <w:lang w:val="ro-RO"/>
              </w:rPr>
            </w:pPr>
            <w:r w:rsidRPr="007E3508">
              <w:rPr>
                <w:lang w:val="ro-RO"/>
              </w:rPr>
              <w:t>5</w:t>
            </w:r>
          </w:p>
        </w:tc>
        <w:tc>
          <w:tcPr>
            <w:tcW w:w="996" w:type="dxa"/>
            <w:shd w:val="clear" w:color="auto" w:fill="auto"/>
            <w:vAlign w:val="center"/>
          </w:tcPr>
          <w:p w:rsidR="004321EF" w:rsidRPr="007E3508" w:rsidRDefault="004321EF" w:rsidP="00263E2E">
            <w:pPr>
              <w:pStyle w:val="NoSpacing"/>
              <w:rPr>
                <w:lang w:val="ro-RO"/>
              </w:rPr>
            </w:pPr>
            <w:r w:rsidRPr="007E3508">
              <w:rPr>
                <w:lang w:val="ro-RO"/>
              </w:rPr>
              <w:t>5</w:t>
            </w:r>
          </w:p>
        </w:tc>
        <w:tc>
          <w:tcPr>
            <w:tcW w:w="1009" w:type="dxa"/>
            <w:shd w:val="clear" w:color="auto" w:fill="auto"/>
            <w:vAlign w:val="center"/>
          </w:tcPr>
          <w:p w:rsidR="004321EF" w:rsidRPr="007E3508" w:rsidRDefault="004321EF" w:rsidP="00263E2E">
            <w:pPr>
              <w:pStyle w:val="NoSpacing"/>
              <w:rPr>
                <w:lang w:val="ro-RO"/>
              </w:rPr>
            </w:pPr>
            <w:r w:rsidRPr="007E3508">
              <w:rPr>
                <w:lang w:val="ro-RO"/>
              </w:rPr>
              <w:t>5</w:t>
            </w:r>
          </w:p>
        </w:tc>
        <w:tc>
          <w:tcPr>
            <w:tcW w:w="995" w:type="dxa"/>
            <w:shd w:val="clear" w:color="auto" w:fill="auto"/>
            <w:vAlign w:val="center"/>
          </w:tcPr>
          <w:p w:rsidR="004321EF" w:rsidRPr="007E3508" w:rsidRDefault="004321EF" w:rsidP="00263E2E">
            <w:pPr>
              <w:pStyle w:val="NoSpacing"/>
              <w:rPr>
                <w:lang w:val="ro-RO"/>
              </w:rPr>
            </w:pPr>
            <w:r w:rsidRPr="007E3508">
              <w:rPr>
                <w:lang w:val="ro-RO"/>
              </w:rPr>
              <w:t>5</w:t>
            </w:r>
          </w:p>
        </w:tc>
        <w:tc>
          <w:tcPr>
            <w:tcW w:w="1090" w:type="dxa"/>
            <w:vAlign w:val="center"/>
          </w:tcPr>
          <w:p w:rsidR="004321EF" w:rsidRPr="007E3508" w:rsidRDefault="004321EF" w:rsidP="00263E2E">
            <w:pPr>
              <w:pStyle w:val="NoSpacing"/>
              <w:rPr>
                <w:lang w:val="ro-RO"/>
              </w:rPr>
            </w:pPr>
            <w:r w:rsidRPr="007E3508">
              <w:rPr>
                <w:lang w:val="ro-RO"/>
              </w:rPr>
              <w:t>5</w:t>
            </w:r>
          </w:p>
        </w:tc>
      </w:tr>
      <w:tr w:rsidR="004321EF" w:rsidRPr="007E3508" w:rsidTr="00263E2E">
        <w:trPr>
          <w:trHeight w:val="278"/>
        </w:trPr>
        <w:tc>
          <w:tcPr>
            <w:tcW w:w="3408" w:type="dxa"/>
            <w:vMerge/>
            <w:shd w:val="clear" w:color="auto" w:fill="auto"/>
          </w:tcPr>
          <w:p w:rsidR="004321EF" w:rsidRPr="007E3508" w:rsidRDefault="004321EF" w:rsidP="00263E2E">
            <w:pPr>
              <w:pStyle w:val="NoSpacing"/>
              <w:rPr>
                <w:lang w:val="ro-RO"/>
              </w:rPr>
            </w:pPr>
          </w:p>
        </w:tc>
        <w:tc>
          <w:tcPr>
            <w:tcW w:w="900" w:type="dxa"/>
            <w:shd w:val="clear" w:color="auto" w:fill="auto"/>
            <w:vAlign w:val="center"/>
          </w:tcPr>
          <w:p w:rsidR="004321EF" w:rsidRPr="007E3508" w:rsidRDefault="004321EF" w:rsidP="00263E2E">
            <w:pPr>
              <w:pStyle w:val="NoSpacing"/>
              <w:rPr>
                <w:lang w:val="ro-RO"/>
              </w:rPr>
            </w:pPr>
            <w:r w:rsidRPr="007E3508">
              <w:rPr>
                <w:lang w:val="ro-RO"/>
              </w:rPr>
              <w:t>mc</w:t>
            </w:r>
          </w:p>
        </w:tc>
        <w:tc>
          <w:tcPr>
            <w:tcW w:w="1037" w:type="dxa"/>
            <w:shd w:val="clear" w:color="auto" w:fill="auto"/>
            <w:vAlign w:val="center"/>
          </w:tcPr>
          <w:p w:rsidR="004321EF" w:rsidRPr="007E3508" w:rsidRDefault="004321EF" w:rsidP="00263E2E">
            <w:pPr>
              <w:pStyle w:val="NoSpacing"/>
              <w:rPr>
                <w:lang w:val="ro-RO"/>
              </w:rPr>
            </w:pPr>
            <w:r w:rsidRPr="007E3508">
              <w:rPr>
                <w:lang w:val="ro-RO"/>
              </w:rPr>
              <w:t>2.515</w:t>
            </w:r>
          </w:p>
        </w:tc>
        <w:tc>
          <w:tcPr>
            <w:tcW w:w="996" w:type="dxa"/>
            <w:shd w:val="clear" w:color="auto" w:fill="auto"/>
            <w:vAlign w:val="center"/>
          </w:tcPr>
          <w:p w:rsidR="004321EF" w:rsidRPr="007E3508" w:rsidRDefault="004321EF" w:rsidP="00263E2E">
            <w:pPr>
              <w:pStyle w:val="NoSpacing"/>
              <w:rPr>
                <w:lang w:val="ro-RO"/>
              </w:rPr>
            </w:pPr>
            <w:r w:rsidRPr="007E3508">
              <w:rPr>
                <w:lang w:val="ro-RO"/>
              </w:rPr>
              <w:t>880</w:t>
            </w:r>
          </w:p>
        </w:tc>
        <w:tc>
          <w:tcPr>
            <w:tcW w:w="1009" w:type="dxa"/>
            <w:shd w:val="clear" w:color="auto" w:fill="auto"/>
            <w:vAlign w:val="center"/>
          </w:tcPr>
          <w:p w:rsidR="004321EF" w:rsidRPr="007E3508" w:rsidRDefault="004321EF" w:rsidP="00263E2E">
            <w:pPr>
              <w:pStyle w:val="NoSpacing"/>
              <w:rPr>
                <w:lang w:val="ro-RO"/>
              </w:rPr>
            </w:pPr>
            <w:r w:rsidRPr="007E3508">
              <w:rPr>
                <w:lang w:val="ro-RO"/>
              </w:rPr>
              <w:t>377</w:t>
            </w:r>
          </w:p>
        </w:tc>
        <w:tc>
          <w:tcPr>
            <w:tcW w:w="995" w:type="dxa"/>
            <w:shd w:val="clear" w:color="auto" w:fill="auto"/>
            <w:vAlign w:val="center"/>
          </w:tcPr>
          <w:p w:rsidR="004321EF" w:rsidRPr="007E3508" w:rsidRDefault="004321EF" w:rsidP="00263E2E">
            <w:pPr>
              <w:pStyle w:val="NoSpacing"/>
              <w:rPr>
                <w:lang w:val="ro-RO"/>
              </w:rPr>
            </w:pPr>
            <w:r w:rsidRPr="007E3508">
              <w:rPr>
                <w:lang w:val="ro-RO"/>
              </w:rPr>
              <w:t>377</w:t>
            </w:r>
          </w:p>
        </w:tc>
        <w:tc>
          <w:tcPr>
            <w:tcW w:w="1090" w:type="dxa"/>
            <w:vAlign w:val="center"/>
          </w:tcPr>
          <w:p w:rsidR="004321EF" w:rsidRPr="007E3508" w:rsidRDefault="004321EF" w:rsidP="00263E2E">
            <w:pPr>
              <w:pStyle w:val="NoSpacing"/>
              <w:rPr>
                <w:lang w:val="ro-RO"/>
              </w:rPr>
            </w:pPr>
            <w:r w:rsidRPr="007E3508">
              <w:rPr>
                <w:lang w:val="ro-RO"/>
              </w:rPr>
              <w:t>880</w:t>
            </w:r>
          </w:p>
        </w:tc>
      </w:tr>
      <w:tr w:rsidR="004321EF" w:rsidRPr="007E3508" w:rsidTr="00263E2E">
        <w:trPr>
          <w:trHeight w:val="278"/>
        </w:trPr>
        <w:tc>
          <w:tcPr>
            <w:tcW w:w="3408" w:type="dxa"/>
            <w:vMerge w:val="restart"/>
            <w:shd w:val="clear" w:color="auto" w:fill="auto"/>
          </w:tcPr>
          <w:p w:rsidR="004321EF" w:rsidRPr="007E3508" w:rsidRDefault="004321EF" w:rsidP="00263E2E">
            <w:pPr>
              <w:pStyle w:val="NoSpacing"/>
              <w:rPr>
                <w:lang w:val="ro-RO"/>
              </w:rPr>
            </w:pPr>
            <w:r w:rsidRPr="007E3508">
              <w:rPr>
                <w:lang w:val="ro-RO"/>
              </w:rPr>
              <w:t>3. Grad de recuperare la exploatare</w:t>
            </w:r>
          </w:p>
        </w:tc>
        <w:tc>
          <w:tcPr>
            <w:tcW w:w="900" w:type="dxa"/>
            <w:shd w:val="clear" w:color="auto" w:fill="auto"/>
            <w:vAlign w:val="center"/>
          </w:tcPr>
          <w:p w:rsidR="004321EF" w:rsidRPr="007E3508" w:rsidRDefault="004321EF" w:rsidP="00263E2E">
            <w:pPr>
              <w:pStyle w:val="NoSpacing"/>
              <w:rPr>
                <w:lang w:val="ro-RO"/>
              </w:rPr>
            </w:pPr>
            <w:r w:rsidRPr="007E3508">
              <w:rPr>
                <w:lang w:val="ro-RO"/>
              </w:rPr>
              <w:t>%</w:t>
            </w:r>
          </w:p>
        </w:tc>
        <w:tc>
          <w:tcPr>
            <w:tcW w:w="1037" w:type="dxa"/>
            <w:shd w:val="clear" w:color="auto" w:fill="auto"/>
            <w:vAlign w:val="center"/>
          </w:tcPr>
          <w:p w:rsidR="004321EF" w:rsidRPr="007E3508" w:rsidRDefault="004321EF" w:rsidP="00263E2E">
            <w:pPr>
              <w:pStyle w:val="NoSpacing"/>
              <w:rPr>
                <w:lang w:val="ro-RO"/>
              </w:rPr>
            </w:pPr>
            <w:r w:rsidRPr="007E3508">
              <w:rPr>
                <w:lang w:val="ro-RO"/>
              </w:rPr>
              <w:t>95</w:t>
            </w:r>
          </w:p>
        </w:tc>
        <w:tc>
          <w:tcPr>
            <w:tcW w:w="996" w:type="dxa"/>
            <w:shd w:val="clear" w:color="auto" w:fill="auto"/>
            <w:vAlign w:val="center"/>
          </w:tcPr>
          <w:p w:rsidR="004321EF" w:rsidRPr="007E3508" w:rsidRDefault="004321EF" w:rsidP="00263E2E">
            <w:pPr>
              <w:pStyle w:val="NoSpacing"/>
              <w:rPr>
                <w:lang w:val="ro-RO"/>
              </w:rPr>
            </w:pPr>
            <w:r w:rsidRPr="007E3508">
              <w:rPr>
                <w:lang w:val="ro-RO"/>
              </w:rPr>
              <w:t>95</w:t>
            </w:r>
          </w:p>
        </w:tc>
        <w:tc>
          <w:tcPr>
            <w:tcW w:w="1009" w:type="dxa"/>
            <w:shd w:val="clear" w:color="auto" w:fill="auto"/>
            <w:vAlign w:val="center"/>
          </w:tcPr>
          <w:p w:rsidR="004321EF" w:rsidRPr="007E3508" w:rsidRDefault="004321EF" w:rsidP="00263E2E">
            <w:pPr>
              <w:pStyle w:val="NoSpacing"/>
              <w:rPr>
                <w:lang w:val="ro-RO"/>
              </w:rPr>
            </w:pPr>
            <w:r w:rsidRPr="007E3508">
              <w:rPr>
                <w:lang w:val="ro-RO"/>
              </w:rPr>
              <w:t>95</w:t>
            </w:r>
          </w:p>
        </w:tc>
        <w:tc>
          <w:tcPr>
            <w:tcW w:w="995" w:type="dxa"/>
            <w:shd w:val="clear" w:color="auto" w:fill="auto"/>
            <w:vAlign w:val="center"/>
          </w:tcPr>
          <w:p w:rsidR="004321EF" w:rsidRPr="007E3508" w:rsidRDefault="004321EF" w:rsidP="00263E2E">
            <w:pPr>
              <w:pStyle w:val="NoSpacing"/>
              <w:rPr>
                <w:lang w:val="ro-RO"/>
              </w:rPr>
            </w:pPr>
            <w:r w:rsidRPr="007E3508">
              <w:rPr>
                <w:lang w:val="ro-RO"/>
              </w:rPr>
              <w:t>95</w:t>
            </w:r>
          </w:p>
        </w:tc>
        <w:tc>
          <w:tcPr>
            <w:tcW w:w="1090" w:type="dxa"/>
            <w:vAlign w:val="center"/>
          </w:tcPr>
          <w:p w:rsidR="004321EF" w:rsidRPr="007E3508" w:rsidRDefault="004321EF" w:rsidP="00263E2E">
            <w:pPr>
              <w:pStyle w:val="NoSpacing"/>
              <w:rPr>
                <w:lang w:val="ro-RO"/>
              </w:rPr>
            </w:pPr>
            <w:r w:rsidRPr="007E3508">
              <w:rPr>
                <w:lang w:val="ro-RO"/>
              </w:rPr>
              <w:t>95</w:t>
            </w:r>
          </w:p>
        </w:tc>
      </w:tr>
      <w:tr w:rsidR="004321EF" w:rsidRPr="007E3508" w:rsidTr="00263E2E">
        <w:trPr>
          <w:trHeight w:val="278"/>
        </w:trPr>
        <w:tc>
          <w:tcPr>
            <w:tcW w:w="3408" w:type="dxa"/>
            <w:vMerge/>
            <w:shd w:val="clear" w:color="auto" w:fill="auto"/>
          </w:tcPr>
          <w:p w:rsidR="004321EF" w:rsidRPr="007E3508" w:rsidRDefault="004321EF" w:rsidP="00263E2E">
            <w:pPr>
              <w:pStyle w:val="NoSpacing"/>
              <w:rPr>
                <w:lang w:val="ro-RO"/>
              </w:rPr>
            </w:pPr>
          </w:p>
        </w:tc>
        <w:tc>
          <w:tcPr>
            <w:tcW w:w="900" w:type="dxa"/>
            <w:shd w:val="clear" w:color="auto" w:fill="auto"/>
            <w:vAlign w:val="center"/>
          </w:tcPr>
          <w:p w:rsidR="004321EF" w:rsidRPr="007E3508" w:rsidRDefault="004321EF" w:rsidP="00263E2E">
            <w:pPr>
              <w:pStyle w:val="NoSpacing"/>
              <w:rPr>
                <w:lang w:val="ro-RO"/>
              </w:rPr>
            </w:pPr>
            <w:r w:rsidRPr="007E3508">
              <w:rPr>
                <w:lang w:val="ro-RO"/>
              </w:rPr>
              <w:t>mc</w:t>
            </w:r>
          </w:p>
        </w:tc>
        <w:tc>
          <w:tcPr>
            <w:tcW w:w="1037" w:type="dxa"/>
            <w:shd w:val="clear" w:color="auto" w:fill="auto"/>
            <w:vAlign w:val="center"/>
          </w:tcPr>
          <w:p w:rsidR="004321EF" w:rsidRPr="007E3508" w:rsidRDefault="004321EF" w:rsidP="00263E2E">
            <w:pPr>
              <w:pStyle w:val="NoSpacing"/>
              <w:rPr>
                <w:lang w:val="ro-RO"/>
              </w:rPr>
            </w:pPr>
            <w:r w:rsidRPr="007E3508">
              <w:rPr>
                <w:lang w:val="ro-RO"/>
              </w:rPr>
              <w:t>47.785</w:t>
            </w:r>
          </w:p>
        </w:tc>
        <w:tc>
          <w:tcPr>
            <w:tcW w:w="996" w:type="dxa"/>
            <w:shd w:val="clear" w:color="auto" w:fill="auto"/>
            <w:vAlign w:val="center"/>
          </w:tcPr>
          <w:p w:rsidR="004321EF" w:rsidRPr="007E3508" w:rsidRDefault="004321EF" w:rsidP="00263E2E">
            <w:pPr>
              <w:pStyle w:val="NoSpacing"/>
              <w:rPr>
                <w:lang w:val="ro-RO"/>
              </w:rPr>
            </w:pPr>
            <w:r w:rsidRPr="007E3508">
              <w:rPr>
                <w:lang w:val="ro-RO"/>
              </w:rPr>
              <w:t>16.725</w:t>
            </w:r>
          </w:p>
        </w:tc>
        <w:tc>
          <w:tcPr>
            <w:tcW w:w="1009" w:type="dxa"/>
            <w:shd w:val="clear" w:color="auto" w:fill="auto"/>
            <w:vAlign w:val="center"/>
          </w:tcPr>
          <w:p w:rsidR="004321EF" w:rsidRPr="007E3508" w:rsidRDefault="004321EF" w:rsidP="00263E2E">
            <w:pPr>
              <w:pStyle w:val="NoSpacing"/>
              <w:rPr>
                <w:lang w:val="ro-RO"/>
              </w:rPr>
            </w:pPr>
            <w:r w:rsidRPr="007E3508">
              <w:rPr>
                <w:lang w:val="ro-RO"/>
              </w:rPr>
              <w:t>7.168</w:t>
            </w:r>
          </w:p>
        </w:tc>
        <w:tc>
          <w:tcPr>
            <w:tcW w:w="995" w:type="dxa"/>
            <w:shd w:val="clear" w:color="auto" w:fill="auto"/>
            <w:vAlign w:val="center"/>
          </w:tcPr>
          <w:p w:rsidR="004321EF" w:rsidRPr="007E3508" w:rsidRDefault="004321EF" w:rsidP="00263E2E">
            <w:pPr>
              <w:pStyle w:val="NoSpacing"/>
              <w:rPr>
                <w:lang w:val="ro-RO"/>
              </w:rPr>
            </w:pPr>
            <w:r w:rsidRPr="007E3508">
              <w:rPr>
                <w:lang w:val="ro-RO"/>
              </w:rPr>
              <w:t>7.168</w:t>
            </w:r>
          </w:p>
        </w:tc>
        <w:tc>
          <w:tcPr>
            <w:tcW w:w="1090" w:type="dxa"/>
            <w:vAlign w:val="center"/>
          </w:tcPr>
          <w:p w:rsidR="004321EF" w:rsidRPr="007E3508" w:rsidRDefault="004321EF" w:rsidP="00263E2E">
            <w:pPr>
              <w:pStyle w:val="NoSpacing"/>
              <w:rPr>
                <w:sz w:val="28"/>
                <w:szCs w:val="28"/>
                <w:lang w:val="ro-RO"/>
              </w:rPr>
            </w:pPr>
            <w:r w:rsidRPr="007E3508">
              <w:rPr>
                <w:lang w:val="ro-RO"/>
              </w:rPr>
              <w:t>16.725</w:t>
            </w:r>
          </w:p>
        </w:tc>
      </w:tr>
    </w:tbl>
    <w:p w:rsidR="004321EF" w:rsidRPr="007E3508" w:rsidRDefault="004321EF" w:rsidP="004321EF">
      <w:pPr>
        <w:spacing w:line="100" w:lineRule="atLeast"/>
        <w:ind w:firstLine="567"/>
        <w:jc w:val="both"/>
        <w:rPr>
          <w:sz w:val="24"/>
          <w:lang w:val="ro-RO"/>
        </w:rPr>
      </w:pPr>
    </w:p>
    <w:p w:rsidR="006856AB" w:rsidRPr="00881E7A" w:rsidRDefault="006856AB" w:rsidP="004321EF">
      <w:pPr>
        <w:pStyle w:val="Frspaiere"/>
        <w:ind w:left="720"/>
        <w:jc w:val="both"/>
      </w:pPr>
    </w:p>
    <w:p w:rsidR="006856AB" w:rsidRPr="00881E7A" w:rsidRDefault="006856AB" w:rsidP="006856AB">
      <w:pPr>
        <w:spacing w:line="100" w:lineRule="atLeast"/>
        <w:ind w:firstLine="567"/>
        <w:jc w:val="both"/>
        <w:rPr>
          <w:sz w:val="24"/>
        </w:rPr>
      </w:pPr>
      <w:r w:rsidRPr="00881E7A">
        <w:rPr>
          <w:sz w:val="24"/>
        </w:rPr>
        <w:tab/>
        <w:t xml:space="preserve">Lateral faţă de taluzele perimetrului se </w:t>
      </w:r>
      <w:proofErr w:type="gramStart"/>
      <w:r w:rsidRPr="00881E7A">
        <w:rPr>
          <w:sz w:val="24"/>
        </w:rPr>
        <w:t>va</w:t>
      </w:r>
      <w:proofErr w:type="gramEnd"/>
      <w:r w:rsidRPr="00881E7A">
        <w:rPr>
          <w:sz w:val="24"/>
        </w:rPr>
        <w:t xml:space="preserve"> sistematiza şi nivela terenul pentru a spori capacitatea de transport a albiei. Materialul grosier rezultat dintr-o prealabilă presortare </w:t>
      </w:r>
      <w:proofErr w:type="gramStart"/>
      <w:r w:rsidRPr="00881E7A">
        <w:rPr>
          <w:sz w:val="24"/>
        </w:rPr>
        <w:t>va</w:t>
      </w:r>
      <w:proofErr w:type="gramEnd"/>
      <w:r w:rsidRPr="00881E7A">
        <w:rPr>
          <w:sz w:val="24"/>
        </w:rPr>
        <w:t xml:space="preserve"> fi folosit la umplerea ravenelor existente şi sistematizarea terenului.</w:t>
      </w:r>
    </w:p>
    <w:p w:rsidR="006856AB" w:rsidRPr="00881E7A" w:rsidRDefault="006856AB" w:rsidP="006856AB">
      <w:pPr>
        <w:pStyle w:val="NoSpacing"/>
        <w:ind w:firstLine="567"/>
        <w:jc w:val="both"/>
        <w:rPr>
          <w:sz w:val="24"/>
          <w:szCs w:val="24"/>
          <w:lang w:val="ro-RO"/>
        </w:rPr>
      </w:pPr>
      <w:r w:rsidRPr="00881E7A">
        <w:rPr>
          <w:sz w:val="24"/>
          <w:szCs w:val="24"/>
          <w:lang w:val="ro-RO"/>
        </w:rPr>
        <w:t>Lucrările de deschidere şi pregătire sunt minore şi se referă la accesul la zăcământ şi crearea frontului de lucru, cu respectarea pe durata exploatării a limitelor topografice impuse şi a  tehnologiei de derocare mecanică, încărcare şi transport.</w:t>
      </w:r>
    </w:p>
    <w:p w:rsidR="006856AB" w:rsidRPr="00881E7A" w:rsidRDefault="006856AB" w:rsidP="006856AB">
      <w:pPr>
        <w:pStyle w:val="NoSpacing"/>
        <w:ind w:firstLine="709"/>
        <w:jc w:val="both"/>
        <w:rPr>
          <w:sz w:val="24"/>
          <w:szCs w:val="24"/>
          <w:lang w:val="ro-RO"/>
        </w:rPr>
      </w:pPr>
      <w:r w:rsidRPr="00881E7A">
        <w:rPr>
          <w:sz w:val="24"/>
          <w:szCs w:val="24"/>
          <w:lang w:val="ro-RO"/>
        </w:rPr>
        <w:t xml:space="preserve"> Lucrările de deschidere pentru exploatarea agregatelor de pe amplasament;</w:t>
      </w:r>
    </w:p>
    <w:p w:rsidR="006856AB" w:rsidRPr="00881E7A" w:rsidRDefault="006856AB" w:rsidP="006856AB">
      <w:pPr>
        <w:pStyle w:val="NoSpacing"/>
        <w:ind w:firstLine="709"/>
        <w:jc w:val="both"/>
        <w:rPr>
          <w:sz w:val="24"/>
          <w:szCs w:val="24"/>
          <w:lang w:val="ro-RO"/>
        </w:rPr>
      </w:pPr>
      <w:r w:rsidRPr="00881E7A">
        <w:rPr>
          <w:sz w:val="24"/>
          <w:szCs w:val="24"/>
          <w:lang w:val="ro-RO"/>
        </w:rPr>
        <w:t>•</w:t>
      </w:r>
      <w:r w:rsidRPr="00881E7A">
        <w:rPr>
          <w:sz w:val="24"/>
          <w:szCs w:val="24"/>
          <w:lang w:val="ro-RO"/>
        </w:rPr>
        <w:tab/>
        <w:t>căile de acces sunt amenajate;</w:t>
      </w:r>
    </w:p>
    <w:p w:rsidR="006856AB" w:rsidRPr="00881E7A" w:rsidRDefault="006856AB" w:rsidP="006856AB">
      <w:pPr>
        <w:pStyle w:val="NoSpacing"/>
        <w:ind w:firstLine="709"/>
        <w:jc w:val="both"/>
        <w:rPr>
          <w:sz w:val="24"/>
          <w:szCs w:val="24"/>
          <w:lang w:val="ro-RO"/>
        </w:rPr>
      </w:pPr>
      <w:r w:rsidRPr="00881E7A">
        <w:rPr>
          <w:sz w:val="24"/>
          <w:szCs w:val="24"/>
          <w:lang w:val="ro-RO"/>
        </w:rPr>
        <w:t>•</w:t>
      </w:r>
      <w:r w:rsidRPr="00881E7A">
        <w:rPr>
          <w:sz w:val="24"/>
          <w:szCs w:val="24"/>
          <w:lang w:val="ro-RO"/>
        </w:rPr>
        <w:tab/>
        <w:t>bornarea perimetrului de exploatare;</w:t>
      </w:r>
    </w:p>
    <w:p w:rsidR="006856AB" w:rsidRPr="00881E7A" w:rsidRDefault="006856AB" w:rsidP="006856AB">
      <w:pPr>
        <w:pStyle w:val="NoSpacing"/>
        <w:jc w:val="both"/>
        <w:rPr>
          <w:sz w:val="28"/>
          <w:szCs w:val="28"/>
          <w:lang w:val="ro-RO"/>
        </w:rPr>
      </w:pPr>
    </w:p>
    <w:p w:rsidR="00473801" w:rsidRPr="00881E7A" w:rsidRDefault="00473801">
      <w:pPr>
        <w:rPr>
          <w:sz w:val="23"/>
          <w:szCs w:val="23"/>
        </w:rPr>
      </w:pPr>
      <w:r w:rsidRPr="00881E7A">
        <w:rPr>
          <w:sz w:val="23"/>
          <w:szCs w:val="23"/>
        </w:rPr>
        <w:br w:type="page"/>
      </w:r>
    </w:p>
    <w:p w:rsidR="00A30449" w:rsidRPr="00881E7A" w:rsidRDefault="00A30449" w:rsidP="00A163A1">
      <w:pPr>
        <w:autoSpaceDE w:val="0"/>
        <w:autoSpaceDN w:val="0"/>
        <w:adjustRightInd w:val="0"/>
        <w:rPr>
          <w:b/>
          <w:bCs/>
          <w:sz w:val="32"/>
          <w:szCs w:val="32"/>
          <w:lang w:val="it-IT"/>
        </w:rPr>
      </w:pPr>
    </w:p>
    <w:p w:rsidR="00F31385" w:rsidRPr="00881E7A" w:rsidRDefault="00F31385" w:rsidP="004E1899">
      <w:pPr>
        <w:pStyle w:val="Heading2"/>
      </w:pPr>
      <w:bookmarkStart w:id="15" w:name="_Toc16229251"/>
      <w:r w:rsidRPr="00881E7A">
        <w:t>1.</w:t>
      </w:r>
      <w:r w:rsidR="00872464" w:rsidRPr="00881E7A">
        <w:t>8</w:t>
      </w:r>
      <w:r w:rsidRPr="00881E7A">
        <w:t>. Informatii despre materiile prime, substantele sau preparatele</w:t>
      </w:r>
      <w:r w:rsidR="00A30449" w:rsidRPr="00881E7A">
        <w:t xml:space="preserve"> </w:t>
      </w:r>
      <w:r w:rsidRPr="00881E7A">
        <w:t>chimice</w:t>
      </w:r>
      <w:bookmarkEnd w:id="15"/>
    </w:p>
    <w:p w:rsidR="00916578" w:rsidRPr="00881E7A" w:rsidRDefault="00916578" w:rsidP="00A163A1">
      <w:pPr>
        <w:autoSpaceDE w:val="0"/>
        <w:autoSpaceDN w:val="0"/>
        <w:adjustRightInd w:val="0"/>
        <w:rPr>
          <w:szCs w:val="28"/>
          <w:lang w:val="it-IT"/>
        </w:rPr>
      </w:pPr>
    </w:p>
    <w:p w:rsidR="00E72774" w:rsidRPr="00881E7A" w:rsidRDefault="00E72774" w:rsidP="003D3EF8">
      <w:pPr>
        <w:pStyle w:val="Heading2"/>
        <w:numPr>
          <w:ilvl w:val="1"/>
          <w:numId w:val="1"/>
        </w:numPr>
      </w:pPr>
      <w:bookmarkStart w:id="16" w:name="_Toc16229252"/>
      <w:r w:rsidRPr="00881E7A">
        <w:t>Prezentarea utilităţilor şi a surselor de alimentare</w:t>
      </w:r>
      <w:bookmarkEnd w:id="16"/>
    </w:p>
    <w:p w:rsidR="00544BA7" w:rsidRPr="00881E7A" w:rsidRDefault="00544BA7" w:rsidP="00544BA7">
      <w:pPr>
        <w:spacing w:line="100" w:lineRule="atLeast"/>
        <w:ind w:left="576"/>
        <w:jc w:val="both"/>
        <w:rPr>
          <w:rFonts w:cs="Arial"/>
          <w:szCs w:val="28"/>
          <w:lang w:val="ro-RO" w:bidi="en-US"/>
        </w:rPr>
      </w:pPr>
    </w:p>
    <w:p w:rsidR="00D04F97" w:rsidRPr="00881E7A" w:rsidRDefault="00D04F97" w:rsidP="00D04F97">
      <w:pPr>
        <w:pStyle w:val="NoSpacing"/>
        <w:ind w:firstLine="709"/>
        <w:jc w:val="both"/>
        <w:rPr>
          <w:b/>
          <w:sz w:val="24"/>
          <w:szCs w:val="24"/>
          <w:lang w:val="ro-RO"/>
        </w:rPr>
      </w:pPr>
      <w:r w:rsidRPr="00881E7A">
        <w:rPr>
          <w:b/>
          <w:sz w:val="24"/>
          <w:szCs w:val="24"/>
          <w:lang w:val="ro-RO"/>
        </w:rPr>
        <w:t>Accesul în perimetru se realizează de pe raza comunei Ion Creangă, din DJ 207C, prin intermediul unui drum de exploatare existent în lungime de 2,6 km. Drumul de exploatare va fi întreținut în permanență de către beneficiar.</w:t>
      </w:r>
    </w:p>
    <w:p w:rsidR="00544BA7" w:rsidRPr="00881E7A" w:rsidRDefault="00544BA7" w:rsidP="00544BA7">
      <w:pPr>
        <w:pStyle w:val="NoSpacing"/>
        <w:ind w:firstLine="851"/>
        <w:jc w:val="both"/>
        <w:rPr>
          <w:sz w:val="24"/>
          <w:szCs w:val="24"/>
          <w:lang w:val="ro-RO"/>
        </w:rPr>
      </w:pPr>
    </w:p>
    <w:p w:rsidR="00544BA7" w:rsidRPr="00881E7A" w:rsidRDefault="00544BA7" w:rsidP="00544BA7">
      <w:pPr>
        <w:widowControl w:val="0"/>
        <w:autoSpaceDE w:val="0"/>
        <w:autoSpaceDN w:val="0"/>
        <w:adjustRightInd w:val="0"/>
        <w:ind w:left="120"/>
        <w:rPr>
          <w:szCs w:val="28"/>
        </w:rPr>
      </w:pPr>
      <w:r w:rsidRPr="00881E7A">
        <w:rPr>
          <w:b/>
          <w:bCs/>
          <w:szCs w:val="28"/>
        </w:rPr>
        <w:t xml:space="preserve">A. Alimentarea cu </w:t>
      </w:r>
      <w:proofErr w:type="gramStart"/>
      <w:r w:rsidRPr="00881E7A">
        <w:rPr>
          <w:b/>
          <w:bCs/>
          <w:szCs w:val="28"/>
        </w:rPr>
        <w:t>apă</w:t>
      </w:r>
      <w:proofErr w:type="gramEnd"/>
      <w:r w:rsidRPr="00881E7A">
        <w:rPr>
          <w:b/>
          <w:bCs/>
          <w:szCs w:val="28"/>
        </w:rPr>
        <w:t>.</w:t>
      </w:r>
    </w:p>
    <w:p w:rsidR="00544BA7" w:rsidRPr="00881E7A" w:rsidRDefault="00544BA7" w:rsidP="00544BA7">
      <w:pPr>
        <w:widowControl w:val="0"/>
        <w:autoSpaceDE w:val="0"/>
        <w:autoSpaceDN w:val="0"/>
        <w:adjustRightInd w:val="0"/>
        <w:spacing w:line="53" w:lineRule="exact"/>
        <w:rPr>
          <w:szCs w:val="28"/>
        </w:rPr>
      </w:pPr>
    </w:p>
    <w:p w:rsidR="00544BA7" w:rsidRPr="00881E7A" w:rsidRDefault="00544BA7" w:rsidP="00544BA7">
      <w:pPr>
        <w:widowControl w:val="0"/>
        <w:overflowPunct w:val="0"/>
        <w:autoSpaceDE w:val="0"/>
        <w:autoSpaceDN w:val="0"/>
        <w:adjustRightInd w:val="0"/>
        <w:spacing w:line="227" w:lineRule="auto"/>
        <w:ind w:right="120" w:firstLine="567"/>
        <w:jc w:val="both"/>
        <w:rPr>
          <w:sz w:val="24"/>
        </w:rPr>
      </w:pPr>
      <w:proofErr w:type="gramStart"/>
      <w:r w:rsidRPr="00881E7A">
        <w:rPr>
          <w:sz w:val="24"/>
        </w:rPr>
        <w:t>Apa</w:t>
      </w:r>
      <w:proofErr w:type="gramEnd"/>
      <w:r w:rsidRPr="00881E7A">
        <w:rPr>
          <w:sz w:val="24"/>
        </w:rPr>
        <w:t xml:space="preserve"> potabilă necesară personalului care deserveşte punctul de lucru va fi furnizată de unitate prin achiziţionare de apă plată îmbuteliată. Necesarul de apă potabilă fiind de 4-5 l/24 ore/persoană, rezultă o cantitate de 80 l de apă potabilă/an necesară pentru un număr de 4 persoane angajate cu 8 ore de program.</w:t>
      </w:r>
    </w:p>
    <w:p w:rsidR="00544BA7" w:rsidRPr="00881E7A" w:rsidRDefault="00544BA7" w:rsidP="00544BA7">
      <w:pPr>
        <w:widowControl w:val="0"/>
        <w:overflowPunct w:val="0"/>
        <w:autoSpaceDE w:val="0"/>
        <w:autoSpaceDN w:val="0"/>
        <w:adjustRightInd w:val="0"/>
        <w:spacing w:line="227" w:lineRule="auto"/>
        <w:ind w:right="120" w:firstLine="567"/>
        <w:jc w:val="both"/>
        <w:rPr>
          <w:sz w:val="24"/>
        </w:rPr>
      </w:pPr>
      <w:r w:rsidRPr="00881E7A">
        <w:rPr>
          <w:sz w:val="24"/>
        </w:rPr>
        <w:t xml:space="preserve">Recipienţii goliţi vor fi reutilizaţi în acelaşi scop, iar ulterior vor fi colectaţi şi predaţi unui operator economic autorizat d.p.d.v. al protecţiei mediului </w:t>
      </w:r>
      <w:proofErr w:type="gramStart"/>
      <w:r w:rsidRPr="00881E7A">
        <w:rPr>
          <w:sz w:val="24"/>
        </w:rPr>
        <w:t>să</w:t>
      </w:r>
      <w:proofErr w:type="gramEnd"/>
      <w:r w:rsidRPr="00881E7A">
        <w:rPr>
          <w:sz w:val="24"/>
        </w:rPr>
        <w:t xml:space="preserve"> achiziţioneze acest tip de deşeu.</w:t>
      </w:r>
    </w:p>
    <w:p w:rsidR="00544BA7" w:rsidRPr="00881E7A" w:rsidRDefault="00544BA7" w:rsidP="00544BA7">
      <w:pPr>
        <w:widowControl w:val="0"/>
        <w:autoSpaceDE w:val="0"/>
        <w:autoSpaceDN w:val="0"/>
        <w:adjustRightInd w:val="0"/>
        <w:ind w:left="120"/>
        <w:rPr>
          <w:b/>
          <w:bCs/>
          <w:szCs w:val="28"/>
        </w:rPr>
      </w:pPr>
    </w:p>
    <w:p w:rsidR="00544BA7" w:rsidRPr="00881E7A" w:rsidRDefault="00544BA7" w:rsidP="00544BA7">
      <w:pPr>
        <w:widowControl w:val="0"/>
        <w:autoSpaceDE w:val="0"/>
        <w:autoSpaceDN w:val="0"/>
        <w:adjustRightInd w:val="0"/>
        <w:ind w:left="120"/>
        <w:rPr>
          <w:szCs w:val="28"/>
        </w:rPr>
      </w:pPr>
      <w:r w:rsidRPr="00881E7A">
        <w:rPr>
          <w:b/>
          <w:bCs/>
          <w:szCs w:val="28"/>
        </w:rPr>
        <w:t>B. Evacuarea apelor uzate.</w:t>
      </w:r>
    </w:p>
    <w:p w:rsidR="00544BA7" w:rsidRPr="00881E7A" w:rsidRDefault="00544BA7" w:rsidP="00544BA7">
      <w:pPr>
        <w:widowControl w:val="0"/>
        <w:autoSpaceDE w:val="0"/>
        <w:autoSpaceDN w:val="0"/>
        <w:adjustRightInd w:val="0"/>
        <w:spacing w:line="235" w:lineRule="auto"/>
        <w:ind w:firstLine="567"/>
        <w:rPr>
          <w:sz w:val="24"/>
        </w:rPr>
      </w:pPr>
      <w:r w:rsidRPr="00881E7A">
        <w:rPr>
          <w:sz w:val="24"/>
        </w:rPr>
        <w:t>Din activitatea de exploatare a balastului nu se evacuează ape uzate tehnologic.</w:t>
      </w:r>
    </w:p>
    <w:p w:rsidR="00544BA7" w:rsidRPr="00881E7A" w:rsidRDefault="00544BA7" w:rsidP="00544BA7">
      <w:pPr>
        <w:widowControl w:val="0"/>
        <w:autoSpaceDE w:val="0"/>
        <w:autoSpaceDN w:val="0"/>
        <w:adjustRightInd w:val="0"/>
        <w:ind w:left="120"/>
        <w:rPr>
          <w:b/>
          <w:bCs/>
          <w:szCs w:val="28"/>
        </w:rPr>
      </w:pPr>
    </w:p>
    <w:p w:rsidR="00544BA7" w:rsidRPr="00881E7A" w:rsidRDefault="00544BA7" w:rsidP="00544BA7">
      <w:pPr>
        <w:widowControl w:val="0"/>
        <w:autoSpaceDE w:val="0"/>
        <w:autoSpaceDN w:val="0"/>
        <w:adjustRightInd w:val="0"/>
        <w:ind w:left="120"/>
        <w:rPr>
          <w:szCs w:val="28"/>
        </w:rPr>
      </w:pPr>
      <w:r w:rsidRPr="00881E7A">
        <w:rPr>
          <w:b/>
          <w:bCs/>
          <w:szCs w:val="28"/>
        </w:rPr>
        <w:t>C. Alimentarea cu energie electrică.</w:t>
      </w:r>
    </w:p>
    <w:p w:rsidR="00544BA7" w:rsidRPr="00881E7A" w:rsidRDefault="00544BA7" w:rsidP="00544BA7">
      <w:pPr>
        <w:widowControl w:val="0"/>
        <w:autoSpaceDE w:val="0"/>
        <w:autoSpaceDN w:val="0"/>
        <w:adjustRightInd w:val="0"/>
        <w:spacing w:line="235" w:lineRule="auto"/>
        <w:ind w:firstLine="567"/>
        <w:rPr>
          <w:sz w:val="24"/>
        </w:rPr>
      </w:pPr>
      <w:proofErr w:type="gramStart"/>
      <w:r w:rsidRPr="00881E7A">
        <w:rPr>
          <w:sz w:val="24"/>
        </w:rPr>
        <w:t>Pe suprafaţa amplasamentului nu există reţele de alimentare cu energie electrică.</w:t>
      </w:r>
      <w:proofErr w:type="gramEnd"/>
    </w:p>
    <w:p w:rsidR="00544BA7" w:rsidRPr="00881E7A" w:rsidRDefault="00544BA7" w:rsidP="00544BA7">
      <w:pPr>
        <w:widowControl w:val="0"/>
        <w:autoSpaceDE w:val="0"/>
        <w:autoSpaceDN w:val="0"/>
        <w:adjustRightInd w:val="0"/>
        <w:spacing w:line="235" w:lineRule="auto"/>
        <w:ind w:firstLine="567"/>
        <w:rPr>
          <w:sz w:val="24"/>
        </w:rPr>
      </w:pPr>
      <w:r w:rsidRPr="00881E7A">
        <w:rPr>
          <w:sz w:val="24"/>
        </w:rPr>
        <w:t xml:space="preserve">Pentru realizarea lucrărilor de reprofilare şi recalibrare </w:t>
      </w:r>
      <w:proofErr w:type="gramStart"/>
      <w:r w:rsidRPr="00881E7A">
        <w:rPr>
          <w:sz w:val="24"/>
        </w:rPr>
        <w:t>a</w:t>
      </w:r>
      <w:proofErr w:type="gramEnd"/>
      <w:r w:rsidRPr="00881E7A">
        <w:rPr>
          <w:sz w:val="24"/>
        </w:rPr>
        <w:t xml:space="preserve"> albiei nu se foloseşte energie electrică.</w:t>
      </w:r>
    </w:p>
    <w:p w:rsidR="00544BA7" w:rsidRPr="00881E7A" w:rsidRDefault="00544BA7" w:rsidP="00544BA7">
      <w:pPr>
        <w:widowControl w:val="0"/>
        <w:autoSpaceDE w:val="0"/>
        <w:autoSpaceDN w:val="0"/>
        <w:adjustRightInd w:val="0"/>
        <w:spacing w:line="281" w:lineRule="exact"/>
        <w:rPr>
          <w:szCs w:val="28"/>
        </w:rPr>
      </w:pPr>
    </w:p>
    <w:p w:rsidR="00544BA7" w:rsidRPr="00881E7A" w:rsidRDefault="00544BA7" w:rsidP="00544BA7">
      <w:pPr>
        <w:widowControl w:val="0"/>
        <w:autoSpaceDE w:val="0"/>
        <w:autoSpaceDN w:val="0"/>
        <w:adjustRightInd w:val="0"/>
        <w:ind w:left="120"/>
        <w:rPr>
          <w:szCs w:val="28"/>
        </w:rPr>
      </w:pPr>
      <w:r w:rsidRPr="00881E7A">
        <w:rPr>
          <w:b/>
          <w:bCs/>
          <w:szCs w:val="28"/>
        </w:rPr>
        <w:t>D. Alimentarea cu gaz metan.</w:t>
      </w:r>
    </w:p>
    <w:p w:rsidR="00544BA7" w:rsidRPr="00881E7A" w:rsidRDefault="00544BA7" w:rsidP="00544BA7">
      <w:pPr>
        <w:widowControl w:val="0"/>
        <w:autoSpaceDE w:val="0"/>
        <w:autoSpaceDN w:val="0"/>
        <w:adjustRightInd w:val="0"/>
        <w:spacing w:line="53" w:lineRule="exact"/>
        <w:rPr>
          <w:szCs w:val="28"/>
        </w:rPr>
      </w:pPr>
    </w:p>
    <w:p w:rsidR="00544BA7" w:rsidRPr="00881E7A" w:rsidRDefault="00544BA7" w:rsidP="00544BA7">
      <w:pPr>
        <w:widowControl w:val="0"/>
        <w:overflowPunct w:val="0"/>
        <w:autoSpaceDE w:val="0"/>
        <w:autoSpaceDN w:val="0"/>
        <w:adjustRightInd w:val="0"/>
        <w:spacing w:line="214" w:lineRule="auto"/>
        <w:ind w:right="120" w:firstLine="567"/>
        <w:jc w:val="both"/>
        <w:rPr>
          <w:sz w:val="24"/>
        </w:rPr>
      </w:pPr>
      <w:proofErr w:type="gramStart"/>
      <w:r w:rsidRPr="00881E7A">
        <w:rPr>
          <w:sz w:val="24"/>
        </w:rPr>
        <w:t>Pe suprafaţa amplasamentului nu există și nici nu vor fi amplasate reţele de alimentare cu gaz metan.</w:t>
      </w:r>
      <w:proofErr w:type="gramEnd"/>
    </w:p>
    <w:p w:rsidR="00916578" w:rsidRPr="00881E7A" w:rsidRDefault="00916578" w:rsidP="00A163A1">
      <w:pPr>
        <w:autoSpaceDE w:val="0"/>
        <w:autoSpaceDN w:val="0"/>
        <w:adjustRightInd w:val="0"/>
        <w:rPr>
          <w:szCs w:val="28"/>
          <w:lang w:val="it-IT"/>
        </w:rPr>
      </w:pPr>
    </w:p>
    <w:p w:rsidR="00F31385" w:rsidRPr="00881E7A" w:rsidRDefault="00F31385" w:rsidP="00A163A1">
      <w:pPr>
        <w:autoSpaceDE w:val="0"/>
        <w:autoSpaceDN w:val="0"/>
        <w:adjustRightInd w:val="0"/>
        <w:rPr>
          <w:rFonts w:ascii="Arial" w:hAnsi="Arial" w:cs="Arial"/>
          <w:sz w:val="23"/>
          <w:szCs w:val="23"/>
          <w:lang w:val="it-IT"/>
        </w:rPr>
      </w:pPr>
    </w:p>
    <w:p w:rsidR="00F31385" w:rsidRPr="00881E7A" w:rsidRDefault="00F31385" w:rsidP="004E1899">
      <w:pPr>
        <w:pStyle w:val="Heading2"/>
      </w:pPr>
      <w:bookmarkStart w:id="17" w:name="_Toc16229253"/>
      <w:r w:rsidRPr="00881E7A">
        <w:t>1</w:t>
      </w:r>
      <w:r w:rsidR="00872464" w:rsidRPr="00881E7A">
        <w:t>.9</w:t>
      </w:r>
      <w:r w:rsidRPr="00881E7A">
        <w:t>. Informatii despre poluantii care afecteaza mediul, generati de</w:t>
      </w:r>
      <w:r w:rsidR="009C49C0" w:rsidRPr="00881E7A">
        <w:t xml:space="preserve"> </w:t>
      </w:r>
      <w:r w:rsidRPr="00881E7A">
        <w:t>activitatea propusa</w:t>
      </w:r>
      <w:bookmarkEnd w:id="17"/>
    </w:p>
    <w:p w:rsidR="009C49C0" w:rsidRPr="00881E7A" w:rsidRDefault="009C49C0" w:rsidP="00A163A1">
      <w:pPr>
        <w:autoSpaceDE w:val="0"/>
        <w:autoSpaceDN w:val="0"/>
        <w:adjustRightInd w:val="0"/>
        <w:jc w:val="both"/>
        <w:rPr>
          <w:szCs w:val="28"/>
          <w:lang w:val="it-IT"/>
        </w:rPr>
      </w:pPr>
    </w:p>
    <w:p w:rsidR="00857946" w:rsidRPr="00881E7A" w:rsidRDefault="00157FDC" w:rsidP="003D3EF8">
      <w:pPr>
        <w:pStyle w:val="ListParagraph"/>
        <w:numPr>
          <w:ilvl w:val="0"/>
          <w:numId w:val="2"/>
        </w:numPr>
        <w:autoSpaceDE w:val="0"/>
        <w:autoSpaceDN w:val="0"/>
        <w:adjustRightInd w:val="0"/>
        <w:rPr>
          <w:b/>
          <w:i/>
          <w:szCs w:val="28"/>
          <w:lang w:val="it-IT"/>
        </w:rPr>
      </w:pPr>
      <w:r w:rsidRPr="00881E7A">
        <w:rPr>
          <w:b/>
          <w:i/>
          <w:szCs w:val="28"/>
          <w:lang w:val="it-IT"/>
        </w:rPr>
        <w:t>Sursele si protectia impotriva zgomotului si vibratiilor în perioada de execuţie</w:t>
      </w:r>
    </w:p>
    <w:p w:rsidR="00157FDC" w:rsidRPr="00881E7A" w:rsidRDefault="00157FDC" w:rsidP="00157FDC">
      <w:pPr>
        <w:pStyle w:val="NoSpacing"/>
        <w:ind w:firstLine="709"/>
        <w:jc w:val="both"/>
        <w:rPr>
          <w:sz w:val="28"/>
          <w:szCs w:val="28"/>
          <w:lang w:val="it-IT"/>
        </w:rPr>
      </w:pPr>
    </w:p>
    <w:p w:rsidR="00157FDC" w:rsidRPr="00881E7A" w:rsidRDefault="00157FDC" w:rsidP="00544BA7">
      <w:pPr>
        <w:pStyle w:val="NoSpacing"/>
        <w:ind w:firstLine="709"/>
        <w:jc w:val="both"/>
        <w:rPr>
          <w:sz w:val="24"/>
          <w:szCs w:val="24"/>
        </w:rPr>
      </w:pPr>
      <w:r w:rsidRPr="00881E7A">
        <w:rPr>
          <w:sz w:val="24"/>
          <w:szCs w:val="24"/>
        </w:rPr>
        <w:t xml:space="preserve">Diversele operatii tehnologice din fluxul de exploatare si de transport al agregatelor minerale – produc, inevitabil, zgomot si vibratii.  </w:t>
      </w:r>
    </w:p>
    <w:p w:rsidR="00157FDC" w:rsidRPr="00881E7A" w:rsidRDefault="00157FDC" w:rsidP="00544BA7">
      <w:pPr>
        <w:pStyle w:val="NoSpacing"/>
        <w:ind w:firstLine="709"/>
        <w:jc w:val="both"/>
        <w:rPr>
          <w:sz w:val="24"/>
          <w:szCs w:val="24"/>
        </w:rPr>
      </w:pPr>
      <w:r w:rsidRPr="00881E7A">
        <w:rPr>
          <w:sz w:val="24"/>
          <w:szCs w:val="24"/>
        </w:rPr>
        <w:t xml:space="preserve">Zgomotul in incinta perimetrului de exploatare </w:t>
      </w:r>
      <w:proofErr w:type="gramStart"/>
      <w:r w:rsidRPr="00881E7A">
        <w:rPr>
          <w:sz w:val="24"/>
          <w:szCs w:val="24"/>
        </w:rPr>
        <w:t>este</w:t>
      </w:r>
      <w:proofErr w:type="gramEnd"/>
      <w:r w:rsidRPr="00881E7A">
        <w:rPr>
          <w:sz w:val="24"/>
          <w:szCs w:val="24"/>
        </w:rPr>
        <w:t xml:space="preserve"> generat de surse generatoare diferite, fixe si mobile, care constituie un ansamblu de emisii. </w:t>
      </w:r>
    </w:p>
    <w:p w:rsidR="00157FDC" w:rsidRPr="00881E7A" w:rsidRDefault="00157FDC" w:rsidP="00544BA7">
      <w:pPr>
        <w:pStyle w:val="NoSpacing"/>
        <w:ind w:firstLine="709"/>
        <w:jc w:val="both"/>
        <w:rPr>
          <w:sz w:val="24"/>
          <w:szCs w:val="24"/>
        </w:rPr>
      </w:pPr>
      <w:r w:rsidRPr="00881E7A">
        <w:rPr>
          <w:sz w:val="24"/>
          <w:szCs w:val="24"/>
        </w:rPr>
        <w:t>Ele apartin mijloacelor auto care transporta agregatele minerale</w:t>
      </w:r>
      <w:proofErr w:type="gramStart"/>
      <w:r w:rsidRPr="00881E7A">
        <w:rPr>
          <w:sz w:val="24"/>
          <w:szCs w:val="24"/>
        </w:rPr>
        <w:t>,utilajelor</w:t>
      </w:r>
      <w:proofErr w:type="gramEnd"/>
      <w:r w:rsidRPr="00881E7A">
        <w:rPr>
          <w:sz w:val="24"/>
          <w:szCs w:val="24"/>
        </w:rPr>
        <w:t xml:space="preserve"> de incarcare si descarcare a agregatelor.</w:t>
      </w:r>
    </w:p>
    <w:p w:rsidR="00157FDC" w:rsidRPr="00881E7A" w:rsidRDefault="00157FDC" w:rsidP="00544BA7">
      <w:pPr>
        <w:pStyle w:val="NoSpacing"/>
        <w:ind w:firstLine="709"/>
        <w:jc w:val="both"/>
        <w:rPr>
          <w:sz w:val="24"/>
          <w:szCs w:val="24"/>
        </w:rPr>
      </w:pPr>
      <w:proofErr w:type="gramStart"/>
      <w:r w:rsidRPr="00881E7A">
        <w:rPr>
          <w:sz w:val="24"/>
          <w:szCs w:val="24"/>
        </w:rPr>
        <w:lastRenderedPageBreak/>
        <w:t>Vibratiile au ca sursa circulatia autobasculantelor pe drumurile dintre statia de sortare si beneficiari.</w:t>
      </w:r>
      <w:proofErr w:type="gramEnd"/>
    </w:p>
    <w:p w:rsidR="00157FDC" w:rsidRPr="00881E7A" w:rsidRDefault="00157FDC" w:rsidP="00544BA7">
      <w:pPr>
        <w:pStyle w:val="NoSpacing"/>
        <w:ind w:firstLine="709"/>
        <w:jc w:val="both"/>
        <w:rPr>
          <w:sz w:val="24"/>
          <w:szCs w:val="24"/>
        </w:rPr>
      </w:pPr>
      <w:r w:rsidRPr="00881E7A">
        <w:rPr>
          <w:sz w:val="24"/>
          <w:szCs w:val="24"/>
        </w:rPr>
        <w:t xml:space="preserve">Activitatea desfasurata in cadrul perimetrului de exploatare se constituie in sursa de zgomote si vibratii prin: </w:t>
      </w:r>
    </w:p>
    <w:p w:rsidR="00157FDC" w:rsidRPr="00881E7A" w:rsidRDefault="00157FDC" w:rsidP="00544BA7">
      <w:pPr>
        <w:pStyle w:val="NoSpacing"/>
        <w:ind w:firstLine="709"/>
        <w:jc w:val="both"/>
        <w:rPr>
          <w:sz w:val="24"/>
          <w:szCs w:val="24"/>
        </w:rPr>
      </w:pPr>
      <w:r w:rsidRPr="00881E7A">
        <w:rPr>
          <w:sz w:val="24"/>
          <w:szCs w:val="24"/>
        </w:rPr>
        <w:t xml:space="preserve">- </w:t>
      </w:r>
      <w:proofErr w:type="gramStart"/>
      <w:r w:rsidRPr="00881E7A">
        <w:rPr>
          <w:sz w:val="24"/>
          <w:szCs w:val="24"/>
        </w:rPr>
        <w:t>operatiile</w:t>
      </w:r>
      <w:proofErr w:type="gramEnd"/>
      <w:r w:rsidRPr="00881E7A">
        <w:rPr>
          <w:sz w:val="24"/>
          <w:szCs w:val="24"/>
        </w:rPr>
        <w:t xml:space="preserve"> de transport sau de manevra ale autovehiculelor in incinta obiectivului;</w:t>
      </w:r>
    </w:p>
    <w:p w:rsidR="00157FDC" w:rsidRPr="00881E7A" w:rsidRDefault="00157FDC" w:rsidP="00544BA7">
      <w:pPr>
        <w:pStyle w:val="NoSpacing"/>
        <w:ind w:firstLine="709"/>
        <w:jc w:val="both"/>
        <w:rPr>
          <w:sz w:val="24"/>
          <w:szCs w:val="24"/>
        </w:rPr>
      </w:pPr>
      <w:r w:rsidRPr="00881E7A">
        <w:rPr>
          <w:sz w:val="24"/>
          <w:szCs w:val="24"/>
        </w:rPr>
        <w:t xml:space="preserve">- </w:t>
      </w:r>
      <w:proofErr w:type="gramStart"/>
      <w:r w:rsidRPr="00881E7A">
        <w:rPr>
          <w:sz w:val="24"/>
          <w:szCs w:val="24"/>
        </w:rPr>
        <w:t>operatiile</w:t>
      </w:r>
      <w:proofErr w:type="gramEnd"/>
      <w:r w:rsidRPr="00881E7A">
        <w:rPr>
          <w:sz w:val="24"/>
          <w:szCs w:val="24"/>
        </w:rPr>
        <w:t xml:space="preserve"> de transport catre beneficiari.</w:t>
      </w:r>
    </w:p>
    <w:p w:rsidR="00157FDC" w:rsidRPr="00881E7A" w:rsidRDefault="00157FDC" w:rsidP="00544BA7">
      <w:pPr>
        <w:pStyle w:val="NoSpacing"/>
        <w:ind w:firstLine="709"/>
        <w:jc w:val="both"/>
        <w:rPr>
          <w:sz w:val="24"/>
          <w:szCs w:val="24"/>
        </w:rPr>
      </w:pPr>
    </w:p>
    <w:p w:rsidR="00157FDC" w:rsidRPr="00881E7A" w:rsidRDefault="00157FDC" w:rsidP="00544BA7">
      <w:pPr>
        <w:pStyle w:val="NoSpacing"/>
        <w:ind w:firstLine="709"/>
        <w:jc w:val="both"/>
        <w:rPr>
          <w:sz w:val="24"/>
          <w:szCs w:val="24"/>
        </w:rPr>
      </w:pPr>
      <w:r w:rsidRPr="00881E7A">
        <w:rPr>
          <w:sz w:val="24"/>
          <w:szCs w:val="24"/>
        </w:rPr>
        <w:t>Niveluri de zgomot si vibratii specifice perioadei de executie a lucrarilor proiectate</w:t>
      </w:r>
    </w:p>
    <w:p w:rsidR="00157FDC" w:rsidRPr="00881E7A" w:rsidRDefault="00157FDC" w:rsidP="00544BA7">
      <w:pPr>
        <w:pStyle w:val="NoSpacing"/>
        <w:ind w:firstLine="709"/>
        <w:jc w:val="both"/>
        <w:rPr>
          <w:sz w:val="24"/>
          <w:szCs w:val="24"/>
        </w:rPr>
      </w:pPr>
      <w:r w:rsidRPr="00881E7A">
        <w:rPr>
          <w:sz w:val="24"/>
          <w:szCs w:val="24"/>
        </w:rPr>
        <w:t>In functie de tipurile de utilaje de extractie si mijloace de transport, se pot compara nivelurile de zgomot ale utilajelor de acelasi tip si, de asemenea, se pot preciza puterile acustice ale diferitelor tipuri de utilaje.</w:t>
      </w:r>
    </w:p>
    <w:p w:rsidR="00157FDC" w:rsidRPr="00881E7A" w:rsidRDefault="00157FDC" w:rsidP="00544BA7">
      <w:pPr>
        <w:pStyle w:val="NoSpacing"/>
        <w:ind w:firstLine="709"/>
        <w:jc w:val="both"/>
        <w:rPr>
          <w:sz w:val="24"/>
          <w:szCs w:val="24"/>
        </w:rPr>
      </w:pPr>
      <w:r w:rsidRPr="00881E7A">
        <w:rPr>
          <w:sz w:val="24"/>
          <w:szCs w:val="24"/>
        </w:rPr>
        <w:t xml:space="preserve">Pentru calculul imisiilor de zgomot rezultate de la utilajele de constructie si mijloacele de transport folosite la executia lucrarilor de extractie </w:t>
      </w:r>
      <w:proofErr w:type="gramStart"/>
      <w:r w:rsidRPr="00881E7A">
        <w:rPr>
          <w:sz w:val="24"/>
          <w:szCs w:val="24"/>
        </w:rPr>
        <w:t>a</w:t>
      </w:r>
      <w:proofErr w:type="gramEnd"/>
      <w:r w:rsidRPr="00881E7A">
        <w:rPr>
          <w:sz w:val="24"/>
          <w:szCs w:val="24"/>
        </w:rPr>
        <w:t xml:space="preserve"> agregatelor minerale, conform prevederilor Ordinului nr. 1830/2007 pentru aprobarea Ghidului privind realizarea, analizarea si evaluarea hartilor strategice de zgomot, se poate utiliza urmatoarea relatie:</w:t>
      </w:r>
    </w:p>
    <w:p w:rsidR="00157FDC" w:rsidRPr="00881E7A" w:rsidRDefault="00157FDC" w:rsidP="00544BA7">
      <w:pPr>
        <w:pStyle w:val="NoSpacing"/>
        <w:ind w:firstLine="709"/>
        <w:rPr>
          <w:sz w:val="24"/>
          <w:szCs w:val="24"/>
        </w:rPr>
      </w:pPr>
    </w:p>
    <w:p w:rsidR="00157FDC" w:rsidRPr="00881E7A" w:rsidRDefault="00157FDC" w:rsidP="00544BA7">
      <w:pPr>
        <w:pStyle w:val="NoSpacing"/>
        <w:ind w:firstLine="709"/>
        <w:rPr>
          <w:sz w:val="24"/>
          <w:szCs w:val="24"/>
        </w:rPr>
      </w:pPr>
      <w:r w:rsidRPr="00881E7A">
        <w:rPr>
          <w:sz w:val="24"/>
          <w:szCs w:val="24"/>
        </w:rPr>
        <w:t>Lp=Lw-10*</w:t>
      </w:r>
      <w:proofErr w:type="gramStart"/>
      <w:r w:rsidRPr="00881E7A">
        <w:rPr>
          <w:sz w:val="24"/>
          <w:szCs w:val="24"/>
        </w:rPr>
        <w:t>log(</w:t>
      </w:r>
      <w:proofErr w:type="gramEnd"/>
      <w:r w:rsidRPr="00881E7A">
        <w:rPr>
          <w:sz w:val="24"/>
          <w:szCs w:val="24"/>
        </w:rPr>
        <w:t>r2)- 8</w:t>
      </w:r>
    </w:p>
    <w:p w:rsidR="00157FDC" w:rsidRPr="00881E7A" w:rsidRDefault="00157FDC" w:rsidP="00544BA7">
      <w:pPr>
        <w:pStyle w:val="NoSpacing"/>
        <w:ind w:firstLine="709"/>
        <w:rPr>
          <w:sz w:val="24"/>
          <w:szCs w:val="24"/>
        </w:rPr>
      </w:pPr>
    </w:p>
    <w:p w:rsidR="00157FDC" w:rsidRPr="00881E7A" w:rsidRDefault="00157FDC" w:rsidP="00544BA7">
      <w:pPr>
        <w:pStyle w:val="NoSpacing"/>
        <w:ind w:firstLine="709"/>
        <w:rPr>
          <w:sz w:val="24"/>
          <w:szCs w:val="24"/>
        </w:rPr>
      </w:pPr>
      <w:proofErr w:type="gramStart"/>
      <w:r w:rsidRPr="00881E7A">
        <w:rPr>
          <w:sz w:val="24"/>
          <w:szCs w:val="24"/>
        </w:rPr>
        <w:t>in</w:t>
      </w:r>
      <w:proofErr w:type="gramEnd"/>
      <w:r w:rsidRPr="00881E7A">
        <w:rPr>
          <w:sz w:val="24"/>
          <w:szCs w:val="24"/>
        </w:rPr>
        <w:t xml:space="preserve"> care:</w:t>
      </w:r>
    </w:p>
    <w:p w:rsidR="00157FDC" w:rsidRPr="00881E7A" w:rsidRDefault="00157FDC" w:rsidP="00544BA7">
      <w:pPr>
        <w:pStyle w:val="NoSpacing"/>
        <w:ind w:firstLine="709"/>
        <w:rPr>
          <w:sz w:val="24"/>
          <w:szCs w:val="24"/>
        </w:rPr>
      </w:pPr>
      <w:proofErr w:type="gramStart"/>
      <w:r w:rsidRPr="00881E7A">
        <w:rPr>
          <w:sz w:val="24"/>
          <w:szCs w:val="24"/>
        </w:rPr>
        <w:t>Lp</w:t>
      </w:r>
      <w:proofErr w:type="gramEnd"/>
      <w:r w:rsidRPr="00881E7A">
        <w:rPr>
          <w:sz w:val="24"/>
          <w:szCs w:val="24"/>
        </w:rPr>
        <w:t xml:space="preserve"> – nivelul de zgomot</w:t>
      </w:r>
    </w:p>
    <w:p w:rsidR="00157FDC" w:rsidRPr="00881E7A" w:rsidRDefault="00157FDC" w:rsidP="00544BA7">
      <w:pPr>
        <w:pStyle w:val="NoSpacing"/>
        <w:ind w:firstLine="709"/>
        <w:rPr>
          <w:sz w:val="24"/>
          <w:szCs w:val="24"/>
        </w:rPr>
      </w:pPr>
      <w:proofErr w:type="gramStart"/>
      <w:r w:rsidRPr="00881E7A">
        <w:rPr>
          <w:sz w:val="24"/>
          <w:szCs w:val="24"/>
        </w:rPr>
        <w:t>Lw</w:t>
      </w:r>
      <w:proofErr w:type="gramEnd"/>
      <w:r w:rsidRPr="00881E7A">
        <w:rPr>
          <w:sz w:val="24"/>
          <w:szCs w:val="24"/>
        </w:rPr>
        <w:t xml:space="preserve"> – puterea acustica</w:t>
      </w:r>
    </w:p>
    <w:p w:rsidR="00157FDC" w:rsidRPr="00881E7A" w:rsidRDefault="00157FDC" w:rsidP="00544BA7">
      <w:pPr>
        <w:pStyle w:val="NoSpacing"/>
        <w:ind w:firstLine="709"/>
        <w:rPr>
          <w:sz w:val="24"/>
          <w:szCs w:val="24"/>
        </w:rPr>
      </w:pPr>
      <w:r w:rsidRPr="00881E7A">
        <w:rPr>
          <w:sz w:val="24"/>
          <w:szCs w:val="24"/>
        </w:rPr>
        <w:t xml:space="preserve">r – </w:t>
      </w:r>
      <w:proofErr w:type="gramStart"/>
      <w:r w:rsidRPr="00881E7A">
        <w:rPr>
          <w:sz w:val="24"/>
          <w:szCs w:val="24"/>
        </w:rPr>
        <w:t>distanta</w:t>
      </w:r>
      <w:proofErr w:type="gramEnd"/>
      <w:r w:rsidRPr="00881E7A">
        <w:rPr>
          <w:sz w:val="24"/>
          <w:szCs w:val="24"/>
        </w:rPr>
        <w:t xml:space="preserve"> fata de sursa de zgomot (se utilizeaza in cazul propagarii zgomotului de la o sursa punctiforma pe un teren plat).</w:t>
      </w:r>
    </w:p>
    <w:p w:rsidR="00157FDC" w:rsidRPr="00881E7A" w:rsidRDefault="00157FDC" w:rsidP="00544BA7">
      <w:pPr>
        <w:pStyle w:val="NoSpacing"/>
        <w:ind w:firstLine="709"/>
        <w:rPr>
          <w:sz w:val="24"/>
          <w:szCs w:val="24"/>
        </w:rPr>
      </w:pPr>
      <w:proofErr w:type="gramStart"/>
      <w:r w:rsidRPr="00881E7A">
        <w:rPr>
          <w:sz w:val="24"/>
          <w:szCs w:val="24"/>
        </w:rPr>
        <w:t>In camp deschis apropiat, zgomotul reprezinta de fapt zgomtul utilajelor de constructie si foarte rar al unui utilaj izolat.</w:t>
      </w:r>
      <w:proofErr w:type="gramEnd"/>
      <w:r w:rsidRPr="00881E7A">
        <w:rPr>
          <w:sz w:val="24"/>
          <w:szCs w:val="24"/>
        </w:rPr>
        <w:t xml:space="preserve"> </w:t>
      </w:r>
    </w:p>
    <w:p w:rsidR="00157FDC" w:rsidRPr="00881E7A" w:rsidRDefault="00157FDC" w:rsidP="0071777C">
      <w:pPr>
        <w:pStyle w:val="NoSpacing"/>
        <w:ind w:firstLine="709"/>
        <w:jc w:val="both"/>
        <w:rPr>
          <w:sz w:val="24"/>
          <w:szCs w:val="24"/>
        </w:rPr>
      </w:pPr>
      <w:r w:rsidRPr="00881E7A">
        <w:rPr>
          <w:sz w:val="24"/>
          <w:szCs w:val="24"/>
        </w:rPr>
        <w:t xml:space="preserve">Nivelul de zgomot, in acest caz, </w:t>
      </w:r>
      <w:proofErr w:type="gramStart"/>
      <w:r w:rsidRPr="00881E7A">
        <w:rPr>
          <w:sz w:val="24"/>
          <w:szCs w:val="24"/>
        </w:rPr>
        <w:t>este</w:t>
      </w:r>
      <w:proofErr w:type="gramEnd"/>
      <w:r w:rsidRPr="00881E7A">
        <w:rPr>
          <w:sz w:val="24"/>
          <w:szCs w:val="24"/>
        </w:rPr>
        <w:t xml:space="preserve"> influentat de mediul de propagare a zgomotului, respectiv de existenta unor obstacole naturale sau artificiale intre surse (utilajele de constructie) si punctele de masurare. </w:t>
      </w:r>
    </w:p>
    <w:p w:rsidR="00157FDC" w:rsidRPr="00881E7A" w:rsidRDefault="00157FDC" w:rsidP="0071777C">
      <w:pPr>
        <w:pStyle w:val="NoSpacing"/>
        <w:ind w:firstLine="709"/>
        <w:jc w:val="both"/>
        <w:rPr>
          <w:sz w:val="24"/>
          <w:szCs w:val="24"/>
        </w:rPr>
      </w:pPr>
      <w:proofErr w:type="gramStart"/>
      <w:r w:rsidRPr="00881E7A">
        <w:rPr>
          <w:sz w:val="24"/>
          <w:szCs w:val="24"/>
        </w:rPr>
        <w:t>In acesta situatie, intereseaza nivelul acustic obtinut la distante cuprinse intre cativa metri si cateva zeci de metri fata de sursa.</w:t>
      </w:r>
      <w:proofErr w:type="gramEnd"/>
    </w:p>
    <w:p w:rsidR="00157FDC" w:rsidRPr="00881E7A" w:rsidRDefault="00157FDC" w:rsidP="0071777C">
      <w:pPr>
        <w:pStyle w:val="NoSpacing"/>
        <w:ind w:firstLine="709"/>
        <w:jc w:val="both"/>
        <w:rPr>
          <w:sz w:val="24"/>
          <w:szCs w:val="24"/>
        </w:rPr>
      </w:pPr>
      <w:r w:rsidRPr="00881E7A">
        <w:rPr>
          <w:sz w:val="24"/>
          <w:szCs w:val="24"/>
        </w:rPr>
        <w:t xml:space="preserve">In cazul in care se doreste determinarea nivelului de zgomot pentru utilajele situate la cateva sute de metri distanta fata de surse, trebuie </w:t>
      </w:r>
      <w:proofErr w:type="gramStart"/>
      <w:r w:rsidRPr="00881E7A">
        <w:rPr>
          <w:sz w:val="24"/>
          <w:szCs w:val="24"/>
        </w:rPr>
        <w:t>sa</w:t>
      </w:r>
      <w:proofErr w:type="gramEnd"/>
      <w:r w:rsidRPr="00881E7A">
        <w:rPr>
          <w:sz w:val="24"/>
          <w:szCs w:val="24"/>
        </w:rPr>
        <w:t xml:space="preserve"> fie luate in consideratie influentele externe, si anume: viteza si directia vantului, absorbtia aerului in functie de presiune, temperatura, umiditatea relativa, frecventa zgomotului, topografia, tipul de vegetatie.</w:t>
      </w:r>
    </w:p>
    <w:p w:rsidR="00157FDC" w:rsidRPr="00881E7A" w:rsidRDefault="00157FDC" w:rsidP="0071777C">
      <w:pPr>
        <w:pStyle w:val="NoSpacing"/>
        <w:ind w:firstLine="709"/>
        <w:jc w:val="both"/>
        <w:rPr>
          <w:sz w:val="24"/>
          <w:szCs w:val="24"/>
        </w:rPr>
      </w:pPr>
    </w:p>
    <w:p w:rsidR="00157FDC" w:rsidRPr="00881E7A" w:rsidRDefault="00157FDC" w:rsidP="0071777C">
      <w:pPr>
        <w:pStyle w:val="NoSpacing"/>
        <w:ind w:firstLine="709"/>
        <w:jc w:val="both"/>
        <w:rPr>
          <w:sz w:val="24"/>
          <w:szCs w:val="24"/>
        </w:rPr>
      </w:pPr>
      <w:r w:rsidRPr="00881E7A">
        <w:rPr>
          <w:sz w:val="24"/>
          <w:szCs w:val="24"/>
        </w:rPr>
        <w:t>In cadrul perimetrului de exploatare</w:t>
      </w:r>
      <w:r w:rsidR="0071777C" w:rsidRPr="00881E7A">
        <w:rPr>
          <w:sz w:val="24"/>
          <w:szCs w:val="24"/>
        </w:rPr>
        <w:t>,</w:t>
      </w:r>
      <w:r w:rsidRPr="00881E7A">
        <w:rPr>
          <w:sz w:val="24"/>
          <w:szCs w:val="24"/>
        </w:rPr>
        <w:t xml:space="preserve"> au fost identificate urmatoarele surse de zgomot potentiale:</w:t>
      </w:r>
    </w:p>
    <w:p w:rsidR="00157FDC" w:rsidRPr="00881E7A" w:rsidRDefault="00157FDC" w:rsidP="0071777C">
      <w:pPr>
        <w:pStyle w:val="NoSpacing"/>
        <w:ind w:firstLine="709"/>
        <w:jc w:val="both"/>
        <w:rPr>
          <w:sz w:val="24"/>
          <w:szCs w:val="24"/>
        </w:rPr>
      </w:pPr>
      <w:r w:rsidRPr="00881E7A">
        <w:rPr>
          <w:sz w:val="24"/>
          <w:szCs w:val="24"/>
        </w:rPr>
        <w:t xml:space="preserve">- </w:t>
      </w:r>
      <w:proofErr w:type="gramStart"/>
      <w:r w:rsidRPr="00881E7A">
        <w:rPr>
          <w:sz w:val="24"/>
          <w:szCs w:val="24"/>
        </w:rPr>
        <w:t>incarcatorul</w:t>
      </w:r>
      <w:proofErr w:type="gramEnd"/>
      <w:r w:rsidRPr="00881E7A">
        <w:rPr>
          <w:sz w:val="24"/>
          <w:szCs w:val="24"/>
        </w:rPr>
        <w:t>, intr-un ciclu de incarcare a unei autobasculante, emisie sonora la 30 m = 61 dB ( A );</w:t>
      </w:r>
    </w:p>
    <w:p w:rsidR="00157FDC" w:rsidRPr="00881E7A" w:rsidRDefault="00157FDC" w:rsidP="0071777C">
      <w:pPr>
        <w:pStyle w:val="NoSpacing"/>
        <w:ind w:firstLine="709"/>
        <w:jc w:val="both"/>
        <w:rPr>
          <w:sz w:val="24"/>
          <w:szCs w:val="24"/>
        </w:rPr>
      </w:pPr>
      <w:r w:rsidRPr="00881E7A">
        <w:rPr>
          <w:sz w:val="24"/>
          <w:szCs w:val="24"/>
        </w:rPr>
        <w:t xml:space="preserve">- </w:t>
      </w:r>
      <w:proofErr w:type="gramStart"/>
      <w:r w:rsidRPr="00881E7A">
        <w:rPr>
          <w:sz w:val="24"/>
          <w:szCs w:val="24"/>
        </w:rPr>
        <w:t>buldozer</w:t>
      </w:r>
      <w:proofErr w:type="gramEnd"/>
      <w:r w:rsidRPr="00881E7A">
        <w:rPr>
          <w:sz w:val="24"/>
          <w:szCs w:val="24"/>
        </w:rPr>
        <w:t xml:space="preserve"> in lucru, emisie sonora la 30 m = 74,5 dB ( A );</w:t>
      </w:r>
    </w:p>
    <w:p w:rsidR="00157FDC" w:rsidRPr="00881E7A" w:rsidRDefault="00A84A90" w:rsidP="0071777C">
      <w:pPr>
        <w:pStyle w:val="NoSpacing"/>
        <w:ind w:firstLine="709"/>
        <w:jc w:val="both"/>
        <w:rPr>
          <w:sz w:val="24"/>
          <w:szCs w:val="24"/>
        </w:rPr>
      </w:pPr>
      <w:r w:rsidRPr="00881E7A">
        <w:rPr>
          <w:sz w:val="24"/>
          <w:szCs w:val="24"/>
        </w:rPr>
        <w:t xml:space="preserve">- </w:t>
      </w:r>
      <w:proofErr w:type="gramStart"/>
      <w:r w:rsidRPr="00881E7A">
        <w:rPr>
          <w:sz w:val="24"/>
          <w:szCs w:val="24"/>
        </w:rPr>
        <w:t>excavator</w:t>
      </w:r>
      <w:proofErr w:type="gramEnd"/>
      <w:r w:rsidRPr="00881E7A">
        <w:rPr>
          <w:sz w:val="24"/>
          <w:szCs w:val="24"/>
        </w:rPr>
        <w:t>, cu cupa de1,5</w:t>
      </w:r>
      <w:r w:rsidR="00157FDC" w:rsidRPr="00881E7A">
        <w:rPr>
          <w:sz w:val="24"/>
          <w:szCs w:val="24"/>
        </w:rPr>
        <w:t>mc, emisi</w:t>
      </w:r>
      <w:r w:rsidRPr="00881E7A">
        <w:rPr>
          <w:sz w:val="24"/>
          <w:szCs w:val="24"/>
        </w:rPr>
        <w:t>e sonora la 30 m = 85 – 90dB(</w:t>
      </w:r>
      <w:r w:rsidR="00157FDC" w:rsidRPr="00881E7A">
        <w:rPr>
          <w:sz w:val="24"/>
          <w:szCs w:val="24"/>
        </w:rPr>
        <w:t>A );</w:t>
      </w:r>
    </w:p>
    <w:p w:rsidR="00157FDC" w:rsidRPr="00881E7A" w:rsidRDefault="00157FDC" w:rsidP="0071777C">
      <w:pPr>
        <w:pStyle w:val="NoSpacing"/>
        <w:ind w:firstLine="709"/>
        <w:jc w:val="both"/>
        <w:rPr>
          <w:sz w:val="24"/>
          <w:szCs w:val="24"/>
        </w:rPr>
      </w:pPr>
      <w:r w:rsidRPr="00881E7A">
        <w:rPr>
          <w:sz w:val="24"/>
          <w:szCs w:val="24"/>
        </w:rPr>
        <w:t xml:space="preserve">- </w:t>
      </w:r>
      <w:proofErr w:type="gramStart"/>
      <w:r w:rsidRPr="00881E7A">
        <w:rPr>
          <w:sz w:val="24"/>
          <w:szCs w:val="24"/>
        </w:rPr>
        <w:t>autobasculanta  RABA</w:t>
      </w:r>
      <w:proofErr w:type="gramEnd"/>
      <w:r w:rsidRPr="00881E7A">
        <w:rPr>
          <w:sz w:val="24"/>
          <w:szCs w:val="24"/>
        </w:rPr>
        <w:t xml:space="preserve"> – DIESEL de 20 t  incarcata, emisie sonora la viteza de 12 Km/ ora, la 30 m = 65 dB ( A ).</w:t>
      </w:r>
    </w:p>
    <w:p w:rsidR="00157FDC" w:rsidRPr="00881E7A" w:rsidRDefault="00157FDC" w:rsidP="0071777C">
      <w:pPr>
        <w:pStyle w:val="NoSpacing"/>
        <w:ind w:firstLine="709"/>
        <w:jc w:val="both"/>
        <w:rPr>
          <w:sz w:val="24"/>
          <w:szCs w:val="24"/>
        </w:rPr>
      </w:pPr>
    </w:p>
    <w:p w:rsidR="00157FDC" w:rsidRPr="00881E7A" w:rsidRDefault="00157FDC" w:rsidP="0071777C">
      <w:pPr>
        <w:pStyle w:val="NoSpacing"/>
        <w:ind w:firstLine="709"/>
        <w:jc w:val="both"/>
        <w:rPr>
          <w:sz w:val="24"/>
          <w:szCs w:val="24"/>
        </w:rPr>
      </w:pPr>
      <w:r w:rsidRPr="00881E7A">
        <w:rPr>
          <w:sz w:val="24"/>
          <w:szCs w:val="24"/>
        </w:rPr>
        <w:t xml:space="preserve">Nivelul de zgomot la cel mai apropiat receptor, conform STAS 10009-88, </w:t>
      </w:r>
      <w:proofErr w:type="gramStart"/>
      <w:r w:rsidRPr="00881E7A">
        <w:rPr>
          <w:sz w:val="24"/>
          <w:szCs w:val="24"/>
        </w:rPr>
        <w:t>este</w:t>
      </w:r>
      <w:proofErr w:type="gramEnd"/>
      <w:r w:rsidRPr="00881E7A">
        <w:rPr>
          <w:sz w:val="24"/>
          <w:szCs w:val="24"/>
        </w:rPr>
        <w:t xml:space="preserve"> de 50 dB (A). In apropierea locuintelor, nivelul echivalent continuu (Leq), masurat la 3 m distanta fata de peretele </w:t>
      </w:r>
      <w:r w:rsidRPr="00881E7A">
        <w:rPr>
          <w:sz w:val="24"/>
          <w:szCs w:val="24"/>
        </w:rPr>
        <w:lastRenderedPageBreak/>
        <w:t xml:space="preserve">exterior al locuintei si la 1,5 m inaltime fata de sol, nu trebuie sa depaseasca 50 dB (A) si curba de zgomot de 45. </w:t>
      </w:r>
    </w:p>
    <w:p w:rsidR="00157FDC" w:rsidRPr="00881E7A" w:rsidRDefault="00157FDC" w:rsidP="0071777C">
      <w:pPr>
        <w:pStyle w:val="NoSpacing"/>
        <w:ind w:firstLine="709"/>
        <w:jc w:val="both"/>
        <w:rPr>
          <w:sz w:val="24"/>
          <w:szCs w:val="24"/>
        </w:rPr>
      </w:pPr>
      <w:r w:rsidRPr="00881E7A">
        <w:rPr>
          <w:sz w:val="24"/>
          <w:szCs w:val="24"/>
        </w:rPr>
        <w:t>In timpul noptii (orele 22</w:t>
      </w:r>
      <w:proofErr w:type="gramStart"/>
      <w:r w:rsidRPr="00881E7A">
        <w:rPr>
          <w:sz w:val="24"/>
          <w:szCs w:val="24"/>
        </w:rPr>
        <w:t>,00</w:t>
      </w:r>
      <w:proofErr w:type="gramEnd"/>
      <w:r w:rsidRPr="00881E7A">
        <w:rPr>
          <w:sz w:val="24"/>
          <w:szCs w:val="24"/>
        </w:rPr>
        <w:t>-06,00), nivelul acustic echivalent continuu trebuie sa fie redus cu 10 dB (A) fata de valorile din timpul zilei.</w:t>
      </w:r>
    </w:p>
    <w:p w:rsidR="00157FDC" w:rsidRPr="00881E7A" w:rsidRDefault="00157FDC" w:rsidP="0071777C">
      <w:pPr>
        <w:pStyle w:val="NoSpacing"/>
        <w:ind w:firstLine="709"/>
        <w:jc w:val="both"/>
        <w:rPr>
          <w:sz w:val="24"/>
          <w:szCs w:val="24"/>
        </w:rPr>
      </w:pPr>
    </w:p>
    <w:p w:rsidR="00157FDC" w:rsidRPr="00881E7A" w:rsidRDefault="00157FDC" w:rsidP="0071777C">
      <w:pPr>
        <w:pStyle w:val="NoSpacing"/>
        <w:ind w:firstLine="709"/>
        <w:jc w:val="both"/>
        <w:rPr>
          <w:sz w:val="24"/>
          <w:szCs w:val="24"/>
        </w:rPr>
      </w:pPr>
      <w:r w:rsidRPr="00881E7A">
        <w:rPr>
          <w:sz w:val="24"/>
          <w:szCs w:val="24"/>
        </w:rPr>
        <w:t xml:space="preserve">Pentru a fi respectate valorile admisibile mentionate anterior, </w:t>
      </w:r>
      <w:proofErr w:type="gramStart"/>
      <w:r w:rsidRPr="00881E7A">
        <w:rPr>
          <w:sz w:val="24"/>
          <w:szCs w:val="24"/>
        </w:rPr>
        <w:t>este</w:t>
      </w:r>
      <w:proofErr w:type="gramEnd"/>
      <w:r w:rsidRPr="00881E7A">
        <w:rPr>
          <w:sz w:val="24"/>
          <w:szCs w:val="24"/>
        </w:rPr>
        <w:t xml:space="preserve"> necesar ca organizarea de santier si traficul mijloacelor de lucru din si inspre santier sa fie executate la distante de 200 - 300 m fata de zonele locuibile.</w:t>
      </w:r>
    </w:p>
    <w:p w:rsidR="00157FDC" w:rsidRPr="00881E7A" w:rsidRDefault="00157FDC" w:rsidP="0071777C">
      <w:pPr>
        <w:pStyle w:val="NoSpacing"/>
        <w:ind w:firstLine="709"/>
        <w:jc w:val="both"/>
        <w:rPr>
          <w:sz w:val="24"/>
          <w:szCs w:val="24"/>
        </w:rPr>
      </w:pPr>
      <w:proofErr w:type="gramStart"/>
      <w:r w:rsidRPr="00881E7A">
        <w:rPr>
          <w:sz w:val="24"/>
          <w:szCs w:val="24"/>
        </w:rPr>
        <w:t>Efectele cele mai importante sunt produse de autobasculante, mai ales in cazul transportului agregatelor cu aceste mijloace auto catre beneficiari.</w:t>
      </w:r>
      <w:proofErr w:type="gramEnd"/>
    </w:p>
    <w:p w:rsidR="00157FDC" w:rsidRPr="00881E7A" w:rsidRDefault="00157FDC" w:rsidP="0071777C">
      <w:pPr>
        <w:pStyle w:val="NoSpacing"/>
        <w:ind w:firstLine="709"/>
        <w:jc w:val="both"/>
        <w:rPr>
          <w:sz w:val="24"/>
          <w:szCs w:val="24"/>
        </w:rPr>
      </w:pPr>
    </w:p>
    <w:p w:rsidR="00157FDC" w:rsidRPr="00881E7A" w:rsidRDefault="00157FDC" w:rsidP="0071777C">
      <w:pPr>
        <w:pStyle w:val="NoSpacing"/>
        <w:ind w:firstLine="709"/>
        <w:jc w:val="both"/>
        <w:rPr>
          <w:sz w:val="24"/>
          <w:szCs w:val="24"/>
        </w:rPr>
      </w:pPr>
      <w:r w:rsidRPr="00881E7A">
        <w:rPr>
          <w:sz w:val="24"/>
          <w:szCs w:val="24"/>
        </w:rPr>
        <w:t xml:space="preserve">Tinand cont ca perimetrul de exploatare a balastului se afla </w:t>
      </w:r>
      <w:proofErr w:type="gramStart"/>
      <w:r w:rsidRPr="00881E7A">
        <w:rPr>
          <w:sz w:val="24"/>
          <w:szCs w:val="24"/>
        </w:rPr>
        <w:t>in  zona</w:t>
      </w:r>
      <w:proofErr w:type="gramEnd"/>
      <w:r w:rsidRPr="00881E7A">
        <w:rPr>
          <w:sz w:val="24"/>
          <w:szCs w:val="24"/>
        </w:rPr>
        <w:t xml:space="preserve"> de terasa, la cca.</w:t>
      </w:r>
      <w:r w:rsidR="00D04F97" w:rsidRPr="00881E7A">
        <w:rPr>
          <w:iCs/>
          <w:sz w:val="24"/>
          <w:szCs w:val="24"/>
          <w:lang w:val="ro-RO"/>
        </w:rPr>
        <w:t xml:space="preserve"> 1200m - (în extravilanul localităţii Ion Creangă).</w:t>
      </w:r>
      <w:r w:rsidRPr="00881E7A">
        <w:rPr>
          <w:sz w:val="24"/>
          <w:szCs w:val="24"/>
        </w:rPr>
        <w:t xml:space="preserve">, </w:t>
      </w:r>
      <w:proofErr w:type="gramStart"/>
      <w:r w:rsidRPr="00881E7A">
        <w:rPr>
          <w:sz w:val="24"/>
          <w:szCs w:val="24"/>
        </w:rPr>
        <w:t>zgomotul</w:t>
      </w:r>
      <w:proofErr w:type="gramEnd"/>
      <w:r w:rsidRPr="00881E7A">
        <w:rPr>
          <w:sz w:val="24"/>
          <w:szCs w:val="24"/>
        </w:rPr>
        <w:t xml:space="preserve"> produs de activitatea de exploatare a agregatelor naturale de rau nu se resimte decat in zona exploatarii.</w:t>
      </w:r>
    </w:p>
    <w:p w:rsidR="0071777C" w:rsidRPr="00881E7A" w:rsidRDefault="0071777C" w:rsidP="0071777C">
      <w:pPr>
        <w:pStyle w:val="NoSpacing"/>
        <w:ind w:firstLine="709"/>
        <w:jc w:val="both"/>
        <w:rPr>
          <w:sz w:val="24"/>
          <w:szCs w:val="24"/>
          <w:lang w:val="ro-RO"/>
        </w:rPr>
      </w:pPr>
      <w:r w:rsidRPr="00881E7A">
        <w:rPr>
          <w:sz w:val="24"/>
          <w:szCs w:val="24"/>
          <w:lang w:val="ro-RO"/>
        </w:rPr>
        <w:t xml:space="preserve">Datorită distanţei de circa </w:t>
      </w:r>
      <w:r w:rsidR="00A12A09" w:rsidRPr="00881E7A">
        <w:rPr>
          <w:sz w:val="24"/>
          <w:szCs w:val="24"/>
          <w:lang w:val="ro-RO"/>
        </w:rPr>
        <w:t>1</w:t>
      </w:r>
      <w:r w:rsidR="006856AB" w:rsidRPr="00881E7A">
        <w:rPr>
          <w:sz w:val="24"/>
          <w:szCs w:val="24"/>
          <w:lang w:val="ro-RO"/>
        </w:rPr>
        <w:t>200 m</w:t>
      </w:r>
      <w:r w:rsidRPr="00881E7A">
        <w:rPr>
          <w:sz w:val="24"/>
          <w:szCs w:val="24"/>
          <w:lang w:val="ro-RO"/>
        </w:rPr>
        <w:t xml:space="preserve">  până la zona locuită şi ţinând cont de direcţia N-S a curenţilor de aer pe culoarul râului Siret, rezultă că intensitatea zgomotului produs de utilaje nu va depăşi valoarea de 50 dB (A) şi nu va polua fonic localităţile, emisiile de zgomot încadrându-se în limitele admise de STAS 10009/1998.</w:t>
      </w:r>
    </w:p>
    <w:p w:rsidR="00157FDC" w:rsidRPr="00881E7A" w:rsidRDefault="00157FDC" w:rsidP="006856AB">
      <w:pPr>
        <w:pStyle w:val="NoSpacing"/>
        <w:jc w:val="both"/>
        <w:rPr>
          <w:sz w:val="24"/>
          <w:szCs w:val="24"/>
        </w:rPr>
      </w:pPr>
    </w:p>
    <w:p w:rsidR="00157FDC" w:rsidRPr="00881E7A" w:rsidRDefault="00157FDC" w:rsidP="0071777C">
      <w:pPr>
        <w:pStyle w:val="NoSpacing"/>
        <w:ind w:firstLine="709"/>
        <w:jc w:val="both"/>
        <w:rPr>
          <w:sz w:val="24"/>
          <w:szCs w:val="24"/>
        </w:rPr>
      </w:pPr>
      <w:r w:rsidRPr="00881E7A">
        <w:rPr>
          <w:sz w:val="24"/>
          <w:szCs w:val="24"/>
        </w:rPr>
        <w:t xml:space="preserve">Operatiile de transport sau de manevra ale autovehiculelor pe drumurile publice au </w:t>
      </w:r>
      <w:proofErr w:type="gramStart"/>
      <w:r w:rsidRPr="00881E7A">
        <w:rPr>
          <w:sz w:val="24"/>
          <w:szCs w:val="24"/>
        </w:rPr>
        <w:t>un</w:t>
      </w:r>
      <w:proofErr w:type="gramEnd"/>
      <w:r w:rsidRPr="00881E7A">
        <w:rPr>
          <w:sz w:val="24"/>
          <w:szCs w:val="24"/>
        </w:rPr>
        <w:t xml:space="preserve"> caracter de desfasurare intermitent, iar zgomotul generat de acestea in regim de functionare se asociaza fondului general de poluare sonora a cailor rutiere. </w:t>
      </w:r>
    </w:p>
    <w:p w:rsidR="00157FDC" w:rsidRPr="00881E7A" w:rsidRDefault="00157FDC" w:rsidP="0071777C">
      <w:pPr>
        <w:pStyle w:val="NoSpacing"/>
        <w:ind w:firstLine="709"/>
        <w:jc w:val="both"/>
        <w:rPr>
          <w:sz w:val="24"/>
          <w:szCs w:val="24"/>
        </w:rPr>
      </w:pPr>
      <w:r w:rsidRPr="00881E7A">
        <w:rPr>
          <w:sz w:val="24"/>
          <w:szCs w:val="24"/>
        </w:rPr>
        <w:t xml:space="preserve">Traficul auto </w:t>
      </w:r>
      <w:proofErr w:type="gramStart"/>
      <w:r w:rsidRPr="00881E7A">
        <w:rPr>
          <w:sz w:val="24"/>
          <w:szCs w:val="24"/>
        </w:rPr>
        <w:t>este</w:t>
      </w:r>
      <w:proofErr w:type="gramEnd"/>
      <w:r w:rsidRPr="00881E7A">
        <w:rPr>
          <w:sz w:val="24"/>
          <w:szCs w:val="24"/>
        </w:rPr>
        <w:t xml:space="preserve"> reprezentat de utilajele din dotare si mijloacele de transport materiale si muncitori la perimetrul de exploatare si nu are valori semnificative. </w:t>
      </w:r>
    </w:p>
    <w:p w:rsidR="00157FDC" w:rsidRPr="00881E7A" w:rsidRDefault="00157FDC" w:rsidP="00157FDC">
      <w:pPr>
        <w:autoSpaceDE w:val="0"/>
        <w:autoSpaceDN w:val="0"/>
        <w:adjustRightInd w:val="0"/>
        <w:rPr>
          <w:szCs w:val="28"/>
        </w:rPr>
      </w:pPr>
    </w:p>
    <w:p w:rsidR="00A84A90" w:rsidRPr="00881E7A" w:rsidRDefault="00A84A90" w:rsidP="00A84A90">
      <w:pPr>
        <w:autoSpaceDE w:val="0"/>
        <w:autoSpaceDN w:val="0"/>
        <w:adjustRightInd w:val="0"/>
        <w:ind w:firstLine="709"/>
        <w:jc w:val="both"/>
        <w:rPr>
          <w:i/>
          <w:iCs/>
          <w:sz w:val="24"/>
          <w:lang w:val="fr-FR"/>
        </w:rPr>
      </w:pPr>
      <w:r w:rsidRPr="00881E7A">
        <w:rPr>
          <w:i/>
          <w:iCs/>
          <w:sz w:val="24"/>
          <w:u w:val="single"/>
          <w:lang w:val="fr-FR"/>
        </w:rPr>
        <w:t>Masuri de protectie impotriva zgomotului in perioada de constructie</w:t>
      </w:r>
    </w:p>
    <w:p w:rsidR="0071777C" w:rsidRPr="00881E7A" w:rsidRDefault="0071777C" w:rsidP="006312EA">
      <w:pPr>
        <w:ind w:firstLine="709"/>
        <w:rPr>
          <w:b/>
          <w:i/>
          <w:iCs/>
          <w:sz w:val="24"/>
        </w:rPr>
      </w:pPr>
      <w:r w:rsidRPr="00881E7A">
        <w:rPr>
          <w:sz w:val="24"/>
          <w:lang w:val="ro-RO"/>
        </w:rPr>
        <w:t xml:space="preserve">Pentru a reduce zgomotul şi vibraţiile, şi deci impactul acestora asupra faunei zonei, locuitorilor şi locuinţelor din zonă, beneficiarul proiectului va  trebui să ia următoarele </w:t>
      </w:r>
      <w:r w:rsidRPr="00881E7A">
        <w:rPr>
          <w:i/>
          <w:sz w:val="24"/>
          <w:lang w:val="ro-RO"/>
        </w:rPr>
        <w:t>măsuri:</w:t>
      </w:r>
    </w:p>
    <w:p w:rsidR="0071777C" w:rsidRPr="00881E7A" w:rsidRDefault="0071777C" w:rsidP="003D3EF8">
      <w:pPr>
        <w:numPr>
          <w:ilvl w:val="0"/>
          <w:numId w:val="14"/>
        </w:numPr>
        <w:jc w:val="both"/>
        <w:rPr>
          <w:rFonts w:eastAsia="SimSun"/>
          <w:sz w:val="24"/>
          <w:lang w:val="ro-RO" w:eastAsia="zh-CN"/>
        </w:rPr>
      </w:pPr>
      <w:r w:rsidRPr="00881E7A">
        <w:rPr>
          <w:sz w:val="24"/>
          <w:lang w:val="ro-RO"/>
        </w:rPr>
        <w:t>deplasarea mijloacelor de transport pe drumurile de pământ sau balastate să se facă cu viteze de maxim 30 km/h;</w:t>
      </w:r>
    </w:p>
    <w:p w:rsidR="0071777C" w:rsidRPr="00881E7A" w:rsidRDefault="0071777C" w:rsidP="003D3EF8">
      <w:pPr>
        <w:numPr>
          <w:ilvl w:val="0"/>
          <w:numId w:val="14"/>
        </w:numPr>
        <w:jc w:val="both"/>
        <w:rPr>
          <w:rFonts w:eastAsia="SimSun"/>
          <w:sz w:val="24"/>
          <w:lang w:val="ro-RO" w:eastAsia="zh-CN"/>
        </w:rPr>
      </w:pPr>
      <w:r w:rsidRPr="00881E7A">
        <w:rPr>
          <w:rFonts w:eastAsia="SimSun"/>
          <w:sz w:val="24"/>
          <w:lang w:val="ro-RO" w:eastAsia="zh-CN"/>
        </w:rPr>
        <w:t>asigurarea în permanenţă o unei bune întreţineri a utilajelor şi mijloacelor de transport pentru a se evita depăşirile LMA;</w:t>
      </w:r>
    </w:p>
    <w:p w:rsidR="0071777C" w:rsidRPr="00881E7A" w:rsidRDefault="0071777C" w:rsidP="003D3EF8">
      <w:pPr>
        <w:numPr>
          <w:ilvl w:val="0"/>
          <w:numId w:val="14"/>
        </w:numPr>
        <w:jc w:val="both"/>
        <w:rPr>
          <w:sz w:val="24"/>
          <w:lang w:val="ro-RO"/>
        </w:rPr>
      </w:pPr>
      <w:r w:rsidRPr="00881E7A">
        <w:rPr>
          <w:sz w:val="24"/>
          <w:lang w:val="ro-RO"/>
        </w:rPr>
        <w:t>efectuarea regulată a reviziilor tehnice la mijloacele auto şi la utilaje pentru ca emisiile  să se încadreze în prevederile NRTA 4/1998.</w:t>
      </w:r>
    </w:p>
    <w:p w:rsidR="0071777C" w:rsidRPr="00881E7A" w:rsidRDefault="0071777C" w:rsidP="0071777C">
      <w:pPr>
        <w:autoSpaceDE w:val="0"/>
        <w:autoSpaceDN w:val="0"/>
        <w:adjustRightInd w:val="0"/>
        <w:ind w:firstLine="720"/>
        <w:jc w:val="both"/>
        <w:rPr>
          <w:sz w:val="24"/>
          <w:lang w:val="ro-RO"/>
        </w:rPr>
      </w:pPr>
      <w:r w:rsidRPr="00881E7A">
        <w:rPr>
          <w:sz w:val="24"/>
          <w:lang w:val="ro-RO"/>
        </w:rPr>
        <w:t>Circulaţia utilajelor și a mijloacelor de transport folosite se va face în conformitate cu legislaţia în vigoare pentru fiecare categorie de drum.</w:t>
      </w:r>
    </w:p>
    <w:p w:rsidR="0071777C" w:rsidRPr="00881E7A" w:rsidRDefault="0071777C" w:rsidP="0071777C">
      <w:pPr>
        <w:pStyle w:val="NoSpacing"/>
        <w:jc w:val="both"/>
        <w:rPr>
          <w:sz w:val="24"/>
          <w:szCs w:val="24"/>
          <w:lang w:val="ro-RO" w:eastAsia="ro-RO"/>
        </w:rPr>
      </w:pPr>
      <w:r w:rsidRPr="00881E7A">
        <w:rPr>
          <w:i/>
          <w:sz w:val="24"/>
          <w:szCs w:val="24"/>
          <w:lang w:val="ro-RO"/>
        </w:rPr>
        <w:t>Datorită numărului redus de utilaje şi mijloace de transport folosite, se poate estima că, impactul z</w:t>
      </w:r>
      <w:r w:rsidRPr="00881E7A">
        <w:rPr>
          <w:rFonts w:eastAsia="SimSun"/>
          <w:i/>
          <w:sz w:val="24"/>
          <w:szCs w:val="24"/>
          <w:lang w:val="ro-RO" w:eastAsia="zh-CN"/>
        </w:rPr>
        <w:t>gomotului şi vibraţiilor</w:t>
      </w:r>
      <w:r w:rsidRPr="00881E7A">
        <w:rPr>
          <w:i/>
          <w:sz w:val="24"/>
          <w:szCs w:val="24"/>
          <w:lang w:val="ro-RO"/>
        </w:rPr>
        <w:t xml:space="preserve"> asupra locuitorilor şi faunei din zonă va fi nesemnificativ.</w:t>
      </w:r>
    </w:p>
    <w:p w:rsidR="00A84A90" w:rsidRPr="00881E7A" w:rsidRDefault="00A84A90" w:rsidP="00157FDC">
      <w:pPr>
        <w:autoSpaceDE w:val="0"/>
        <w:autoSpaceDN w:val="0"/>
        <w:adjustRightInd w:val="0"/>
        <w:rPr>
          <w:szCs w:val="28"/>
          <w:lang w:val="it-IT"/>
        </w:rPr>
      </w:pPr>
    </w:p>
    <w:p w:rsidR="00A84A90" w:rsidRPr="00881E7A" w:rsidRDefault="00A84A90" w:rsidP="003D3EF8">
      <w:pPr>
        <w:pStyle w:val="ListParagraph"/>
        <w:numPr>
          <w:ilvl w:val="0"/>
          <w:numId w:val="2"/>
        </w:numPr>
        <w:autoSpaceDE w:val="0"/>
        <w:autoSpaceDN w:val="0"/>
        <w:adjustRightInd w:val="0"/>
        <w:rPr>
          <w:b/>
          <w:i/>
          <w:szCs w:val="28"/>
          <w:lang w:val="it-IT"/>
        </w:rPr>
      </w:pPr>
      <w:r w:rsidRPr="00881E7A">
        <w:rPr>
          <w:b/>
          <w:i/>
          <w:szCs w:val="28"/>
          <w:lang w:val="it-IT"/>
        </w:rPr>
        <w:t>Sursele si protectia impotriva zgomotului si vibratiilor în perioada de încetare a activităţii</w:t>
      </w:r>
    </w:p>
    <w:p w:rsidR="00A84A90" w:rsidRPr="00881E7A" w:rsidRDefault="00A84A90" w:rsidP="006312EA">
      <w:pPr>
        <w:pStyle w:val="NoSpacing"/>
        <w:ind w:firstLine="709"/>
        <w:rPr>
          <w:sz w:val="24"/>
          <w:szCs w:val="24"/>
          <w:lang w:val="it-IT"/>
        </w:rPr>
      </w:pPr>
      <w:r w:rsidRPr="00881E7A">
        <w:rPr>
          <w:sz w:val="24"/>
          <w:szCs w:val="24"/>
          <w:lang w:val="it-IT"/>
        </w:rPr>
        <w:t xml:space="preserve">Dupa finalizarea lucrarilor de exploatare a agregatelor minerale si refacere a zonei afectate din zona de terasa, mal </w:t>
      </w:r>
      <w:r w:rsidR="006312EA" w:rsidRPr="00881E7A">
        <w:rPr>
          <w:sz w:val="24"/>
          <w:szCs w:val="24"/>
          <w:lang w:val="it-IT"/>
        </w:rPr>
        <w:t>drept</w:t>
      </w:r>
      <w:r w:rsidRPr="00881E7A">
        <w:rPr>
          <w:sz w:val="24"/>
          <w:szCs w:val="24"/>
          <w:lang w:val="it-IT"/>
        </w:rPr>
        <w:t xml:space="preserve"> al raului Siret, sursele de zgomot si vibratii  inceteaza.      </w:t>
      </w:r>
    </w:p>
    <w:p w:rsidR="00A84A90" w:rsidRPr="00881E7A" w:rsidRDefault="00A84A90" w:rsidP="00A84A90">
      <w:pPr>
        <w:autoSpaceDE w:val="0"/>
        <w:autoSpaceDN w:val="0"/>
        <w:adjustRightInd w:val="0"/>
        <w:rPr>
          <w:szCs w:val="28"/>
          <w:lang w:val="it-IT"/>
        </w:rPr>
      </w:pPr>
    </w:p>
    <w:p w:rsidR="00A84A90" w:rsidRPr="00881E7A" w:rsidRDefault="00A84A90" w:rsidP="003D3EF8">
      <w:pPr>
        <w:pStyle w:val="ListParagraph"/>
        <w:numPr>
          <w:ilvl w:val="0"/>
          <w:numId w:val="2"/>
        </w:numPr>
        <w:autoSpaceDE w:val="0"/>
        <w:autoSpaceDN w:val="0"/>
        <w:adjustRightInd w:val="0"/>
        <w:jc w:val="both"/>
        <w:rPr>
          <w:b/>
          <w:bCs/>
          <w:i/>
          <w:lang w:val="pt-BR"/>
        </w:rPr>
      </w:pPr>
      <w:r w:rsidRPr="00881E7A">
        <w:rPr>
          <w:b/>
          <w:bCs/>
          <w:i/>
          <w:lang w:val="pt-BR"/>
        </w:rPr>
        <w:t>Surse de radiaţie electomagnetică, radiaţie ionizantă, poluarea biologică</w:t>
      </w:r>
    </w:p>
    <w:p w:rsidR="00A84A90" w:rsidRPr="00881E7A" w:rsidRDefault="00A84A90" w:rsidP="003C5EE7">
      <w:pPr>
        <w:pStyle w:val="NoSpacing"/>
        <w:ind w:firstLine="851"/>
        <w:jc w:val="both"/>
        <w:rPr>
          <w:sz w:val="24"/>
          <w:szCs w:val="24"/>
          <w:lang w:val="pt-BR"/>
        </w:rPr>
      </w:pPr>
      <w:r w:rsidRPr="00881E7A">
        <w:rPr>
          <w:sz w:val="24"/>
          <w:szCs w:val="24"/>
          <w:lang w:val="pt-BR"/>
        </w:rPr>
        <w:lastRenderedPageBreak/>
        <w:t>Utilajele si echipamentele utilizate, în funcţiune, generează radiaţii electromagnetice care se situează, însă, la un nivel scăzut pentru a avea impact negativ asupra factorilor de mediu din zona.</w:t>
      </w:r>
    </w:p>
    <w:p w:rsidR="00A84A90" w:rsidRPr="00881E7A" w:rsidRDefault="00A84A90" w:rsidP="003C5EE7">
      <w:pPr>
        <w:pStyle w:val="NoSpacing"/>
        <w:ind w:firstLine="851"/>
        <w:jc w:val="both"/>
        <w:rPr>
          <w:sz w:val="24"/>
          <w:szCs w:val="24"/>
          <w:lang w:val="pt-BR"/>
        </w:rPr>
      </w:pPr>
      <w:r w:rsidRPr="00881E7A">
        <w:rPr>
          <w:sz w:val="24"/>
          <w:szCs w:val="24"/>
          <w:lang w:val="pt-BR"/>
        </w:rPr>
        <w:t xml:space="preserve">Atât lucrările propuse a fi executate, cât şi echipamentele folosite la execuţia lor, nu generează radiaţii ionizante şi nici poluări biologice (microorganisme, viruşi). </w:t>
      </w:r>
    </w:p>
    <w:p w:rsidR="00A84A90" w:rsidRPr="00881E7A" w:rsidRDefault="00A84A90" w:rsidP="00A84A90">
      <w:pPr>
        <w:autoSpaceDE w:val="0"/>
        <w:autoSpaceDN w:val="0"/>
        <w:adjustRightInd w:val="0"/>
        <w:ind w:firstLine="709"/>
        <w:rPr>
          <w:szCs w:val="28"/>
          <w:lang w:val="it-IT"/>
        </w:rPr>
      </w:pPr>
    </w:p>
    <w:p w:rsidR="00A84A90" w:rsidRPr="00881E7A" w:rsidRDefault="00A84A90" w:rsidP="003D3EF8">
      <w:pPr>
        <w:pStyle w:val="ListParagraph"/>
        <w:numPr>
          <w:ilvl w:val="0"/>
          <w:numId w:val="2"/>
        </w:numPr>
        <w:autoSpaceDE w:val="0"/>
        <w:autoSpaceDN w:val="0"/>
        <w:adjustRightInd w:val="0"/>
        <w:rPr>
          <w:b/>
          <w:bCs/>
          <w:i/>
          <w:lang w:val="pt-BR"/>
        </w:rPr>
      </w:pPr>
      <w:r w:rsidRPr="00881E7A">
        <w:rPr>
          <w:b/>
          <w:bCs/>
          <w:i/>
          <w:lang w:val="pt-BR"/>
        </w:rPr>
        <w:t>Alte tipuri de poluare fizica sau biologica</w:t>
      </w:r>
    </w:p>
    <w:p w:rsidR="00A84A90" w:rsidRPr="00881E7A" w:rsidRDefault="00A84A90" w:rsidP="008417AE">
      <w:pPr>
        <w:pStyle w:val="NoSpacing"/>
        <w:ind w:firstLine="709"/>
        <w:rPr>
          <w:sz w:val="24"/>
          <w:szCs w:val="24"/>
          <w:lang w:val="pt-BR"/>
        </w:rPr>
      </w:pPr>
      <w:r w:rsidRPr="00881E7A">
        <w:rPr>
          <w:sz w:val="24"/>
          <w:szCs w:val="24"/>
          <w:lang w:val="pt-BR"/>
        </w:rPr>
        <w:t>Nu este cazul.</w:t>
      </w:r>
    </w:p>
    <w:p w:rsidR="00A84A90" w:rsidRPr="00881E7A" w:rsidRDefault="00A84A90" w:rsidP="00A84A90">
      <w:pPr>
        <w:autoSpaceDE w:val="0"/>
        <w:autoSpaceDN w:val="0"/>
        <w:adjustRightInd w:val="0"/>
        <w:rPr>
          <w:szCs w:val="28"/>
          <w:lang w:val="it-IT"/>
        </w:rPr>
      </w:pPr>
    </w:p>
    <w:p w:rsidR="00A84A90" w:rsidRPr="00881E7A" w:rsidRDefault="00A84A90" w:rsidP="00A84A90">
      <w:pPr>
        <w:autoSpaceDE w:val="0"/>
        <w:autoSpaceDN w:val="0"/>
        <w:adjustRightInd w:val="0"/>
        <w:rPr>
          <w:szCs w:val="28"/>
          <w:lang w:val="it-IT"/>
        </w:rPr>
      </w:pPr>
    </w:p>
    <w:p w:rsidR="00857946" w:rsidRPr="00881E7A" w:rsidRDefault="00872464" w:rsidP="004E1899">
      <w:pPr>
        <w:pStyle w:val="Heading2"/>
      </w:pPr>
      <w:bookmarkStart w:id="18" w:name="_Toc16229254"/>
      <w:r w:rsidRPr="00881E7A">
        <w:t>1.10</w:t>
      </w:r>
      <w:r w:rsidR="00857946" w:rsidRPr="00881E7A">
        <w:t>. Descrierea principalelor alternative studiate de titularul proiectului</w:t>
      </w:r>
      <w:r w:rsidR="00A30449" w:rsidRPr="00881E7A">
        <w:t xml:space="preserve"> </w:t>
      </w:r>
      <w:r w:rsidR="00857946" w:rsidRPr="00881E7A">
        <w:t>si indicarea motivelor alegerii uneia dintre ele</w:t>
      </w:r>
      <w:bookmarkEnd w:id="18"/>
    </w:p>
    <w:p w:rsidR="00D674F1" w:rsidRPr="00881E7A" w:rsidRDefault="00D674F1" w:rsidP="00A163A1">
      <w:pPr>
        <w:autoSpaceDE w:val="0"/>
        <w:autoSpaceDN w:val="0"/>
        <w:adjustRightInd w:val="0"/>
        <w:rPr>
          <w:b/>
          <w:bCs/>
          <w:szCs w:val="28"/>
          <w:lang w:val="it-IT"/>
        </w:rPr>
      </w:pPr>
    </w:p>
    <w:p w:rsidR="00D04F97" w:rsidRPr="00881E7A" w:rsidRDefault="00D04F97" w:rsidP="00D04F97">
      <w:pPr>
        <w:pStyle w:val="Default"/>
        <w:ind w:firstLine="720"/>
        <w:jc w:val="both"/>
        <w:rPr>
          <w:b/>
          <w:i/>
          <w:color w:val="auto"/>
          <w:u w:val="single"/>
          <w:lang w:val="ro-RO"/>
        </w:rPr>
      </w:pPr>
      <w:r w:rsidRPr="00881E7A">
        <w:rPr>
          <w:b/>
          <w:i/>
          <w:color w:val="auto"/>
          <w:u w:val="single"/>
          <w:lang w:val="ro-RO"/>
        </w:rPr>
        <w:t xml:space="preserve">Selectarea variantei optime </w:t>
      </w:r>
    </w:p>
    <w:p w:rsidR="00D04F97" w:rsidRPr="00881E7A" w:rsidRDefault="00D04F97" w:rsidP="00D04F97">
      <w:pPr>
        <w:pStyle w:val="Default"/>
        <w:ind w:firstLine="720"/>
        <w:jc w:val="both"/>
        <w:rPr>
          <w:color w:val="auto"/>
          <w:lang w:val="ro-RO"/>
        </w:rPr>
      </w:pPr>
      <w:r w:rsidRPr="00881E7A">
        <w:rPr>
          <w:color w:val="auto"/>
          <w:lang w:val="ro-RO"/>
        </w:rPr>
        <w:t xml:space="preserve">S-au analizat două variante la proiect: </w:t>
      </w:r>
    </w:p>
    <w:p w:rsidR="00D04F97" w:rsidRPr="00881E7A" w:rsidRDefault="00D04F97" w:rsidP="00D04F97">
      <w:pPr>
        <w:pStyle w:val="Default"/>
        <w:ind w:firstLine="720"/>
        <w:jc w:val="both"/>
        <w:rPr>
          <w:color w:val="auto"/>
          <w:lang w:val="ro-RO"/>
        </w:rPr>
      </w:pPr>
      <w:r w:rsidRPr="00881E7A">
        <w:rPr>
          <w:b/>
          <w:color w:val="auto"/>
          <w:lang w:val="ro-RO"/>
        </w:rPr>
        <w:t>· Varianta 0</w:t>
      </w:r>
      <w:r w:rsidRPr="00881E7A">
        <w:rPr>
          <w:color w:val="auto"/>
          <w:lang w:val="ro-RO"/>
        </w:rPr>
        <w:t xml:space="preserve"> – cazul neimplementării proiectului; </w:t>
      </w:r>
    </w:p>
    <w:p w:rsidR="00D04F97" w:rsidRPr="00881E7A" w:rsidRDefault="00D04F97" w:rsidP="00D04F97">
      <w:pPr>
        <w:pStyle w:val="Default"/>
        <w:ind w:firstLine="720"/>
        <w:jc w:val="both"/>
        <w:rPr>
          <w:color w:val="auto"/>
          <w:lang w:val="ro-RO"/>
        </w:rPr>
      </w:pPr>
      <w:r w:rsidRPr="00881E7A">
        <w:rPr>
          <w:b/>
          <w:color w:val="auto"/>
          <w:lang w:val="ro-RO"/>
        </w:rPr>
        <w:t>· Varianta propusă – varianta în care se va implementa proiectul</w:t>
      </w:r>
      <w:r w:rsidRPr="00881E7A">
        <w:rPr>
          <w:color w:val="auto"/>
          <w:lang w:val="ro-RO"/>
        </w:rPr>
        <w:t xml:space="preserve">. </w:t>
      </w:r>
    </w:p>
    <w:p w:rsidR="00D04F97" w:rsidRPr="00881E7A" w:rsidRDefault="00D04F97" w:rsidP="00D04F97">
      <w:pPr>
        <w:pStyle w:val="Default"/>
        <w:ind w:firstLine="720"/>
        <w:jc w:val="both"/>
        <w:rPr>
          <w:color w:val="auto"/>
          <w:lang w:val="ro-RO"/>
        </w:rPr>
      </w:pPr>
      <w:r w:rsidRPr="00881E7A">
        <w:rPr>
          <w:color w:val="auto"/>
          <w:lang w:val="ro-RO"/>
        </w:rPr>
        <w:t>Neimplementarea proiectului propus va conduce la dirijarea fluxului scurgerii principale care iese acum din zona concava a malului stang erodat imediat amonte de perimetrul.</w:t>
      </w:r>
    </w:p>
    <w:p w:rsidR="00D04F97" w:rsidRPr="00881E7A" w:rsidRDefault="00D04F97" w:rsidP="00D04F97">
      <w:pPr>
        <w:pStyle w:val="Default"/>
        <w:ind w:firstLine="720"/>
        <w:jc w:val="both"/>
        <w:rPr>
          <w:color w:val="auto"/>
          <w:lang w:val="ro-RO"/>
        </w:rPr>
      </w:pPr>
      <w:r w:rsidRPr="00881E7A">
        <w:rPr>
          <w:color w:val="auto"/>
          <w:lang w:val="ro-RO"/>
        </w:rPr>
        <w:t xml:space="preserve"> Importanta proiectului nu este, prin urmare, legata doar de interese economice si sociale ci constituie aproape o măsură de intervenţie pentru stoparea evoluțiilor morfodinamice negative din albie, cu efecte de protejare a lucrărilor existente de apărare a malurilor. </w:t>
      </w:r>
    </w:p>
    <w:p w:rsidR="00D04F97" w:rsidRPr="00881E7A" w:rsidRDefault="00D04F97" w:rsidP="00D04F97">
      <w:pPr>
        <w:pStyle w:val="Default"/>
        <w:ind w:firstLine="720"/>
        <w:jc w:val="both"/>
        <w:rPr>
          <w:color w:val="auto"/>
          <w:lang w:val="ro-RO"/>
        </w:rPr>
      </w:pPr>
      <w:r w:rsidRPr="00881E7A">
        <w:rPr>
          <w:color w:val="auto"/>
          <w:lang w:val="ro-RO"/>
        </w:rPr>
        <w:t xml:space="preserve">Din punct de vedere al gospodăririi apelor, lucrările se încadrează in Schema Cadru de Amenajare a Bazinului Hidrografic Siret in care sunt prevăzute si lucrări de exploatare a agregatelor minerale din albiile râurilor ca un mijloc de menținere a capacitații de scurgere a albiilor acestora. </w:t>
      </w:r>
    </w:p>
    <w:p w:rsidR="00D04F97" w:rsidRPr="00881E7A" w:rsidRDefault="00D04F97" w:rsidP="00D04F97">
      <w:pPr>
        <w:ind w:firstLine="720"/>
        <w:jc w:val="both"/>
        <w:rPr>
          <w:sz w:val="24"/>
          <w:lang w:val="ro-RO"/>
        </w:rPr>
      </w:pPr>
    </w:p>
    <w:p w:rsidR="00D04F97" w:rsidRPr="00881E7A" w:rsidRDefault="00D04F97" w:rsidP="00D04F97">
      <w:pPr>
        <w:ind w:firstLine="720"/>
        <w:jc w:val="both"/>
        <w:rPr>
          <w:sz w:val="24"/>
          <w:lang w:val="ro-RO"/>
        </w:rPr>
      </w:pPr>
      <w:r w:rsidRPr="00881E7A">
        <w:rPr>
          <w:sz w:val="24"/>
          <w:lang w:val="ro-RO"/>
        </w:rPr>
        <w:t xml:space="preserve">Exploatarea agregatelor minerale de rău din perimetrul solicitat se va face concomitent cu reprofilarea traseului albiei minore a râului SIRET, prin atragerea curentului principal al apei către malul stang si protejarea de eroziune a malului drept care, in prezent este expus eroziunii. </w:t>
      </w:r>
    </w:p>
    <w:p w:rsidR="00D04F97" w:rsidRPr="00881E7A" w:rsidRDefault="00D04F97" w:rsidP="00D04F97">
      <w:pPr>
        <w:ind w:firstLine="720"/>
        <w:jc w:val="both"/>
        <w:rPr>
          <w:sz w:val="24"/>
          <w:lang w:val="ro-RO"/>
        </w:rPr>
      </w:pPr>
      <w:r w:rsidRPr="00881E7A">
        <w:rPr>
          <w:sz w:val="24"/>
          <w:lang w:val="ro-RO"/>
        </w:rPr>
        <w:t xml:space="preserve">Lucrările de excavare pot fi asimilate cu lucrări de decolmatare a albiei minore si de reprofilare a traseului acesteia, in acest mod lucrările încadrându-se in prevederile Legii 112 de modificare si completare a Legii apelor nr. 107/1996, art. 33, alin. 2 ”dreptul de exploatare a agregatelor minerale din albiile râurilor sau malurilor cursurilor de apa, cuvetelor lacurilor, bălților, prin exploatări organizate se acorda de autoritatea de gospodărire a apelor numai in zonele ce necesita decolmatare, reprofilarea albiei si regularizarea scurgerii”. </w:t>
      </w:r>
    </w:p>
    <w:p w:rsidR="00D04F97" w:rsidRPr="00881E7A" w:rsidRDefault="00D04F97" w:rsidP="00D04F97">
      <w:pPr>
        <w:ind w:firstLine="720"/>
        <w:jc w:val="both"/>
        <w:rPr>
          <w:sz w:val="24"/>
          <w:lang w:val="ro-RO"/>
        </w:rPr>
      </w:pPr>
      <w:r w:rsidRPr="00881E7A">
        <w:rPr>
          <w:sz w:val="24"/>
          <w:lang w:val="ro-RO"/>
        </w:rPr>
        <w:t>Prin exploatarea controlată a agregatelor minerale de pe suprafața analizată, , se vor atenua meandrele râului, realizându-se un traiect adaptat la regimul hidrodinamic al văii, care să preia debitul de formare și astfel se va îndepărta traiectul albiei de maluri, care actualmente sunt supuse fenomenului de eroziune.</w:t>
      </w:r>
    </w:p>
    <w:p w:rsidR="00D04F97" w:rsidRPr="00881E7A" w:rsidRDefault="00D04F97" w:rsidP="00D04F97">
      <w:pPr>
        <w:ind w:firstLine="720"/>
        <w:jc w:val="both"/>
        <w:rPr>
          <w:sz w:val="24"/>
          <w:lang w:val="ro-RO"/>
        </w:rPr>
      </w:pPr>
    </w:p>
    <w:p w:rsidR="00D04F97" w:rsidRPr="00881E7A" w:rsidRDefault="00D04F97" w:rsidP="00D04F97">
      <w:pPr>
        <w:ind w:firstLine="720"/>
        <w:jc w:val="both"/>
        <w:rPr>
          <w:sz w:val="24"/>
          <w:lang w:val="ro-RO"/>
        </w:rPr>
      </w:pPr>
      <w:r w:rsidRPr="00881E7A">
        <w:rPr>
          <w:sz w:val="24"/>
          <w:lang w:val="ro-RO"/>
        </w:rPr>
        <w:t xml:space="preserve">Exploatarea balastului si a materialului levigabil </w:t>
      </w:r>
      <w:r w:rsidRPr="00881E7A">
        <w:rPr>
          <w:b/>
          <w:sz w:val="24"/>
          <w:lang w:val="ro-RO"/>
        </w:rPr>
        <w:t xml:space="preserve">prin exploatarea de agregate minerale în perimetrul Ion Creangă, râu Siret, mal stâng, comuna Ion Creangă, județul Neamț </w:t>
      </w:r>
      <w:r w:rsidRPr="00881E7A">
        <w:rPr>
          <w:sz w:val="24"/>
          <w:lang w:val="ro-RO"/>
        </w:rPr>
        <w:t>poate fi incadrata ca o lucrare de decolmatare si reprofilare a albiei minore pe acest tronson al cursului raului Siret,  in conditiile in care sunt respectate cu strictete  de catre agentul economic care solicita Avizul de gospodarirea apelor urmatoarele conditii:</w:t>
      </w:r>
    </w:p>
    <w:p w:rsidR="00D04F97" w:rsidRPr="00881E7A" w:rsidRDefault="00D04F97" w:rsidP="00D04F97">
      <w:pPr>
        <w:ind w:firstLine="720"/>
        <w:jc w:val="both"/>
        <w:rPr>
          <w:sz w:val="24"/>
          <w:lang w:val="ro-RO"/>
        </w:rPr>
      </w:pPr>
      <w:r w:rsidRPr="00881E7A">
        <w:rPr>
          <w:sz w:val="24"/>
          <w:lang w:val="ro-RO"/>
        </w:rPr>
        <w:lastRenderedPageBreak/>
        <w:t>1. exploatarea se va efectua strict intre limitele perimetrului care urmeaza a fi aprobat in acest mod fiind asigurati pilieri de protectie pentru toate obiectivele din zona;</w:t>
      </w:r>
    </w:p>
    <w:p w:rsidR="00D04F97" w:rsidRPr="00881E7A" w:rsidRDefault="00D04F97" w:rsidP="00D04F97">
      <w:pPr>
        <w:ind w:firstLine="720"/>
        <w:jc w:val="both"/>
        <w:rPr>
          <w:sz w:val="24"/>
          <w:lang w:val="ro-RO"/>
        </w:rPr>
      </w:pPr>
      <w:r w:rsidRPr="00881E7A">
        <w:rPr>
          <w:sz w:val="24"/>
          <w:lang w:val="ro-RO"/>
        </w:rPr>
        <w:t>Pentru utilizarea drumului de exploatare, firma are acceptul primăriei.</w:t>
      </w:r>
    </w:p>
    <w:p w:rsidR="00D04F97" w:rsidRPr="00881E7A" w:rsidRDefault="00D04F97" w:rsidP="00D04F97">
      <w:pPr>
        <w:ind w:firstLine="720"/>
        <w:jc w:val="both"/>
        <w:rPr>
          <w:sz w:val="24"/>
          <w:lang w:val="ro-RO"/>
        </w:rPr>
      </w:pPr>
      <w:r w:rsidRPr="00881E7A">
        <w:rPr>
          <w:sz w:val="24"/>
          <w:lang w:val="ro-RO"/>
        </w:rPr>
        <w:t>1.</w:t>
      </w:r>
      <w:r w:rsidRPr="00881E7A">
        <w:rPr>
          <w:sz w:val="24"/>
          <w:lang w:val="ro-RO"/>
        </w:rPr>
        <w:tab/>
        <w:t xml:space="preserve">adancimea maxima de exploatare nu va depasi </w:t>
      </w:r>
      <w:r w:rsidR="00A12A09" w:rsidRPr="00881E7A">
        <w:rPr>
          <w:sz w:val="24"/>
          <w:lang w:val="ro-RO"/>
        </w:rPr>
        <w:t>3,63</w:t>
      </w:r>
      <w:r w:rsidRPr="00881E7A">
        <w:rPr>
          <w:sz w:val="24"/>
          <w:lang w:val="ro-RO"/>
        </w:rPr>
        <w:t xml:space="preserve"> m fata de cota depozitului natural;</w:t>
      </w:r>
    </w:p>
    <w:p w:rsidR="00D04F97" w:rsidRPr="00881E7A" w:rsidRDefault="00D04F97" w:rsidP="00D04F97">
      <w:pPr>
        <w:ind w:firstLine="720"/>
        <w:jc w:val="both"/>
        <w:rPr>
          <w:sz w:val="24"/>
          <w:lang w:val="ro-RO"/>
        </w:rPr>
      </w:pPr>
      <w:r w:rsidRPr="00881E7A">
        <w:rPr>
          <w:sz w:val="24"/>
          <w:lang w:val="ro-RO"/>
        </w:rPr>
        <w:t>2.</w:t>
      </w:r>
      <w:r w:rsidRPr="00881E7A">
        <w:rPr>
          <w:sz w:val="24"/>
          <w:lang w:val="ro-RO"/>
        </w:rPr>
        <w:tab/>
        <w:t>tehnologia de exploatare se va desfasura conform metodei  de exploatare cadru;</w:t>
      </w:r>
    </w:p>
    <w:p w:rsidR="00D04F97" w:rsidRPr="00881E7A" w:rsidRDefault="00D04F97" w:rsidP="00D04F97">
      <w:pPr>
        <w:pStyle w:val="NoSpacing"/>
        <w:jc w:val="both"/>
        <w:rPr>
          <w:sz w:val="24"/>
          <w:szCs w:val="24"/>
        </w:rPr>
      </w:pPr>
      <w:r w:rsidRPr="00881E7A">
        <w:rPr>
          <w:sz w:val="24"/>
          <w:szCs w:val="24"/>
          <w:lang w:val="ro-RO"/>
        </w:rPr>
        <w:t>3.</w:t>
      </w:r>
      <w:r w:rsidRPr="00881E7A">
        <w:rPr>
          <w:sz w:val="24"/>
          <w:szCs w:val="24"/>
          <w:lang w:val="ro-RO"/>
        </w:rPr>
        <w:tab/>
        <w:t>vor fi luate masuri pentru asigurarea protectiei  calitatii apei si a celorlalți factori de mediu.</w:t>
      </w:r>
      <w:r w:rsidRPr="00881E7A">
        <w:rPr>
          <w:sz w:val="24"/>
          <w:szCs w:val="24"/>
        </w:rPr>
        <w:t xml:space="preserve">       </w:t>
      </w:r>
    </w:p>
    <w:p w:rsidR="00D04F97" w:rsidRPr="00881E7A" w:rsidRDefault="00D04F97" w:rsidP="00D04F97">
      <w:pPr>
        <w:pStyle w:val="NoSpacing"/>
        <w:ind w:firstLine="720"/>
        <w:jc w:val="both"/>
        <w:rPr>
          <w:sz w:val="24"/>
          <w:szCs w:val="24"/>
        </w:rPr>
      </w:pPr>
      <w:proofErr w:type="gramStart"/>
      <w:r w:rsidRPr="00881E7A">
        <w:rPr>
          <w:sz w:val="24"/>
          <w:szCs w:val="24"/>
        </w:rPr>
        <w:t>Nu au fost dificultati întâmpinate în prelucrarea informatiilor cerute.</w:t>
      </w:r>
      <w:proofErr w:type="gramEnd"/>
    </w:p>
    <w:p w:rsidR="0040276B" w:rsidRPr="00881E7A" w:rsidRDefault="0040276B" w:rsidP="0040276B">
      <w:pPr>
        <w:autoSpaceDE w:val="0"/>
        <w:autoSpaceDN w:val="0"/>
        <w:adjustRightInd w:val="0"/>
        <w:ind w:firstLine="709"/>
        <w:jc w:val="both"/>
        <w:rPr>
          <w:b/>
          <w:bCs/>
          <w:szCs w:val="28"/>
          <w:lang w:val="ro-RO" w:eastAsia="ro-RO"/>
        </w:rPr>
      </w:pPr>
    </w:p>
    <w:p w:rsidR="00D2165A" w:rsidRPr="00881E7A" w:rsidRDefault="00146706" w:rsidP="008417AE">
      <w:pPr>
        <w:rPr>
          <w:rFonts w:ascii="Arial" w:hAnsi="Arial" w:cs="Arial"/>
          <w:sz w:val="23"/>
          <w:szCs w:val="23"/>
          <w:lang w:val="it-IT"/>
        </w:rPr>
      </w:pPr>
      <w:r w:rsidRPr="00881E7A">
        <w:rPr>
          <w:rFonts w:ascii="Arial" w:hAnsi="Arial" w:cs="Arial"/>
          <w:sz w:val="23"/>
          <w:szCs w:val="23"/>
          <w:lang w:val="it-IT"/>
        </w:rPr>
        <w:br w:type="page"/>
      </w:r>
    </w:p>
    <w:p w:rsidR="00D2165A" w:rsidRPr="00881E7A" w:rsidRDefault="00D2165A" w:rsidP="00CA2285">
      <w:pPr>
        <w:pStyle w:val="Heading1"/>
      </w:pPr>
      <w:bookmarkStart w:id="19" w:name="_Toc16229255"/>
      <w:r w:rsidRPr="00881E7A">
        <w:lastRenderedPageBreak/>
        <w:t>2. PROCESE TEHNOLOGICE</w:t>
      </w:r>
      <w:bookmarkEnd w:id="19"/>
    </w:p>
    <w:p w:rsidR="00D2165A" w:rsidRPr="00881E7A" w:rsidRDefault="00D2165A" w:rsidP="00A163A1">
      <w:pPr>
        <w:autoSpaceDE w:val="0"/>
        <w:autoSpaceDN w:val="0"/>
        <w:adjustRightInd w:val="0"/>
        <w:rPr>
          <w:b/>
          <w:bCs/>
          <w:sz w:val="32"/>
          <w:szCs w:val="32"/>
        </w:rPr>
      </w:pPr>
    </w:p>
    <w:p w:rsidR="00513099" w:rsidRPr="00881E7A" w:rsidRDefault="00484F95" w:rsidP="004E1899">
      <w:pPr>
        <w:pStyle w:val="Heading2"/>
      </w:pPr>
      <w:bookmarkStart w:id="20" w:name="_Toc16229256"/>
      <w:r w:rsidRPr="00881E7A">
        <w:t xml:space="preserve">2.1. </w:t>
      </w:r>
      <w:r w:rsidR="00513099" w:rsidRPr="00881E7A">
        <w:t>P</w:t>
      </w:r>
      <w:r w:rsidRPr="00881E7A">
        <w:t>rocese tehnologice de productie</w:t>
      </w:r>
      <w:bookmarkEnd w:id="20"/>
    </w:p>
    <w:p w:rsidR="00F75B39" w:rsidRPr="00881E7A" w:rsidRDefault="00F75B39" w:rsidP="00A163A1">
      <w:pPr>
        <w:autoSpaceDE w:val="0"/>
        <w:autoSpaceDN w:val="0"/>
        <w:adjustRightInd w:val="0"/>
        <w:jc w:val="both"/>
        <w:rPr>
          <w:rFonts w:cs="Arial"/>
          <w:b/>
          <w:bCs/>
          <w:i/>
          <w:szCs w:val="26"/>
        </w:rPr>
      </w:pPr>
    </w:p>
    <w:p w:rsidR="00D04F97" w:rsidRPr="00881E7A" w:rsidRDefault="00D04F97" w:rsidP="00D04F97">
      <w:pPr>
        <w:pStyle w:val="NoSpacing"/>
        <w:ind w:firstLine="720"/>
        <w:jc w:val="both"/>
        <w:rPr>
          <w:b/>
          <w:sz w:val="24"/>
          <w:szCs w:val="24"/>
        </w:rPr>
      </w:pPr>
      <w:r w:rsidRPr="00881E7A">
        <w:rPr>
          <w:b/>
          <w:sz w:val="24"/>
          <w:szCs w:val="24"/>
        </w:rPr>
        <w:t xml:space="preserve">Perimetrul Ion Creangă </w:t>
      </w:r>
      <w:proofErr w:type="gramStart"/>
      <w:r w:rsidRPr="00881E7A">
        <w:rPr>
          <w:b/>
          <w:sz w:val="24"/>
          <w:szCs w:val="24"/>
        </w:rPr>
        <w:t>este</w:t>
      </w:r>
      <w:proofErr w:type="gramEnd"/>
      <w:r w:rsidRPr="00881E7A">
        <w:rPr>
          <w:b/>
          <w:sz w:val="24"/>
          <w:szCs w:val="24"/>
        </w:rPr>
        <w:t xml:space="preserve"> situat în albia minoră a râului Siret, pe malul stâng, având o suprafaţă de 13.865 mp. </w:t>
      </w:r>
    </w:p>
    <w:p w:rsidR="00D04F97" w:rsidRPr="00881E7A" w:rsidRDefault="00D04F97" w:rsidP="00D04F97">
      <w:pPr>
        <w:pStyle w:val="NoSpacing"/>
        <w:ind w:firstLine="720"/>
        <w:jc w:val="both"/>
        <w:rPr>
          <w:sz w:val="24"/>
          <w:szCs w:val="24"/>
        </w:rPr>
      </w:pPr>
      <w:r w:rsidRPr="00881E7A">
        <w:rPr>
          <w:sz w:val="24"/>
          <w:szCs w:val="24"/>
        </w:rPr>
        <w:t xml:space="preserve">Metoda de exploatare folosită în balastieră </w:t>
      </w:r>
      <w:proofErr w:type="gramStart"/>
      <w:r w:rsidRPr="00881E7A">
        <w:rPr>
          <w:sz w:val="24"/>
          <w:szCs w:val="24"/>
        </w:rPr>
        <w:t>este</w:t>
      </w:r>
      <w:proofErr w:type="gramEnd"/>
      <w:r w:rsidRPr="00881E7A">
        <w:rPr>
          <w:sz w:val="24"/>
          <w:szCs w:val="24"/>
        </w:rPr>
        <w:t xml:space="preserve"> avizată de către A.B.A. Siret Bacău prin intermediul autorizaţiei anuale de exploatare, în care sunt trasate direcţiile şi sensul exploatării, grosimea stratului exploatat, cantităţile şi restricţiile ce se aplică. De asemenea metoda de exploatare </w:t>
      </w:r>
      <w:proofErr w:type="gramStart"/>
      <w:r w:rsidRPr="00881E7A">
        <w:rPr>
          <w:sz w:val="24"/>
          <w:szCs w:val="24"/>
        </w:rPr>
        <w:t>ce</w:t>
      </w:r>
      <w:proofErr w:type="gramEnd"/>
      <w:r w:rsidRPr="00881E7A">
        <w:rPr>
          <w:sz w:val="24"/>
          <w:szCs w:val="24"/>
        </w:rPr>
        <w:t xml:space="preserve"> se aplică ţine cont de condiţiile impuse de reprezentanţii teritoriali sau locali ai Inspectoratului pentru Protecţia Mediului, ai Primăriei locale şi de condiţiile impuse prin permisul de exploatare. </w:t>
      </w:r>
    </w:p>
    <w:p w:rsidR="00D04F97" w:rsidRPr="00881E7A" w:rsidRDefault="00D04F97" w:rsidP="00D04F97">
      <w:pPr>
        <w:pStyle w:val="NoSpacing"/>
        <w:ind w:firstLine="720"/>
        <w:jc w:val="both"/>
        <w:rPr>
          <w:sz w:val="24"/>
          <w:szCs w:val="24"/>
        </w:rPr>
      </w:pPr>
    </w:p>
    <w:p w:rsidR="00D04F97" w:rsidRPr="00881E7A" w:rsidRDefault="00D04F97" w:rsidP="00D04F97">
      <w:pPr>
        <w:pStyle w:val="NoSpacing"/>
        <w:ind w:firstLine="720"/>
        <w:jc w:val="both"/>
        <w:rPr>
          <w:b/>
          <w:sz w:val="24"/>
          <w:szCs w:val="24"/>
          <w:u w:val="single"/>
        </w:rPr>
      </w:pPr>
      <w:r w:rsidRPr="00881E7A">
        <w:rPr>
          <w:b/>
          <w:sz w:val="24"/>
          <w:szCs w:val="24"/>
          <w:u w:val="single"/>
        </w:rPr>
        <w:t>Metoda de extracţie folosită este următoarea: exploatarea mecanizată cu buldozer, excavator, volă, pe fâşii paralele, succesive, orientate longitudinal dinspre aval spre amonte şi dinspre firul apei spre mal, pe o grosime medie de 3,63 m, funcţie de caracteristicile depozitului aluvionar, de amplasament şi de prognoza dinamicii debitelor solide şi lichide ale râului.</w:t>
      </w:r>
    </w:p>
    <w:p w:rsidR="00D04F97" w:rsidRPr="00881E7A" w:rsidRDefault="00D04F97" w:rsidP="00D04F97">
      <w:pPr>
        <w:pStyle w:val="NoSpacing"/>
        <w:ind w:firstLine="720"/>
        <w:jc w:val="both"/>
        <w:rPr>
          <w:b/>
          <w:sz w:val="24"/>
          <w:szCs w:val="24"/>
          <w:u w:val="single"/>
        </w:rPr>
      </w:pPr>
      <w:r w:rsidRPr="00881E7A">
        <w:rPr>
          <w:b/>
          <w:sz w:val="24"/>
          <w:szCs w:val="24"/>
          <w:u w:val="single"/>
        </w:rPr>
        <w:t>După terminarea exploatării se va reface suprafaţa terenului prin nivelarea transversală şi longitudinală pentru asigurarea pantelor de scurgere a apelor, pentru pregătirea suprafeţei în vederea regenerării acumulării de balast în perioadele viiturii şi pentru a nu devia râul Siret de la cursul său natural.</w:t>
      </w:r>
    </w:p>
    <w:p w:rsidR="00D04F97" w:rsidRPr="00881E7A" w:rsidRDefault="00D04F97" w:rsidP="00D04F97">
      <w:pPr>
        <w:pStyle w:val="NoSpacing"/>
        <w:ind w:firstLine="720"/>
        <w:jc w:val="both"/>
        <w:rPr>
          <w:sz w:val="24"/>
          <w:szCs w:val="24"/>
        </w:rPr>
      </w:pPr>
    </w:p>
    <w:p w:rsidR="00D04F97" w:rsidRPr="00881E7A" w:rsidRDefault="00D04F97" w:rsidP="00D04F97">
      <w:pPr>
        <w:pStyle w:val="NoSpacing"/>
        <w:ind w:firstLine="720"/>
        <w:jc w:val="both"/>
        <w:rPr>
          <w:sz w:val="24"/>
          <w:szCs w:val="24"/>
        </w:rPr>
      </w:pPr>
      <w:r w:rsidRPr="00881E7A">
        <w:rPr>
          <w:sz w:val="24"/>
          <w:szCs w:val="24"/>
        </w:rPr>
        <w:t>Extragerea balastului se realizează astfel:</w:t>
      </w:r>
    </w:p>
    <w:p w:rsidR="00D04F97" w:rsidRPr="00881E7A" w:rsidRDefault="00D04F97" w:rsidP="00D04F97">
      <w:pPr>
        <w:pStyle w:val="NoSpacing"/>
        <w:numPr>
          <w:ilvl w:val="0"/>
          <w:numId w:val="37"/>
        </w:numPr>
        <w:jc w:val="both"/>
        <w:rPr>
          <w:sz w:val="24"/>
          <w:szCs w:val="24"/>
        </w:rPr>
      </w:pPr>
      <w:r w:rsidRPr="00881E7A">
        <w:rPr>
          <w:sz w:val="24"/>
          <w:szCs w:val="24"/>
        </w:rPr>
        <w:t>săparea agregatelor în zona uscată a perimetrului se va face cu excavatorul cu cupă, în câmp continu din aval spre amonte și de la firul apei spre mal;</w:t>
      </w:r>
    </w:p>
    <w:p w:rsidR="00D04F97" w:rsidRPr="00881E7A" w:rsidRDefault="00D04F97" w:rsidP="00D04F97">
      <w:pPr>
        <w:pStyle w:val="NoSpacing"/>
        <w:numPr>
          <w:ilvl w:val="0"/>
          <w:numId w:val="37"/>
        </w:numPr>
        <w:jc w:val="both"/>
        <w:rPr>
          <w:sz w:val="24"/>
          <w:szCs w:val="24"/>
        </w:rPr>
      </w:pPr>
      <w:r w:rsidRPr="00881E7A">
        <w:rPr>
          <w:sz w:val="24"/>
          <w:szCs w:val="24"/>
        </w:rPr>
        <w:t>dacă se găsesc zone care nu pot fi folosite (depuneri de mâl, material levigabil, bolovani mari, etc.), materialul din aceste zone va fi exploatat, încărcat în autobasculantă și depozitat ca material de umplutură, în zonele indicate de primărie, sau în vecinătatea balastierei, cu acceptul SGA Neamț;</w:t>
      </w:r>
    </w:p>
    <w:p w:rsidR="00D04F97" w:rsidRPr="00881E7A" w:rsidRDefault="00D04F97" w:rsidP="00D04F97">
      <w:pPr>
        <w:pStyle w:val="NoSpacing"/>
        <w:numPr>
          <w:ilvl w:val="0"/>
          <w:numId w:val="37"/>
        </w:numPr>
        <w:jc w:val="both"/>
        <w:rPr>
          <w:sz w:val="24"/>
          <w:szCs w:val="24"/>
        </w:rPr>
      </w:pPr>
      <w:r w:rsidRPr="00881E7A">
        <w:rPr>
          <w:sz w:val="24"/>
          <w:szCs w:val="24"/>
        </w:rPr>
        <w:t>agregatele minerale de râu extrase vor fi încărcate în autobasculante și transportate la stația de sortare sau la beneficiari;</w:t>
      </w:r>
    </w:p>
    <w:p w:rsidR="00D04F97" w:rsidRPr="00881E7A" w:rsidRDefault="00D04F97" w:rsidP="00D04F97">
      <w:pPr>
        <w:pStyle w:val="NoSpacing"/>
        <w:numPr>
          <w:ilvl w:val="0"/>
          <w:numId w:val="37"/>
        </w:numPr>
        <w:jc w:val="both"/>
        <w:rPr>
          <w:sz w:val="24"/>
          <w:szCs w:val="24"/>
        </w:rPr>
      </w:pPr>
      <w:proofErr w:type="gramStart"/>
      <w:r w:rsidRPr="00881E7A">
        <w:rPr>
          <w:sz w:val="24"/>
          <w:szCs w:val="24"/>
        </w:rPr>
        <w:t>în</w:t>
      </w:r>
      <w:proofErr w:type="gramEnd"/>
      <w:r w:rsidRPr="00881E7A">
        <w:rPr>
          <w:sz w:val="24"/>
          <w:szCs w:val="24"/>
        </w:rPr>
        <w:t xml:space="preserve"> situația creșterii debitului râului Siret, utilajele se retrag în afara zonei inundabile, exploatarea balastului fiind întreruptă până la scăderea debitelor.</w:t>
      </w:r>
    </w:p>
    <w:p w:rsidR="00D04F97" w:rsidRPr="00881E7A" w:rsidRDefault="00D04F97" w:rsidP="00D04F97">
      <w:pPr>
        <w:pStyle w:val="NoSpacing"/>
        <w:ind w:firstLine="720"/>
        <w:jc w:val="both"/>
        <w:rPr>
          <w:sz w:val="24"/>
          <w:szCs w:val="24"/>
        </w:rPr>
      </w:pPr>
    </w:p>
    <w:p w:rsidR="00D04F97" w:rsidRPr="00881E7A" w:rsidRDefault="00D04F97" w:rsidP="00D04F97">
      <w:pPr>
        <w:pStyle w:val="NoSpacing"/>
        <w:ind w:firstLine="720"/>
        <w:jc w:val="both"/>
        <w:rPr>
          <w:b/>
          <w:sz w:val="24"/>
          <w:szCs w:val="24"/>
          <w:u w:val="single"/>
        </w:rPr>
      </w:pPr>
      <w:r w:rsidRPr="00881E7A">
        <w:rPr>
          <w:b/>
          <w:sz w:val="24"/>
          <w:szCs w:val="24"/>
          <w:u w:val="single"/>
        </w:rPr>
        <w:t xml:space="preserve">Adâncimea de exploatare nu </w:t>
      </w:r>
      <w:proofErr w:type="gramStart"/>
      <w:r w:rsidRPr="00881E7A">
        <w:rPr>
          <w:b/>
          <w:sz w:val="24"/>
          <w:szCs w:val="24"/>
          <w:u w:val="single"/>
        </w:rPr>
        <w:t>va</w:t>
      </w:r>
      <w:proofErr w:type="gramEnd"/>
      <w:r w:rsidRPr="00881E7A">
        <w:rPr>
          <w:b/>
          <w:sz w:val="24"/>
          <w:szCs w:val="24"/>
          <w:u w:val="single"/>
        </w:rPr>
        <w:t xml:space="preserve"> depăși cota talvegului</w:t>
      </w:r>
      <w:r w:rsidR="00767C08">
        <w:rPr>
          <w:b/>
          <w:sz w:val="24"/>
          <w:szCs w:val="24"/>
          <w:u w:val="single"/>
        </w:rPr>
        <w:t xml:space="preserve"> – 3.63 m</w:t>
      </w:r>
      <w:r w:rsidRPr="00881E7A">
        <w:rPr>
          <w:b/>
          <w:sz w:val="24"/>
          <w:szCs w:val="24"/>
          <w:u w:val="single"/>
        </w:rPr>
        <w:t>.</w:t>
      </w:r>
    </w:p>
    <w:p w:rsidR="00D04F97" w:rsidRPr="00881E7A" w:rsidRDefault="00D04F97" w:rsidP="00D04F97">
      <w:pPr>
        <w:pStyle w:val="NoSpacing"/>
        <w:ind w:firstLine="720"/>
        <w:jc w:val="both"/>
        <w:rPr>
          <w:b/>
          <w:sz w:val="24"/>
          <w:szCs w:val="24"/>
          <w:u w:val="single"/>
        </w:rPr>
      </w:pPr>
      <w:r w:rsidRPr="00881E7A">
        <w:rPr>
          <w:b/>
          <w:sz w:val="24"/>
          <w:szCs w:val="24"/>
          <w:u w:val="single"/>
        </w:rPr>
        <w:t xml:space="preserve">Se </w:t>
      </w:r>
      <w:proofErr w:type="gramStart"/>
      <w:r w:rsidRPr="00881E7A">
        <w:rPr>
          <w:b/>
          <w:sz w:val="24"/>
          <w:szCs w:val="24"/>
          <w:u w:val="single"/>
        </w:rPr>
        <w:t>va</w:t>
      </w:r>
      <w:proofErr w:type="gramEnd"/>
      <w:r w:rsidRPr="00881E7A">
        <w:rPr>
          <w:b/>
          <w:sz w:val="24"/>
          <w:szCs w:val="24"/>
          <w:u w:val="single"/>
        </w:rPr>
        <w:t xml:space="preserve"> păstra un pilier de siguranță de 30 m față de malul drept.</w:t>
      </w:r>
    </w:p>
    <w:p w:rsidR="00D04F97" w:rsidRPr="00881E7A" w:rsidRDefault="00D04F97" w:rsidP="00D04F97">
      <w:pPr>
        <w:pStyle w:val="NoSpacing"/>
        <w:ind w:firstLine="720"/>
        <w:jc w:val="both"/>
        <w:rPr>
          <w:sz w:val="24"/>
          <w:szCs w:val="24"/>
        </w:rPr>
      </w:pPr>
    </w:p>
    <w:p w:rsidR="00D04F97" w:rsidRPr="00881E7A" w:rsidRDefault="00D04F97" w:rsidP="00D04F97">
      <w:pPr>
        <w:pStyle w:val="NoSpacing"/>
        <w:ind w:firstLine="720"/>
        <w:jc w:val="both"/>
        <w:rPr>
          <w:sz w:val="24"/>
          <w:szCs w:val="24"/>
        </w:rPr>
      </w:pPr>
      <w:r w:rsidRPr="00881E7A">
        <w:rPr>
          <w:sz w:val="24"/>
          <w:szCs w:val="24"/>
        </w:rPr>
        <w:t xml:space="preserve">Ca urmare </w:t>
      </w:r>
      <w:proofErr w:type="gramStart"/>
      <w:r w:rsidRPr="00881E7A">
        <w:rPr>
          <w:sz w:val="24"/>
          <w:szCs w:val="24"/>
        </w:rPr>
        <w:t>a</w:t>
      </w:r>
      <w:proofErr w:type="gramEnd"/>
      <w:r w:rsidRPr="00881E7A">
        <w:rPr>
          <w:sz w:val="24"/>
          <w:szCs w:val="24"/>
        </w:rPr>
        <w:t xml:space="preserve"> exploatării balastului din perimetru, prin tehnologia propusă, nu se impun alte lucrări de regularizare în urma exploatării.</w:t>
      </w:r>
    </w:p>
    <w:p w:rsidR="00D04F97" w:rsidRPr="00881E7A" w:rsidRDefault="00D04F97" w:rsidP="00D04F97">
      <w:pPr>
        <w:pStyle w:val="NoSpacing"/>
        <w:ind w:firstLine="567"/>
        <w:jc w:val="both"/>
        <w:rPr>
          <w:sz w:val="24"/>
          <w:szCs w:val="24"/>
        </w:rPr>
      </w:pPr>
      <w:r w:rsidRPr="00881E7A">
        <w:rPr>
          <w:sz w:val="24"/>
          <w:szCs w:val="24"/>
        </w:rPr>
        <w:tab/>
        <w:t xml:space="preserve">Pentru desfăşurarea normală </w:t>
      </w:r>
      <w:proofErr w:type="gramStart"/>
      <w:r w:rsidRPr="00881E7A">
        <w:rPr>
          <w:sz w:val="24"/>
          <w:szCs w:val="24"/>
        </w:rPr>
        <w:t>a</w:t>
      </w:r>
      <w:proofErr w:type="gramEnd"/>
      <w:r w:rsidRPr="00881E7A">
        <w:rPr>
          <w:sz w:val="24"/>
          <w:szCs w:val="24"/>
        </w:rPr>
        <w:t xml:space="preserve"> activităţii de exploatare - depozitare şi de transport a agregatelor de balastieră spre punctele de lucru, este obligatoriu de realizat următoarele:</w:t>
      </w:r>
    </w:p>
    <w:p w:rsidR="00D04F97" w:rsidRPr="00881E7A" w:rsidRDefault="00D04F97" w:rsidP="00D04F97">
      <w:pPr>
        <w:pStyle w:val="NoSpacing"/>
        <w:numPr>
          <w:ilvl w:val="0"/>
          <w:numId w:val="15"/>
        </w:numPr>
        <w:jc w:val="both"/>
        <w:rPr>
          <w:sz w:val="24"/>
          <w:szCs w:val="24"/>
        </w:rPr>
      </w:pPr>
      <w:r w:rsidRPr="00881E7A">
        <w:rPr>
          <w:sz w:val="24"/>
          <w:szCs w:val="24"/>
        </w:rPr>
        <w:t>Reactualizarea topo şi probarea calitativă periodică.</w:t>
      </w:r>
    </w:p>
    <w:p w:rsidR="00D04F97" w:rsidRPr="00881E7A" w:rsidRDefault="00D04F97" w:rsidP="00D04F97">
      <w:pPr>
        <w:pStyle w:val="NoSpacing"/>
        <w:numPr>
          <w:ilvl w:val="0"/>
          <w:numId w:val="15"/>
        </w:numPr>
        <w:jc w:val="both"/>
        <w:rPr>
          <w:sz w:val="24"/>
          <w:szCs w:val="24"/>
        </w:rPr>
      </w:pPr>
      <w:r w:rsidRPr="00881E7A">
        <w:rPr>
          <w:sz w:val="24"/>
          <w:szCs w:val="24"/>
        </w:rPr>
        <w:t>Interpretarea datelor obţinute în teren şi laborator.</w:t>
      </w:r>
    </w:p>
    <w:p w:rsidR="00D04F97" w:rsidRPr="00881E7A" w:rsidRDefault="00D04F97" w:rsidP="00D04F97">
      <w:pPr>
        <w:pStyle w:val="NoSpacing"/>
        <w:numPr>
          <w:ilvl w:val="0"/>
          <w:numId w:val="15"/>
        </w:numPr>
        <w:jc w:val="both"/>
        <w:rPr>
          <w:sz w:val="24"/>
          <w:szCs w:val="24"/>
        </w:rPr>
      </w:pPr>
      <w:r w:rsidRPr="00881E7A">
        <w:rPr>
          <w:sz w:val="24"/>
          <w:szCs w:val="24"/>
        </w:rPr>
        <w:lastRenderedPageBreak/>
        <w:t>Întocmirea documentaţiilor tehnice necesare obţinerii avizelor, acordurilor şi permiselor de exploatare.</w:t>
      </w:r>
    </w:p>
    <w:p w:rsidR="00D04F97" w:rsidRPr="00881E7A" w:rsidRDefault="00D04F97" w:rsidP="00D04F97">
      <w:pPr>
        <w:pStyle w:val="NoSpacing"/>
        <w:ind w:firstLine="567"/>
        <w:jc w:val="both"/>
        <w:rPr>
          <w:sz w:val="24"/>
          <w:szCs w:val="24"/>
        </w:rPr>
      </w:pPr>
      <w:r w:rsidRPr="00881E7A">
        <w:rPr>
          <w:sz w:val="24"/>
          <w:szCs w:val="24"/>
        </w:rPr>
        <w:tab/>
        <w:t>În paralel cu obţinerea avizelor şi acordurilor susmenţionate se execută lucrări de deschidere propriu - zisă a balastierei, care cuprind:</w:t>
      </w:r>
    </w:p>
    <w:p w:rsidR="00D04F97" w:rsidRPr="00881E7A" w:rsidRDefault="00D04F97" w:rsidP="00D04F97">
      <w:pPr>
        <w:pStyle w:val="NoSpacing"/>
        <w:ind w:firstLine="567"/>
        <w:jc w:val="both"/>
        <w:rPr>
          <w:sz w:val="24"/>
          <w:szCs w:val="24"/>
        </w:rPr>
      </w:pPr>
      <w:r w:rsidRPr="00881E7A">
        <w:rPr>
          <w:sz w:val="24"/>
          <w:szCs w:val="24"/>
        </w:rPr>
        <w:tab/>
        <w:t xml:space="preserve">a) </w:t>
      </w:r>
      <w:proofErr w:type="gramStart"/>
      <w:r w:rsidRPr="00881E7A">
        <w:rPr>
          <w:sz w:val="24"/>
          <w:szCs w:val="24"/>
        </w:rPr>
        <w:t>amenajarea</w:t>
      </w:r>
      <w:proofErr w:type="gramEnd"/>
      <w:r w:rsidRPr="00881E7A">
        <w:rPr>
          <w:sz w:val="24"/>
          <w:szCs w:val="24"/>
        </w:rPr>
        <w:t xml:space="preserve"> drumului de acces spre plaja balastierei;</w:t>
      </w:r>
    </w:p>
    <w:p w:rsidR="00D04F97" w:rsidRPr="00881E7A" w:rsidRDefault="00D04F97" w:rsidP="00D04F97">
      <w:pPr>
        <w:pStyle w:val="NoSpacing"/>
        <w:ind w:firstLine="567"/>
        <w:jc w:val="both"/>
        <w:rPr>
          <w:sz w:val="24"/>
          <w:szCs w:val="24"/>
        </w:rPr>
      </w:pPr>
      <w:r w:rsidRPr="00881E7A">
        <w:rPr>
          <w:sz w:val="24"/>
          <w:szCs w:val="24"/>
        </w:rPr>
        <w:tab/>
        <w:t xml:space="preserve">b) </w:t>
      </w:r>
      <w:proofErr w:type="gramStart"/>
      <w:r w:rsidRPr="00881E7A">
        <w:rPr>
          <w:sz w:val="24"/>
          <w:szCs w:val="24"/>
        </w:rPr>
        <w:t>bornarea</w:t>
      </w:r>
      <w:proofErr w:type="gramEnd"/>
      <w:r w:rsidRPr="00881E7A">
        <w:rPr>
          <w:sz w:val="24"/>
          <w:szCs w:val="24"/>
        </w:rPr>
        <w:t xml:space="preserve"> şi inscripţionarea balastierei;</w:t>
      </w:r>
    </w:p>
    <w:p w:rsidR="00D04F97" w:rsidRPr="00881E7A" w:rsidRDefault="00D04F97" w:rsidP="00D04F97">
      <w:pPr>
        <w:pStyle w:val="NoSpacing"/>
        <w:ind w:firstLine="567"/>
        <w:jc w:val="both"/>
        <w:rPr>
          <w:sz w:val="24"/>
          <w:szCs w:val="24"/>
        </w:rPr>
      </w:pPr>
      <w:r w:rsidRPr="00881E7A">
        <w:rPr>
          <w:sz w:val="24"/>
          <w:szCs w:val="24"/>
        </w:rPr>
        <w:tab/>
        <w:t>c) Pichetarea.</w:t>
      </w:r>
    </w:p>
    <w:p w:rsidR="00D04F97" w:rsidRPr="00881E7A" w:rsidRDefault="00D04F97" w:rsidP="00D04F97">
      <w:pPr>
        <w:pStyle w:val="NoSpacing"/>
        <w:jc w:val="both"/>
        <w:rPr>
          <w:sz w:val="24"/>
          <w:szCs w:val="24"/>
        </w:rPr>
      </w:pPr>
    </w:p>
    <w:p w:rsidR="00D04F97" w:rsidRPr="00881E7A" w:rsidRDefault="00D04F97" w:rsidP="00D04F97">
      <w:pPr>
        <w:pStyle w:val="NoSpacing"/>
        <w:ind w:firstLine="567"/>
        <w:jc w:val="both"/>
        <w:rPr>
          <w:sz w:val="24"/>
          <w:szCs w:val="24"/>
        </w:rPr>
      </w:pPr>
      <w:r w:rsidRPr="00881E7A">
        <w:rPr>
          <w:sz w:val="24"/>
          <w:szCs w:val="24"/>
        </w:rPr>
        <w:t xml:space="preserve">Urmărirea elementelor hidrografice şi hidrometrice </w:t>
      </w:r>
      <w:proofErr w:type="gramStart"/>
      <w:r w:rsidRPr="00881E7A">
        <w:rPr>
          <w:sz w:val="24"/>
          <w:szCs w:val="24"/>
        </w:rPr>
        <w:t>este</w:t>
      </w:r>
      <w:proofErr w:type="gramEnd"/>
      <w:r w:rsidRPr="00881E7A">
        <w:rPr>
          <w:sz w:val="24"/>
          <w:szCs w:val="24"/>
        </w:rPr>
        <w:t xml:space="preserve"> asigurată de reprezentanţii teritoriali ai A.N Apele Române S.A. - Administrația Bazinală de Apă Siret Bacău (prin S.G.A. Neam</w:t>
      </w:r>
      <w:r w:rsidRPr="00881E7A">
        <w:rPr>
          <w:sz w:val="24"/>
          <w:szCs w:val="24"/>
          <w:lang w:val="ro-RO"/>
        </w:rPr>
        <w:t>ţ</w:t>
      </w:r>
      <w:r w:rsidRPr="00881E7A">
        <w:rPr>
          <w:sz w:val="24"/>
          <w:szCs w:val="24"/>
        </w:rPr>
        <w:t>), iar evidenţa şi informarea instituţiilor interesate privind volumul de agregate minerale de râu exploatate şi regenerale anual în balastieră sunt asigurate de conducerea titularului</w:t>
      </w:r>
    </w:p>
    <w:p w:rsidR="00D04F97" w:rsidRPr="00881E7A" w:rsidRDefault="00D04F97" w:rsidP="00D04F97">
      <w:pPr>
        <w:pStyle w:val="NoSpacing"/>
        <w:ind w:firstLine="567"/>
        <w:jc w:val="both"/>
        <w:rPr>
          <w:sz w:val="24"/>
          <w:szCs w:val="24"/>
        </w:rPr>
      </w:pPr>
      <w:r w:rsidRPr="00881E7A">
        <w:rPr>
          <w:sz w:val="24"/>
          <w:szCs w:val="24"/>
        </w:rPr>
        <w:tab/>
        <w:t>De asemenea vor fi completate permanent următoarele evidenţe:</w:t>
      </w:r>
    </w:p>
    <w:p w:rsidR="00D04F97" w:rsidRPr="00881E7A" w:rsidRDefault="00D04F97" w:rsidP="00D04F97">
      <w:pPr>
        <w:pStyle w:val="NoSpacing"/>
        <w:ind w:firstLine="567"/>
        <w:jc w:val="both"/>
        <w:rPr>
          <w:sz w:val="24"/>
          <w:szCs w:val="24"/>
        </w:rPr>
      </w:pPr>
      <w:r w:rsidRPr="00881E7A">
        <w:rPr>
          <w:sz w:val="24"/>
          <w:szCs w:val="24"/>
        </w:rPr>
        <w:t>-</w:t>
      </w:r>
      <w:r w:rsidRPr="00881E7A">
        <w:rPr>
          <w:sz w:val="24"/>
          <w:szCs w:val="24"/>
        </w:rPr>
        <w:tab/>
        <w:t xml:space="preserve"> </w:t>
      </w:r>
      <w:proofErr w:type="gramStart"/>
      <w:r w:rsidRPr="00881E7A">
        <w:rPr>
          <w:sz w:val="24"/>
          <w:szCs w:val="24"/>
        </w:rPr>
        <w:t>fişă</w:t>
      </w:r>
      <w:proofErr w:type="gramEnd"/>
      <w:r w:rsidRPr="00881E7A">
        <w:rPr>
          <w:sz w:val="24"/>
          <w:szCs w:val="24"/>
        </w:rPr>
        <w:t xml:space="preserve"> pentru evidenţa volumelor de balast extrase zilnic, lunar şi trimestrial;</w:t>
      </w:r>
    </w:p>
    <w:p w:rsidR="00D04F97" w:rsidRPr="00881E7A" w:rsidRDefault="00D04F97" w:rsidP="00D04F97">
      <w:pPr>
        <w:pStyle w:val="NoSpacing"/>
        <w:ind w:firstLine="567"/>
        <w:jc w:val="both"/>
        <w:rPr>
          <w:sz w:val="24"/>
          <w:szCs w:val="24"/>
        </w:rPr>
      </w:pPr>
      <w:r w:rsidRPr="00881E7A">
        <w:rPr>
          <w:sz w:val="24"/>
          <w:szCs w:val="24"/>
        </w:rPr>
        <w:t xml:space="preserve">- </w:t>
      </w:r>
      <w:proofErr w:type="gramStart"/>
      <w:r w:rsidRPr="00881E7A">
        <w:rPr>
          <w:sz w:val="24"/>
          <w:szCs w:val="24"/>
        </w:rPr>
        <w:t>fişă</w:t>
      </w:r>
      <w:proofErr w:type="gramEnd"/>
      <w:r w:rsidRPr="00881E7A">
        <w:rPr>
          <w:sz w:val="24"/>
          <w:szCs w:val="24"/>
        </w:rPr>
        <w:t xml:space="preserve"> cu evidenţa transporturilor auto din perimetrul temporar de exploatare la locul de valorificare.</w:t>
      </w:r>
    </w:p>
    <w:p w:rsidR="00D20B62" w:rsidRPr="00881E7A" w:rsidRDefault="00D20B62">
      <w:pPr>
        <w:rPr>
          <w:rFonts w:eastAsia="ArialMT"/>
          <w:szCs w:val="28"/>
          <w:lang w:val="it-IT"/>
        </w:rPr>
      </w:pPr>
      <w:r w:rsidRPr="00881E7A">
        <w:rPr>
          <w:rFonts w:eastAsia="ArialMT"/>
          <w:szCs w:val="28"/>
          <w:lang w:val="it-IT"/>
        </w:rPr>
        <w:br w:type="page"/>
      </w:r>
    </w:p>
    <w:p w:rsidR="00D562ED" w:rsidRPr="00881E7A" w:rsidRDefault="00D562ED" w:rsidP="00A163A1">
      <w:pPr>
        <w:autoSpaceDE w:val="0"/>
        <w:autoSpaceDN w:val="0"/>
        <w:adjustRightInd w:val="0"/>
        <w:jc w:val="both"/>
        <w:rPr>
          <w:rFonts w:eastAsia="ArialMT"/>
          <w:szCs w:val="28"/>
          <w:lang w:val="it-IT"/>
        </w:rPr>
      </w:pPr>
    </w:p>
    <w:p w:rsidR="0052098C" w:rsidRPr="00881E7A" w:rsidRDefault="0052098C" w:rsidP="004E1899">
      <w:pPr>
        <w:pStyle w:val="Heading2"/>
      </w:pPr>
      <w:bookmarkStart w:id="21" w:name="_Toc16229257"/>
      <w:r w:rsidRPr="00881E7A">
        <w:t>2.</w:t>
      </w:r>
      <w:r w:rsidR="0040276B" w:rsidRPr="00881E7A">
        <w:t>2</w:t>
      </w:r>
      <w:r w:rsidRPr="00881E7A">
        <w:t>. Activităţi de dezafectare</w:t>
      </w:r>
      <w:bookmarkEnd w:id="21"/>
    </w:p>
    <w:p w:rsidR="0040276B" w:rsidRPr="00881E7A" w:rsidRDefault="0040276B" w:rsidP="00A163A1">
      <w:pPr>
        <w:autoSpaceDE w:val="0"/>
        <w:autoSpaceDN w:val="0"/>
        <w:adjustRightInd w:val="0"/>
        <w:jc w:val="both"/>
        <w:rPr>
          <w:rFonts w:eastAsia="ArialMT"/>
          <w:szCs w:val="28"/>
          <w:lang w:val="fr-FR"/>
        </w:rPr>
      </w:pPr>
    </w:p>
    <w:p w:rsidR="0052098C" w:rsidRPr="00881E7A" w:rsidRDefault="0040276B" w:rsidP="008417AE">
      <w:pPr>
        <w:pStyle w:val="NoSpacing"/>
        <w:jc w:val="both"/>
        <w:rPr>
          <w:rFonts w:eastAsia="ArialMT"/>
          <w:sz w:val="24"/>
          <w:szCs w:val="24"/>
          <w:lang w:val="fr-FR"/>
        </w:rPr>
      </w:pPr>
      <w:r w:rsidRPr="00881E7A">
        <w:rPr>
          <w:rFonts w:eastAsia="ArialMT"/>
          <w:sz w:val="24"/>
          <w:szCs w:val="24"/>
          <w:lang w:val="fr-FR"/>
        </w:rPr>
        <w:t xml:space="preserve">Datorita lipsei retelelor de utilitati, a instalatiilor si a constructiilor, nu se prevad activitati de dezafectare dupa incetarea lucrarilor de exploatare a agregatelor minerale din </w:t>
      </w:r>
      <w:r w:rsidR="00D04F97" w:rsidRPr="00881E7A">
        <w:rPr>
          <w:rFonts w:eastAsia="ArialMT"/>
          <w:b/>
          <w:sz w:val="24"/>
          <w:szCs w:val="24"/>
        </w:rPr>
        <w:t>Perimetrul Ion Creangă este situat în albia minoră a râului Siret, pe malul stâng</w:t>
      </w:r>
      <w:r w:rsidR="00D04F97" w:rsidRPr="00881E7A">
        <w:rPr>
          <w:rFonts w:eastAsia="ArialMT"/>
          <w:sz w:val="24"/>
          <w:szCs w:val="24"/>
          <w:lang w:val="fr-FR"/>
        </w:rPr>
        <w:t>.</w:t>
      </w:r>
    </w:p>
    <w:p w:rsidR="00146706" w:rsidRPr="00881E7A" w:rsidRDefault="00146706" w:rsidP="00735272">
      <w:pPr>
        <w:rPr>
          <w:rFonts w:eastAsia="ArialMT"/>
          <w:szCs w:val="28"/>
          <w:lang w:val="fr-FR"/>
        </w:rPr>
      </w:pPr>
      <w:r w:rsidRPr="00881E7A">
        <w:rPr>
          <w:rFonts w:eastAsia="ArialMT"/>
          <w:szCs w:val="28"/>
          <w:lang w:val="fr-FR"/>
        </w:rPr>
        <w:br w:type="page"/>
      </w:r>
    </w:p>
    <w:p w:rsidR="0052098C" w:rsidRPr="00881E7A" w:rsidRDefault="0052098C" w:rsidP="00CA2285">
      <w:pPr>
        <w:pStyle w:val="Heading1"/>
      </w:pPr>
      <w:bookmarkStart w:id="22" w:name="_Toc16229258"/>
      <w:r w:rsidRPr="00881E7A">
        <w:lastRenderedPageBreak/>
        <w:t>3. DEŞEURI</w:t>
      </w:r>
      <w:bookmarkEnd w:id="22"/>
    </w:p>
    <w:p w:rsidR="0040276B" w:rsidRPr="00881E7A" w:rsidRDefault="0040276B" w:rsidP="0040276B">
      <w:pPr>
        <w:autoSpaceDE w:val="0"/>
        <w:autoSpaceDN w:val="0"/>
        <w:adjustRightInd w:val="0"/>
        <w:jc w:val="both"/>
        <w:rPr>
          <w:rFonts w:ascii="Bookman Old Style" w:hAnsi="Bookman Old Style"/>
          <w:b/>
          <w:i/>
          <w:lang w:val="ro-RO"/>
        </w:rPr>
      </w:pPr>
    </w:p>
    <w:p w:rsidR="0040276B" w:rsidRPr="00881E7A" w:rsidRDefault="0040276B" w:rsidP="003D3EF8">
      <w:pPr>
        <w:pStyle w:val="ListParagraph"/>
        <w:numPr>
          <w:ilvl w:val="0"/>
          <w:numId w:val="2"/>
        </w:numPr>
        <w:autoSpaceDE w:val="0"/>
        <w:autoSpaceDN w:val="0"/>
        <w:adjustRightInd w:val="0"/>
        <w:jc w:val="both"/>
        <w:rPr>
          <w:b/>
          <w:i/>
          <w:sz w:val="24"/>
          <w:lang w:val="ro-RO"/>
        </w:rPr>
      </w:pPr>
      <w:r w:rsidRPr="00881E7A">
        <w:rPr>
          <w:b/>
          <w:i/>
          <w:sz w:val="24"/>
          <w:lang w:val="ro-RO"/>
        </w:rPr>
        <w:t>Surse de deseuri inerte si nepericuloase in perioada de executie</w:t>
      </w:r>
    </w:p>
    <w:p w:rsidR="0040276B" w:rsidRPr="00881E7A" w:rsidRDefault="0040276B" w:rsidP="00735272">
      <w:pPr>
        <w:pStyle w:val="NoSpacing"/>
        <w:ind w:firstLine="709"/>
        <w:jc w:val="both"/>
        <w:rPr>
          <w:sz w:val="24"/>
          <w:szCs w:val="24"/>
          <w:lang w:val="ro-RO"/>
        </w:rPr>
      </w:pPr>
      <w:r w:rsidRPr="00881E7A">
        <w:rPr>
          <w:sz w:val="24"/>
          <w:szCs w:val="24"/>
          <w:lang w:val="ro-RO"/>
        </w:rPr>
        <w:t>In urma activitatilor de exploatare a agregatelor naturale</w:t>
      </w:r>
      <w:r w:rsidRPr="00881E7A">
        <w:rPr>
          <w:snapToGrid w:val="0"/>
          <w:sz w:val="24"/>
          <w:szCs w:val="24"/>
          <w:lang w:val="ro-RO"/>
        </w:rPr>
        <w:t>,</w:t>
      </w:r>
      <w:r w:rsidRPr="00881E7A">
        <w:rPr>
          <w:sz w:val="24"/>
          <w:szCs w:val="24"/>
          <w:lang w:val="ro-RO"/>
        </w:rPr>
        <w:t xml:space="preserve"> deseurile rezultate sunt reprezentate prin: </w:t>
      </w:r>
    </w:p>
    <w:p w:rsidR="0040276B" w:rsidRPr="00881E7A" w:rsidRDefault="0040276B" w:rsidP="00735272">
      <w:pPr>
        <w:pStyle w:val="NoSpacing"/>
        <w:ind w:firstLine="709"/>
        <w:jc w:val="both"/>
        <w:rPr>
          <w:sz w:val="24"/>
          <w:szCs w:val="24"/>
          <w:lang w:val="ro-RO"/>
        </w:rPr>
      </w:pPr>
      <w:r w:rsidRPr="00881E7A">
        <w:rPr>
          <w:sz w:val="24"/>
          <w:szCs w:val="24"/>
          <w:lang w:val="ro-RO"/>
        </w:rPr>
        <w:t>- deseuri menajere;</w:t>
      </w:r>
    </w:p>
    <w:p w:rsidR="0040276B" w:rsidRPr="00881E7A" w:rsidRDefault="0040276B" w:rsidP="00735272">
      <w:pPr>
        <w:pStyle w:val="NoSpacing"/>
        <w:ind w:firstLine="709"/>
        <w:jc w:val="both"/>
        <w:rPr>
          <w:sz w:val="24"/>
          <w:szCs w:val="24"/>
          <w:lang w:val="ro-RO"/>
        </w:rPr>
      </w:pPr>
      <w:r w:rsidRPr="00881E7A">
        <w:rPr>
          <w:sz w:val="24"/>
          <w:szCs w:val="24"/>
          <w:lang w:val="ro-RO"/>
        </w:rPr>
        <w:t>- deseuri tehnologice;</w:t>
      </w:r>
    </w:p>
    <w:p w:rsidR="0040276B" w:rsidRPr="00881E7A" w:rsidRDefault="0040276B" w:rsidP="00735272">
      <w:pPr>
        <w:pStyle w:val="NoSpacing"/>
        <w:ind w:firstLine="709"/>
        <w:jc w:val="both"/>
        <w:rPr>
          <w:sz w:val="24"/>
          <w:szCs w:val="24"/>
          <w:lang w:val="ro-RO"/>
        </w:rPr>
      </w:pPr>
    </w:p>
    <w:p w:rsidR="0040276B" w:rsidRPr="00881E7A" w:rsidRDefault="0040276B" w:rsidP="00735272">
      <w:pPr>
        <w:pStyle w:val="NoSpacing"/>
        <w:ind w:firstLine="709"/>
        <w:jc w:val="both"/>
        <w:rPr>
          <w:sz w:val="24"/>
          <w:szCs w:val="24"/>
          <w:lang w:val="ro-RO"/>
        </w:rPr>
      </w:pPr>
      <w:r w:rsidRPr="00881E7A">
        <w:rPr>
          <w:sz w:val="24"/>
          <w:szCs w:val="24"/>
          <w:lang w:val="ro-RO"/>
        </w:rPr>
        <w:t>In conformitate cu Hotararea nr. 856/16 august 2002 privind evidenta gestiunii deseurilor si pentru aprobarea listei cuprinzand deseurile, in cadrul perimetrului pot genera urmatoarele tipuri de deseuri:</w:t>
      </w:r>
    </w:p>
    <w:p w:rsidR="0040276B" w:rsidRPr="00881E7A" w:rsidRDefault="0040276B" w:rsidP="00735272">
      <w:pPr>
        <w:pStyle w:val="NoSpacing"/>
        <w:ind w:firstLine="709"/>
        <w:jc w:val="both"/>
        <w:rPr>
          <w:i/>
          <w:sz w:val="24"/>
          <w:szCs w:val="24"/>
          <w:lang w:val="it-IT"/>
        </w:rPr>
      </w:pPr>
      <w:r w:rsidRPr="00881E7A">
        <w:rPr>
          <w:i/>
          <w:sz w:val="24"/>
          <w:szCs w:val="24"/>
          <w:lang w:val="it-IT"/>
        </w:rPr>
        <w:t>- deseuri menajere:</w:t>
      </w:r>
    </w:p>
    <w:p w:rsidR="0040276B" w:rsidRPr="00881E7A" w:rsidRDefault="0040276B" w:rsidP="00735272">
      <w:pPr>
        <w:pStyle w:val="NoSpacing"/>
        <w:ind w:firstLine="709"/>
        <w:jc w:val="both"/>
        <w:rPr>
          <w:sz w:val="24"/>
          <w:szCs w:val="24"/>
          <w:lang w:val="it-IT"/>
        </w:rPr>
      </w:pPr>
      <w:r w:rsidRPr="00881E7A">
        <w:rPr>
          <w:sz w:val="24"/>
          <w:szCs w:val="24"/>
          <w:lang w:val="it-IT"/>
        </w:rPr>
        <w:t>- deseuri din hartie si carton – cod 20.03.01.</w:t>
      </w:r>
    </w:p>
    <w:p w:rsidR="0040276B" w:rsidRPr="00881E7A" w:rsidRDefault="0040276B" w:rsidP="00735272">
      <w:pPr>
        <w:pStyle w:val="NoSpacing"/>
        <w:ind w:firstLine="709"/>
        <w:jc w:val="both"/>
        <w:rPr>
          <w:i/>
          <w:sz w:val="24"/>
          <w:szCs w:val="24"/>
          <w:lang w:val="it-IT"/>
        </w:rPr>
      </w:pPr>
      <w:r w:rsidRPr="00881E7A">
        <w:rPr>
          <w:i/>
          <w:sz w:val="24"/>
          <w:szCs w:val="24"/>
          <w:lang w:val="it-IT"/>
        </w:rPr>
        <w:t>- deseuri tehnologice:</w:t>
      </w:r>
    </w:p>
    <w:p w:rsidR="0040276B" w:rsidRPr="00881E7A" w:rsidRDefault="0040276B" w:rsidP="00735272">
      <w:pPr>
        <w:pStyle w:val="NoSpacing"/>
        <w:ind w:firstLine="709"/>
        <w:jc w:val="both"/>
        <w:rPr>
          <w:caps/>
          <w:sz w:val="24"/>
          <w:szCs w:val="24"/>
          <w:lang w:val="it-IT"/>
        </w:rPr>
      </w:pPr>
      <w:r w:rsidRPr="00881E7A">
        <w:rPr>
          <w:caps/>
          <w:sz w:val="24"/>
          <w:szCs w:val="24"/>
          <w:lang w:val="it-IT"/>
        </w:rPr>
        <w:t>- sol vegetal ca steril pentru valorificare minier</w:t>
      </w:r>
      <w:r w:rsidR="00A407A8" w:rsidRPr="00881E7A">
        <w:rPr>
          <w:caps/>
          <w:sz w:val="24"/>
          <w:szCs w:val="24"/>
          <w:lang w:val="it-IT"/>
        </w:rPr>
        <w:t>Ă</w:t>
      </w:r>
      <w:r w:rsidRPr="00881E7A">
        <w:rPr>
          <w:caps/>
          <w:sz w:val="24"/>
          <w:szCs w:val="24"/>
          <w:lang w:val="it-IT"/>
        </w:rPr>
        <w:t xml:space="preserve"> – cod 01.03.01 ;</w:t>
      </w:r>
    </w:p>
    <w:p w:rsidR="0040276B" w:rsidRPr="00881E7A" w:rsidRDefault="0040276B" w:rsidP="00735272">
      <w:pPr>
        <w:pStyle w:val="NoSpacing"/>
        <w:ind w:firstLine="709"/>
        <w:jc w:val="both"/>
        <w:rPr>
          <w:i/>
          <w:sz w:val="24"/>
          <w:szCs w:val="24"/>
          <w:lang w:val="it-IT"/>
        </w:rPr>
      </w:pPr>
      <w:r w:rsidRPr="00881E7A">
        <w:rPr>
          <w:i/>
          <w:sz w:val="24"/>
          <w:szCs w:val="24"/>
          <w:lang w:val="it-IT"/>
        </w:rPr>
        <w:t>- deseuri rezultate din activitati conexe:</w:t>
      </w:r>
    </w:p>
    <w:p w:rsidR="0040276B" w:rsidRPr="00881E7A" w:rsidRDefault="0040276B" w:rsidP="00735272">
      <w:pPr>
        <w:pStyle w:val="NoSpacing"/>
        <w:ind w:firstLine="709"/>
        <w:jc w:val="both"/>
        <w:rPr>
          <w:sz w:val="24"/>
          <w:szCs w:val="24"/>
          <w:lang w:val="it-IT"/>
        </w:rPr>
      </w:pPr>
      <w:r w:rsidRPr="00881E7A">
        <w:rPr>
          <w:sz w:val="24"/>
          <w:szCs w:val="24"/>
          <w:lang w:val="it-IT"/>
        </w:rPr>
        <w:t>- anvelope uzate – cod 16.01.03 ;</w:t>
      </w:r>
    </w:p>
    <w:p w:rsidR="00A407A8" w:rsidRPr="00881E7A" w:rsidRDefault="00A407A8" w:rsidP="00735272">
      <w:pPr>
        <w:pStyle w:val="NoSpacing"/>
        <w:ind w:firstLine="709"/>
        <w:jc w:val="both"/>
        <w:rPr>
          <w:i/>
          <w:sz w:val="24"/>
          <w:szCs w:val="24"/>
          <w:lang w:val="it-IT"/>
        </w:rPr>
      </w:pPr>
    </w:p>
    <w:p w:rsidR="00F123E1" w:rsidRPr="00881E7A" w:rsidRDefault="00F123E1" w:rsidP="00F123E1">
      <w:pPr>
        <w:ind w:firstLine="720"/>
        <w:jc w:val="both"/>
        <w:rPr>
          <w:sz w:val="24"/>
          <w:lang w:val="ro-RO"/>
        </w:rPr>
      </w:pPr>
      <w:r w:rsidRPr="00881E7A">
        <w:rPr>
          <w:sz w:val="24"/>
          <w:lang w:val="ro-RO"/>
        </w:rPr>
        <w:t>Din activitatea de decolmatare şi reprofilare a albiei minore a râului Siret, în perimetrul supus analizei, pot rezulta următoarele tipuri de deşeuri:</w:t>
      </w:r>
    </w:p>
    <w:p w:rsidR="00F123E1" w:rsidRPr="00881E7A" w:rsidRDefault="00F123E1" w:rsidP="003D3EF8">
      <w:pPr>
        <w:widowControl w:val="0"/>
        <w:numPr>
          <w:ilvl w:val="0"/>
          <w:numId w:val="16"/>
        </w:numPr>
        <w:tabs>
          <w:tab w:val="left" w:pos="1276"/>
        </w:tabs>
        <w:adjustRightInd w:val="0"/>
        <w:ind w:firstLine="273"/>
        <w:jc w:val="both"/>
        <w:textAlignment w:val="baseline"/>
        <w:rPr>
          <w:sz w:val="24"/>
          <w:lang w:val="ro-RO"/>
        </w:rPr>
      </w:pPr>
      <w:r w:rsidRPr="00881E7A">
        <w:rPr>
          <w:sz w:val="24"/>
          <w:lang w:val="ro-RO"/>
        </w:rPr>
        <w:t xml:space="preserve">deşeuri tehnologice provenite din activitatea de exploatare; </w:t>
      </w:r>
    </w:p>
    <w:p w:rsidR="00F123E1" w:rsidRPr="00881E7A" w:rsidRDefault="00F123E1" w:rsidP="003D3EF8">
      <w:pPr>
        <w:widowControl w:val="0"/>
        <w:numPr>
          <w:ilvl w:val="0"/>
          <w:numId w:val="16"/>
        </w:numPr>
        <w:tabs>
          <w:tab w:val="left" w:pos="1276"/>
        </w:tabs>
        <w:adjustRightInd w:val="0"/>
        <w:ind w:firstLine="273"/>
        <w:jc w:val="both"/>
        <w:textAlignment w:val="baseline"/>
        <w:rPr>
          <w:sz w:val="24"/>
          <w:lang w:val="ro-RO"/>
        </w:rPr>
      </w:pPr>
      <w:r w:rsidRPr="00881E7A">
        <w:rPr>
          <w:sz w:val="24"/>
          <w:lang w:val="ro-RO"/>
        </w:rPr>
        <w:t>deşeuri menajere provenite de la personalul implicat în proiect;</w:t>
      </w:r>
    </w:p>
    <w:p w:rsidR="00F123E1" w:rsidRPr="00881E7A" w:rsidRDefault="00F123E1" w:rsidP="003D3EF8">
      <w:pPr>
        <w:widowControl w:val="0"/>
        <w:numPr>
          <w:ilvl w:val="0"/>
          <w:numId w:val="16"/>
        </w:numPr>
        <w:tabs>
          <w:tab w:val="left" w:pos="1276"/>
        </w:tabs>
        <w:adjustRightInd w:val="0"/>
        <w:ind w:firstLine="273"/>
        <w:jc w:val="both"/>
        <w:textAlignment w:val="baseline"/>
        <w:rPr>
          <w:sz w:val="24"/>
          <w:lang w:val="ro-RO"/>
        </w:rPr>
      </w:pPr>
      <w:r w:rsidRPr="00881E7A">
        <w:rPr>
          <w:sz w:val="24"/>
          <w:lang w:val="ro-RO"/>
        </w:rPr>
        <w:t>deşeuri de ambalaje (PET-uri).</w:t>
      </w:r>
      <w:bookmarkStart w:id="23" w:name="_Toc338211933"/>
    </w:p>
    <w:p w:rsidR="00F123E1" w:rsidRPr="00881E7A" w:rsidRDefault="00F123E1" w:rsidP="00F123E1">
      <w:pPr>
        <w:ind w:firstLine="720"/>
        <w:jc w:val="both"/>
        <w:rPr>
          <w:b/>
          <w:i/>
          <w:sz w:val="24"/>
        </w:rPr>
      </w:pPr>
      <w:r w:rsidRPr="00881E7A">
        <w:rPr>
          <w:b/>
          <w:i/>
          <w:sz w:val="24"/>
        </w:rPr>
        <w:t>Deşeuri tehnologice</w:t>
      </w:r>
      <w:bookmarkEnd w:id="23"/>
    </w:p>
    <w:p w:rsidR="00F123E1" w:rsidRPr="00881E7A" w:rsidRDefault="00F123E1" w:rsidP="00F123E1">
      <w:pPr>
        <w:autoSpaceDE w:val="0"/>
        <w:autoSpaceDN w:val="0"/>
        <w:adjustRightInd w:val="0"/>
        <w:ind w:firstLine="720"/>
        <w:jc w:val="both"/>
        <w:rPr>
          <w:sz w:val="24"/>
          <w:lang w:val="ro-RO"/>
        </w:rPr>
      </w:pPr>
      <w:r w:rsidRPr="00881E7A">
        <w:rPr>
          <w:sz w:val="24"/>
          <w:lang w:val="ro-RO"/>
        </w:rPr>
        <w:t>Ca urmare a folosirii utilajelor terasiere şi a mijloacelor de transport, pe perioada derulării activităţii de extracţie şi transport a agregatelor minerale rezultă următoarele deşeuri tehnologice:</w:t>
      </w:r>
    </w:p>
    <w:p w:rsidR="00F123E1" w:rsidRPr="00881E7A" w:rsidRDefault="00F123E1" w:rsidP="003D3EF8">
      <w:pPr>
        <w:numPr>
          <w:ilvl w:val="0"/>
          <w:numId w:val="17"/>
        </w:numPr>
        <w:tabs>
          <w:tab w:val="left" w:pos="1276"/>
        </w:tabs>
        <w:ind w:firstLine="273"/>
        <w:jc w:val="both"/>
        <w:rPr>
          <w:sz w:val="24"/>
          <w:lang w:val="ro-RO"/>
        </w:rPr>
      </w:pPr>
      <w:r w:rsidRPr="00881E7A">
        <w:rPr>
          <w:rFonts w:eastAsia="SimSun"/>
          <w:i/>
          <w:sz w:val="24"/>
          <w:lang w:val="ro-RO" w:eastAsia="zh-CN"/>
        </w:rPr>
        <w:t>uleiuri</w:t>
      </w:r>
      <w:r w:rsidRPr="00881E7A">
        <w:rPr>
          <w:rFonts w:eastAsia="SimSun"/>
          <w:sz w:val="24"/>
          <w:lang w:val="ro-RO" w:eastAsia="zh-CN"/>
        </w:rPr>
        <w:t xml:space="preserve"> </w:t>
      </w:r>
      <w:r w:rsidRPr="00881E7A">
        <w:rPr>
          <w:rFonts w:eastAsia="SimSun"/>
          <w:i/>
          <w:sz w:val="24"/>
          <w:lang w:val="ro-RO" w:eastAsia="zh-CN"/>
        </w:rPr>
        <w:t>uzate</w:t>
      </w:r>
      <w:r w:rsidRPr="00881E7A">
        <w:rPr>
          <w:rFonts w:eastAsia="SimSun"/>
          <w:sz w:val="24"/>
          <w:lang w:val="ro-RO" w:eastAsia="zh-CN"/>
        </w:rPr>
        <w:t xml:space="preserve"> pentru mijloacele </w:t>
      </w:r>
      <w:r w:rsidRPr="00881E7A">
        <w:rPr>
          <w:sz w:val="24"/>
          <w:lang w:val="ro-RO"/>
        </w:rPr>
        <w:t>de transport</w:t>
      </w:r>
      <w:r w:rsidRPr="00881E7A">
        <w:rPr>
          <w:rFonts w:eastAsia="SimSun"/>
          <w:sz w:val="24"/>
          <w:lang w:val="ro-RO" w:eastAsia="zh-CN"/>
        </w:rPr>
        <w:t xml:space="preserve"> auto şi pentru utilaje </w:t>
      </w:r>
      <w:r w:rsidRPr="00881E7A">
        <w:rPr>
          <w:sz w:val="24"/>
          <w:lang w:val="ro-RO"/>
        </w:rPr>
        <w:t>– 4,5 l/an</w:t>
      </w:r>
      <w:r w:rsidRPr="00881E7A">
        <w:rPr>
          <w:rFonts w:eastAsia="SimSun"/>
          <w:sz w:val="24"/>
          <w:lang w:val="ro-RO" w:eastAsia="zh-CN"/>
        </w:rPr>
        <w:t xml:space="preserve">; </w:t>
      </w:r>
    </w:p>
    <w:p w:rsidR="00F123E1" w:rsidRPr="00881E7A" w:rsidRDefault="00F123E1" w:rsidP="003D3EF8">
      <w:pPr>
        <w:numPr>
          <w:ilvl w:val="0"/>
          <w:numId w:val="17"/>
        </w:numPr>
        <w:tabs>
          <w:tab w:val="left" w:pos="1276"/>
        </w:tabs>
        <w:ind w:firstLine="273"/>
        <w:jc w:val="both"/>
        <w:rPr>
          <w:sz w:val="24"/>
          <w:lang w:val="ro-RO"/>
        </w:rPr>
      </w:pPr>
      <w:r w:rsidRPr="00881E7A">
        <w:rPr>
          <w:rFonts w:eastAsia="SimSun"/>
          <w:i/>
          <w:sz w:val="24"/>
          <w:lang w:val="ro-RO" w:eastAsia="zh-CN"/>
        </w:rPr>
        <w:t xml:space="preserve">anvelope uzate – </w:t>
      </w:r>
      <w:r w:rsidRPr="00881E7A">
        <w:rPr>
          <w:rFonts w:eastAsia="SimSun"/>
          <w:sz w:val="24"/>
          <w:lang w:val="ro-RO" w:eastAsia="zh-CN"/>
        </w:rPr>
        <w:t xml:space="preserve">1 bucată; </w:t>
      </w:r>
    </w:p>
    <w:p w:rsidR="00F123E1" w:rsidRPr="00881E7A" w:rsidRDefault="00F123E1" w:rsidP="00F123E1">
      <w:pPr>
        <w:ind w:firstLine="720"/>
        <w:jc w:val="both"/>
        <w:rPr>
          <w:sz w:val="24"/>
          <w:lang w:val="ro-RO"/>
        </w:rPr>
      </w:pPr>
      <w:r w:rsidRPr="00881E7A">
        <w:rPr>
          <w:sz w:val="24"/>
          <w:lang w:val="ro-RO"/>
        </w:rPr>
        <w:t xml:space="preserve">Deşeul inert rezultă de la îndepărtarea stratului de aluviuni argiloase şi din materialul levigabil, bolovani care pot fi interceptaţi în anumite zone. </w:t>
      </w:r>
    </w:p>
    <w:p w:rsidR="00F123E1" w:rsidRPr="00881E7A" w:rsidRDefault="00F123E1" w:rsidP="00F123E1">
      <w:pPr>
        <w:ind w:firstLine="720"/>
        <w:jc w:val="both"/>
        <w:rPr>
          <w:b/>
          <w:i/>
          <w:sz w:val="24"/>
        </w:rPr>
      </w:pPr>
      <w:bookmarkStart w:id="24" w:name="_Toc338211934"/>
      <w:r w:rsidRPr="00881E7A">
        <w:rPr>
          <w:b/>
          <w:i/>
          <w:sz w:val="24"/>
        </w:rPr>
        <w:t>Deşeuri menajere</w:t>
      </w:r>
      <w:bookmarkEnd w:id="24"/>
    </w:p>
    <w:p w:rsidR="00F123E1" w:rsidRPr="00881E7A" w:rsidRDefault="00F123E1" w:rsidP="00F123E1">
      <w:pPr>
        <w:ind w:firstLine="720"/>
        <w:jc w:val="both"/>
        <w:rPr>
          <w:sz w:val="24"/>
          <w:lang w:val="ro-RO"/>
        </w:rPr>
      </w:pPr>
      <w:r w:rsidRPr="00881E7A">
        <w:rPr>
          <w:sz w:val="24"/>
          <w:lang w:val="ro-RO"/>
        </w:rPr>
        <w:t>Deşeurile menajere organice care rezultă de la personalul care asigură exploatarea şi transportul agregatelor minerale – 10 kg/lună X 8 luni de lucru efectiv = 80 kg.</w:t>
      </w:r>
    </w:p>
    <w:p w:rsidR="00F123E1" w:rsidRPr="00881E7A" w:rsidRDefault="00F123E1" w:rsidP="00F123E1">
      <w:pPr>
        <w:ind w:firstLine="720"/>
        <w:jc w:val="both"/>
        <w:rPr>
          <w:b/>
          <w:i/>
          <w:sz w:val="24"/>
        </w:rPr>
      </w:pPr>
      <w:bookmarkStart w:id="25" w:name="_Toc338211935"/>
      <w:r w:rsidRPr="00881E7A">
        <w:rPr>
          <w:b/>
          <w:i/>
          <w:sz w:val="24"/>
        </w:rPr>
        <w:t>Deşeuri de ambalaje</w:t>
      </w:r>
      <w:bookmarkEnd w:id="25"/>
    </w:p>
    <w:p w:rsidR="00F123E1" w:rsidRPr="00881E7A" w:rsidRDefault="00F123E1" w:rsidP="003D3EF8">
      <w:pPr>
        <w:pStyle w:val="ListParagraph"/>
        <w:numPr>
          <w:ilvl w:val="0"/>
          <w:numId w:val="23"/>
        </w:numPr>
        <w:spacing w:after="200" w:line="276" w:lineRule="auto"/>
        <w:contextualSpacing/>
        <w:jc w:val="both"/>
        <w:rPr>
          <w:sz w:val="24"/>
        </w:rPr>
      </w:pPr>
      <w:r w:rsidRPr="00881E7A">
        <w:rPr>
          <w:sz w:val="24"/>
        </w:rPr>
        <w:t>PET-uri – 2</w:t>
      </w:r>
      <w:proofErr w:type="gramStart"/>
      <w:r w:rsidRPr="00881E7A">
        <w:rPr>
          <w:sz w:val="24"/>
        </w:rPr>
        <w:t>,5</w:t>
      </w:r>
      <w:proofErr w:type="gramEnd"/>
      <w:r w:rsidRPr="00881E7A">
        <w:rPr>
          <w:sz w:val="24"/>
        </w:rPr>
        <w:t xml:space="preserve"> kg/lună X 8 luni de lucru efectiv = 20 kg.</w:t>
      </w:r>
    </w:p>
    <w:p w:rsidR="00F123E1" w:rsidRPr="00881E7A" w:rsidRDefault="00F123E1" w:rsidP="00F123E1">
      <w:pPr>
        <w:autoSpaceDE w:val="0"/>
        <w:autoSpaceDN w:val="0"/>
        <w:adjustRightInd w:val="0"/>
        <w:ind w:firstLine="720"/>
        <w:jc w:val="both"/>
        <w:rPr>
          <w:sz w:val="24"/>
          <w:lang w:val="ro-RO"/>
        </w:rPr>
      </w:pPr>
      <w:r w:rsidRPr="00881E7A">
        <w:rPr>
          <w:sz w:val="24"/>
          <w:lang w:val="ro-RO"/>
        </w:rPr>
        <w:t>PET-urile vor fi colectate în saci de polietilenă, puşi la dispoziţie de către beneficiarul proiectului şi eliminate prin preluarea  lor de către un operator economic autorizat d.p.d.v. al protecţiei mediului să preia şi să elimine această categorie de deşeuri.</w:t>
      </w:r>
    </w:p>
    <w:p w:rsidR="00F123E1" w:rsidRPr="00881E7A" w:rsidRDefault="00F123E1" w:rsidP="00F123E1">
      <w:pPr>
        <w:ind w:firstLine="720"/>
        <w:jc w:val="both"/>
        <w:rPr>
          <w:b/>
          <w:i/>
          <w:sz w:val="24"/>
        </w:rPr>
      </w:pPr>
      <w:bookmarkStart w:id="26" w:name="_Toc328629849"/>
      <w:bookmarkStart w:id="27" w:name="_Toc338211936"/>
      <w:r w:rsidRPr="00881E7A">
        <w:rPr>
          <w:b/>
          <w:i/>
          <w:sz w:val="24"/>
        </w:rPr>
        <w:t>Modalităţi de eliminare a deşeurilor</w:t>
      </w:r>
      <w:bookmarkEnd w:id="26"/>
      <w:bookmarkEnd w:id="27"/>
    </w:p>
    <w:p w:rsidR="00F123E1" w:rsidRPr="00881E7A" w:rsidRDefault="00F123E1" w:rsidP="00F123E1">
      <w:pPr>
        <w:pStyle w:val="BodyTextIndent2"/>
        <w:spacing w:after="0" w:line="240" w:lineRule="auto"/>
        <w:ind w:left="0" w:firstLine="720"/>
        <w:rPr>
          <w:rFonts w:eastAsia="SimSun"/>
          <w:sz w:val="24"/>
          <w:szCs w:val="24"/>
          <w:lang w:eastAsia="zh-CN"/>
        </w:rPr>
      </w:pPr>
      <w:r w:rsidRPr="00881E7A">
        <w:rPr>
          <w:rFonts w:eastAsia="SimSun"/>
          <w:sz w:val="24"/>
          <w:szCs w:val="24"/>
          <w:lang w:eastAsia="zh-CN"/>
        </w:rPr>
        <w:t xml:space="preserve">Pentru gestionarea corespunzătoare a tuturor categoriilor de deşeuri generate,  </w:t>
      </w:r>
      <w:r w:rsidRPr="00881E7A">
        <w:rPr>
          <w:sz w:val="24"/>
          <w:szCs w:val="24"/>
        </w:rPr>
        <w:t xml:space="preserve">beneficiarul proiectului </w:t>
      </w:r>
      <w:r w:rsidRPr="00881E7A">
        <w:rPr>
          <w:rFonts w:eastAsia="SimSun"/>
          <w:sz w:val="24"/>
          <w:szCs w:val="24"/>
          <w:lang w:eastAsia="zh-CN"/>
        </w:rPr>
        <w:t>are următoarele obligaţii:</w:t>
      </w:r>
    </w:p>
    <w:p w:rsidR="00F123E1" w:rsidRPr="00881E7A" w:rsidRDefault="00F123E1" w:rsidP="003D3EF8">
      <w:pPr>
        <w:pStyle w:val="BodyTextIndent2"/>
        <w:numPr>
          <w:ilvl w:val="0"/>
          <w:numId w:val="18"/>
        </w:numPr>
        <w:spacing w:after="0" w:line="240" w:lineRule="auto"/>
        <w:rPr>
          <w:rFonts w:eastAsia="SimSun"/>
          <w:sz w:val="24"/>
          <w:szCs w:val="24"/>
          <w:lang w:eastAsia="zh-CN"/>
        </w:rPr>
      </w:pPr>
      <w:r w:rsidRPr="00881E7A">
        <w:rPr>
          <w:rFonts w:eastAsia="SimSun"/>
          <w:sz w:val="24"/>
          <w:szCs w:val="24"/>
          <w:lang w:eastAsia="zh-CN"/>
        </w:rPr>
        <w:t xml:space="preserve">să respecte prevederile legale în domeniu, cu scopul evitării daunelor aduse mediului, biodiversităţii şi oamenilor; </w:t>
      </w:r>
    </w:p>
    <w:p w:rsidR="00F123E1" w:rsidRPr="00881E7A" w:rsidRDefault="00F123E1" w:rsidP="003D3EF8">
      <w:pPr>
        <w:pStyle w:val="BodyTextIndent2"/>
        <w:numPr>
          <w:ilvl w:val="0"/>
          <w:numId w:val="18"/>
        </w:numPr>
        <w:spacing w:after="0" w:line="240" w:lineRule="auto"/>
        <w:rPr>
          <w:sz w:val="24"/>
          <w:szCs w:val="24"/>
        </w:rPr>
      </w:pPr>
      <w:r w:rsidRPr="00881E7A">
        <w:rPr>
          <w:rFonts w:eastAsia="SimSun"/>
          <w:sz w:val="24"/>
          <w:szCs w:val="24"/>
          <w:lang w:val="it-IT" w:eastAsia="zh-CN"/>
        </w:rPr>
        <w:t>să ţină evidenţa tuturor categoriilor de deşeuri generate şi a modului de eliminare a acestora;</w:t>
      </w:r>
    </w:p>
    <w:p w:rsidR="00F123E1" w:rsidRPr="00881E7A" w:rsidRDefault="00F123E1" w:rsidP="003D3EF8">
      <w:pPr>
        <w:pStyle w:val="BodyTextIndent2"/>
        <w:numPr>
          <w:ilvl w:val="0"/>
          <w:numId w:val="18"/>
        </w:numPr>
        <w:spacing w:after="0" w:line="240" w:lineRule="auto"/>
        <w:rPr>
          <w:sz w:val="24"/>
          <w:szCs w:val="24"/>
        </w:rPr>
      </w:pPr>
      <w:r w:rsidRPr="00881E7A">
        <w:rPr>
          <w:sz w:val="24"/>
          <w:szCs w:val="24"/>
        </w:rPr>
        <w:lastRenderedPageBreak/>
        <w:t xml:space="preserve">să instruiască angajaţii care vor deservi perimetrul de exploatare, în vederea gestionării în mod corespunzător a tuturor categoriilor de deşeuri generate. </w:t>
      </w:r>
    </w:p>
    <w:p w:rsidR="00F123E1" w:rsidRPr="00881E7A" w:rsidRDefault="00F123E1" w:rsidP="00F123E1">
      <w:pPr>
        <w:autoSpaceDE w:val="0"/>
        <w:autoSpaceDN w:val="0"/>
        <w:adjustRightInd w:val="0"/>
        <w:ind w:firstLine="720"/>
        <w:jc w:val="both"/>
        <w:rPr>
          <w:sz w:val="24"/>
          <w:u w:val="single"/>
          <w:lang w:val="ro-RO"/>
        </w:rPr>
      </w:pPr>
      <w:r w:rsidRPr="00881E7A">
        <w:rPr>
          <w:i/>
          <w:sz w:val="24"/>
          <w:u w:val="single"/>
          <w:lang w:val="ro-RO"/>
        </w:rPr>
        <w:t>Deşeuri tehnologice</w:t>
      </w:r>
    </w:p>
    <w:p w:rsidR="00F123E1" w:rsidRPr="00881E7A" w:rsidRDefault="00F123E1" w:rsidP="00F123E1">
      <w:pPr>
        <w:pStyle w:val="NoSpacing"/>
        <w:ind w:firstLine="720"/>
        <w:jc w:val="both"/>
        <w:rPr>
          <w:rFonts w:eastAsia="SimSun"/>
          <w:i/>
          <w:sz w:val="24"/>
          <w:szCs w:val="24"/>
          <w:lang w:val="ro-RO" w:eastAsia="zh-CN"/>
        </w:rPr>
      </w:pPr>
      <w:bookmarkStart w:id="28" w:name="_Toc338211937"/>
      <w:r w:rsidRPr="00881E7A">
        <w:rPr>
          <w:rFonts w:eastAsia="SimSun"/>
          <w:i/>
          <w:sz w:val="24"/>
          <w:szCs w:val="24"/>
          <w:lang w:val="ro-RO" w:eastAsia="zh-CN"/>
        </w:rPr>
        <w:t>Uleiuri uzate</w:t>
      </w:r>
      <w:bookmarkEnd w:id="28"/>
    </w:p>
    <w:p w:rsidR="00F123E1" w:rsidRPr="00881E7A" w:rsidRDefault="00F123E1" w:rsidP="00F123E1">
      <w:pPr>
        <w:pStyle w:val="NoSpacing"/>
        <w:ind w:firstLine="720"/>
        <w:jc w:val="both"/>
        <w:rPr>
          <w:rFonts w:eastAsia="SimSun"/>
          <w:sz w:val="24"/>
          <w:szCs w:val="24"/>
          <w:u w:val="single"/>
          <w:lang w:val="ro-RO" w:eastAsia="zh-CN"/>
        </w:rPr>
      </w:pPr>
      <w:bookmarkStart w:id="29" w:name="_Toc338211938"/>
      <w:r w:rsidRPr="00881E7A">
        <w:rPr>
          <w:rFonts w:eastAsia="SimSun"/>
          <w:sz w:val="24"/>
          <w:szCs w:val="24"/>
          <w:lang w:val="ro-RO" w:eastAsia="zh-CN"/>
        </w:rPr>
        <w:t>Aceste deşeuri fac parte din categoria deşeurilor</w:t>
      </w:r>
      <w:r w:rsidRPr="00881E7A">
        <w:rPr>
          <w:rFonts w:eastAsia="SimSun"/>
          <w:i/>
          <w:sz w:val="24"/>
          <w:szCs w:val="24"/>
          <w:lang w:val="ro-RO" w:eastAsia="zh-CN"/>
        </w:rPr>
        <w:t xml:space="preserve"> </w:t>
      </w:r>
      <w:r w:rsidRPr="00881E7A">
        <w:rPr>
          <w:rFonts w:eastAsia="SimSun"/>
          <w:sz w:val="24"/>
          <w:szCs w:val="24"/>
          <w:lang w:val="ro-RO" w:eastAsia="zh-CN"/>
        </w:rPr>
        <w:t xml:space="preserve">periculoase - cod - </w:t>
      </w:r>
      <w:r w:rsidRPr="00881E7A">
        <w:rPr>
          <w:sz w:val="24"/>
          <w:szCs w:val="24"/>
          <w:lang w:val="ro-RO"/>
        </w:rPr>
        <w:t xml:space="preserve"> 13 02 05*  Uleiuri minerale neclorurate de motor, de transmisie şi de ungere.</w:t>
      </w:r>
      <w:bookmarkEnd w:id="29"/>
    </w:p>
    <w:p w:rsidR="00F123E1" w:rsidRPr="00881E7A" w:rsidRDefault="00F123E1" w:rsidP="00F123E1">
      <w:pPr>
        <w:pStyle w:val="NoSpacing"/>
        <w:ind w:firstLine="720"/>
        <w:jc w:val="both"/>
        <w:rPr>
          <w:rFonts w:eastAsia="SimSun"/>
          <w:sz w:val="24"/>
          <w:szCs w:val="24"/>
          <w:lang w:val="ro-RO" w:eastAsia="zh-CN"/>
        </w:rPr>
      </w:pPr>
      <w:bookmarkStart w:id="30" w:name="_Toc338211939"/>
      <w:r w:rsidRPr="00881E7A">
        <w:rPr>
          <w:rFonts w:eastAsia="SimSun"/>
          <w:sz w:val="24"/>
          <w:szCs w:val="24"/>
          <w:lang w:val="ro-RO" w:eastAsia="zh-CN"/>
        </w:rPr>
        <w:t>Schimburile periodice de ulei se vor realiza în service dar în cazul apariţiei unei defecţiuni care necesită remediere imediată schimbul de ulei la utilaje se va face pe o suprafaţă impermeabilizată, fără a afecta solul, apele de suprafaţă sau freatice.</w:t>
      </w:r>
      <w:bookmarkEnd w:id="30"/>
    </w:p>
    <w:p w:rsidR="00F123E1" w:rsidRPr="00881E7A" w:rsidRDefault="00F123E1" w:rsidP="00F123E1">
      <w:pPr>
        <w:pStyle w:val="NoSpacing"/>
        <w:ind w:firstLine="720"/>
        <w:jc w:val="both"/>
        <w:rPr>
          <w:rFonts w:eastAsia="SimSun"/>
          <w:sz w:val="24"/>
          <w:szCs w:val="24"/>
          <w:lang w:val="ro-RO" w:eastAsia="zh-CN"/>
        </w:rPr>
      </w:pPr>
      <w:r w:rsidRPr="00881E7A">
        <w:rPr>
          <w:rFonts w:eastAsia="SimSun"/>
          <w:sz w:val="24"/>
          <w:szCs w:val="24"/>
          <w:lang w:val="ro-RO" w:eastAsia="zh-CN"/>
        </w:rPr>
        <w:t xml:space="preserve">Schimburile de ulei la mijloacele auto se va face în unităţi de profil autorizate  d.p.d.v. al protecţiei mediului să achiziţioneze acest tip de deşeu. </w:t>
      </w:r>
    </w:p>
    <w:p w:rsidR="00F123E1" w:rsidRPr="00881E7A" w:rsidRDefault="00F123E1" w:rsidP="00F123E1">
      <w:pPr>
        <w:pStyle w:val="BodyTextIndent2"/>
        <w:spacing w:after="0" w:line="240" w:lineRule="auto"/>
        <w:ind w:left="0"/>
        <w:rPr>
          <w:rFonts w:eastAsia="SimSun"/>
          <w:i/>
          <w:sz w:val="24"/>
          <w:szCs w:val="24"/>
          <w:lang w:eastAsia="zh-CN"/>
        </w:rPr>
      </w:pPr>
    </w:p>
    <w:p w:rsidR="00F123E1" w:rsidRPr="00881E7A" w:rsidRDefault="00F123E1" w:rsidP="00F123E1">
      <w:pPr>
        <w:pStyle w:val="BodyTextIndent2"/>
        <w:spacing w:after="0" w:line="240" w:lineRule="auto"/>
        <w:ind w:left="0" w:firstLine="720"/>
        <w:rPr>
          <w:rFonts w:eastAsia="SimSun"/>
          <w:i/>
          <w:sz w:val="24"/>
          <w:szCs w:val="24"/>
          <w:lang w:eastAsia="zh-CN"/>
        </w:rPr>
      </w:pPr>
      <w:r w:rsidRPr="00881E7A">
        <w:rPr>
          <w:rFonts w:eastAsia="SimSun"/>
          <w:i/>
          <w:sz w:val="24"/>
          <w:szCs w:val="24"/>
          <w:lang w:eastAsia="zh-CN"/>
        </w:rPr>
        <w:t xml:space="preserve">Anvelope uzate </w:t>
      </w:r>
    </w:p>
    <w:p w:rsidR="00F123E1" w:rsidRPr="00881E7A" w:rsidRDefault="00F123E1" w:rsidP="00F123E1">
      <w:pPr>
        <w:pStyle w:val="NoSpacing"/>
        <w:ind w:firstLine="709"/>
        <w:jc w:val="both"/>
        <w:rPr>
          <w:rFonts w:eastAsia="SimSun"/>
          <w:sz w:val="24"/>
          <w:szCs w:val="24"/>
          <w:lang w:eastAsia="zh-CN"/>
        </w:rPr>
      </w:pPr>
      <w:r w:rsidRPr="00881E7A">
        <w:rPr>
          <w:rFonts w:eastAsia="SimSun"/>
          <w:sz w:val="24"/>
          <w:szCs w:val="24"/>
          <w:lang w:eastAsia="zh-CN"/>
        </w:rPr>
        <w:t xml:space="preserve">Anvelopele uzate sunt deşeuri reciclabile, rezultate ca urmare a schimbării anvelopelor uzate la mijloacele auto şi vor fi predate o dată cu achiziţionarea celor noi, în caz contrar, anvelopele uzate vor fi colectate pe o suprafaţă impermeabilizată în incinta sediului </w:t>
      </w:r>
      <w:r w:rsidRPr="00881E7A">
        <w:rPr>
          <w:sz w:val="24"/>
          <w:szCs w:val="24"/>
        </w:rPr>
        <w:t>beneficiarului proiectului</w:t>
      </w:r>
      <w:r w:rsidRPr="00881E7A">
        <w:rPr>
          <w:rFonts w:eastAsia="SimSun"/>
          <w:sz w:val="24"/>
          <w:szCs w:val="24"/>
          <w:lang w:eastAsia="zh-CN"/>
        </w:rPr>
        <w:t xml:space="preserve"> şi vor fi predate unui operator economic autorizat d.p.d.v. al protecţiei mediului să achiziţioneze acest tip de deşeu. </w:t>
      </w:r>
    </w:p>
    <w:p w:rsidR="00F123E1" w:rsidRPr="00881E7A" w:rsidRDefault="00F123E1" w:rsidP="00F123E1">
      <w:pPr>
        <w:pStyle w:val="NoSpacing"/>
        <w:ind w:firstLine="709"/>
        <w:jc w:val="both"/>
        <w:rPr>
          <w:bCs/>
          <w:sz w:val="24"/>
          <w:szCs w:val="24"/>
        </w:rPr>
      </w:pPr>
      <w:r w:rsidRPr="00881E7A">
        <w:rPr>
          <w:bCs/>
          <w:sz w:val="24"/>
          <w:szCs w:val="24"/>
        </w:rPr>
        <w:t xml:space="preserve">Modul de gestionare </w:t>
      </w:r>
      <w:proofErr w:type="gramStart"/>
      <w:r w:rsidRPr="00881E7A">
        <w:rPr>
          <w:bCs/>
          <w:sz w:val="24"/>
          <w:szCs w:val="24"/>
        </w:rPr>
        <w:t>a</w:t>
      </w:r>
      <w:proofErr w:type="gramEnd"/>
      <w:r w:rsidRPr="00881E7A">
        <w:rPr>
          <w:bCs/>
          <w:sz w:val="24"/>
          <w:szCs w:val="24"/>
        </w:rPr>
        <w:t xml:space="preserve"> anvelopelor uzate este reglementat de:</w:t>
      </w:r>
    </w:p>
    <w:p w:rsidR="00F123E1" w:rsidRPr="00881E7A" w:rsidRDefault="00F123E1" w:rsidP="00F123E1">
      <w:pPr>
        <w:pStyle w:val="NoSpacing"/>
        <w:ind w:firstLine="709"/>
        <w:jc w:val="both"/>
        <w:rPr>
          <w:sz w:val="24"/>
          <w:szCs w:val="24"/>
        </w:rPr>
      </w:pPr>
      <w:proofErr w:type="gramStart"/>
      <w:r w:rsidRPr="00881E7A">
        <w:rPr>
          <w:sz w:val="24"/>
          <w:szCs w:val="24"/>
        </w:rPr>
        <w:t>OUG nr.</w:t>
      </w:r>
      <w:proofErr w:type="gramEnd"/>
      <w:r w:rsidRPr="00881E7A">
        <w:rPr>
          <w:sz w:val="24"/>
          <w:szCs w:val="24"/>
        </w:rPr>
        <w:t xml:space="preserve"> 16 din 26 ianuarie 2001 privind gestionarea deşeurilor industriale reciclabile, actualizată şi republicată, şi care este în  </w:t>
      </w:r>
      <w:r w:rsidRPr="00881E7A">
        <w:rPr>
          <w:iCs/>
          <w:sz w:val="24"/>
          <w:szCs w:val="24"/>
        </w:rPr>
        <w:t>vigoare începând cu data de 21 ianuarie 2007;</w:t>
      </w:r>
    </w:p>
    <w:p w:rsidR="00F123E1" w:rsidRPr="00881E7A" w:rsidRDefault="00F123E1" w:rsidP="00F123E1">
      <w:pPr>
        <w:pStyle w:val="NoSpacing"/>
        <w:ind w:firstLine="709"/>
        <w:jc w:val="both"/>
        <w:rPr>
          <w:sz w:val="24"/>
          <w:szCs w:val="24"/>
        </w:rPr>
      </w:pPr>
      <w:r w:rsidRPr="00881E7A">
        <w:rPr>
          <w:rStyle w:val="do1"/>
          <w:b w:val="0"/>
          <w:sz w:val="24"/>
          <w:szCs w:val="24"/>
          <w:lang w:val="ro-RO"/>
        </w:rPr>
        <w:t>HG nr. 170 din 12 februarie 2004 privind gestionarea anvelopelor uzate.</w:t>
      </w:r>
    </w:p>
    <w:p w:rsidR="00F123E1" w:rsidRPr="00881E7A" w:rsidRDefault="00F123E1" w:rsidP="00F123E1">
      <w:pPr>
        <w:pStyle w:val="BodyTextIndent2"/>
        <w:spacing w:after="0" w:line="240" w:lineRule="auto"/>
        <w:ind w:left="0"/>
        <w:rPr>
          <w:rFonts w:eastAsia="SimSun"/>
          <w:i/>
          <w:sz w:val="24"/>
          <w:szCs w:val="24"/>
          <w:lang w:eastAsia="zh-CN"/>
        </w:rPr>
      </w:pPr>
    </w:p>
    <w:p w:rsidR="00F123E1" w:rsidRPr="00881E7A" w:rsidRDefault="00F123E1" w:rsidP="00F123E1">
      <w:pPr>
        <w:pStyle w:val="BodyTextIndent2"/>
        <w:spacing w:after="0" w:line="240" w:lineRule="auto"/>
        <w:ind w:left="0" w:firstLine="720"/>
        <w:rPr>
          <w:rFonts w:eastAsia="SimSun"/>
          <w:i/>
          <w:sz w:val="24"/>
          <w:szCs w:val="24"/>
          <w:lang w:eastAsia="zh-CN"/>
        </w:rPr>
      </w:pPr>
      <w:r w:rsidRPr="00881E7A">
        <w:rPr>
          <w:rFonts w:eastAsia="SimSun"/>
          <w:i/>
          <w:sz w:val="24"/>
          <w:szCs w:val="24"/>
          <w:lang w:eastAsia="zh-CN"/>
        </w:rPr>
        <w:t xml:space="preserve">Deşeuri din decopertare şi excavare </w:t>
      </w:r>
    </w:p>
    <w:p w:rsidR="00F123E1" w:rsidRPr="00881E7A" w:rsidRDefault="00F123E1" w:rsidP="00F123E1">
      <w:pPr>
        <w:ind w:firstLine="720"/>
        <w:jc w:val="both"/>
        <w:rPr>
          <w:sz w:val="24"/>
          <w:lang w:val="ro-RO"/>
        </w:rPr>
      </w:pPr>
      <w:r w:rsidRPr="00881E7A">
        <w:rPr>
          <w:sz w:val="24"/>
          <w:lang w:val="ro-RO"/>
        </w:rPr>
        <w:t xml:space="preserve">Deşeul inert rezultat din materialul levigabil, bolovani care pot fi interceptaţi în anumite zone, va fi transportat şi depozitat cu mijloacele beneficiarului proiectului, în locul stabilit de către Primăria comunei. </w:t>
      </w:r>
    </w:p>
    <w:p w:rsidR="00F123E1" w:rsidRPr="00881E7A" w:rsidRDefault="00F123E1" w:rsidP="00F123E1">
      <w:pPr>
        <w:autoSpaceDE w:val="0"/>
        <w:autoSpaceDN w:val="0"/>
        <w:adjustRightInd w:val="0"/>
        <w:ind w:firstLine="720"/>
        <w:jc w:val="both"/>
        <w:rPr>
          <w:sz w:val="24"/>
          <w:lang w:val="ro-RO"/>
        </w:rPr>
      </w:pPr>
      <w:r w:rsidRPr="00881E7A">
        <w:rPr>
          <w:i/>
          <w:sz w:val="24"/>
          <w:lang w:val="ro-RO"/>
        </w:rPr>
        <w:t>Deşeul inert</w:t>
      </w:r>
      <w:r w:rsidRPr="00881E7A">
        <w:rPr>
          <w:sz w:val="24"/>
          <w:lang w:val="ro-RO"/>
        </w:rPr>
        <w:t xml:space="preserve"> (care poate rezulta ca urmare a interceptării unor zone care nu pot fi folosite, ca de exemplu depuneri de mâl, material levigabil, bolovani mari, etc.) este definit ca fiind deşeul care nu suferă nici o transformare semnificativă fizică, chimică sau biologică, nu se dizolvă, nu arde ori nu reacţionează în nici un fel, fizic sau chimic, nu este biodegradabil şi nu afectează materialele cu care vine în contact într-un mod care să poată duce la poluarea mediului ori să dăuneze sănătăţii omului. Cantitatea totală de levigat şi conţinutul de poluanţi ai deşeului, precum şi ecotoxicitatea levigatului trebuie să fie nesemnificative şi, în special, să nu pericliteze calitatea apelor de suprafaţă şi/sau subterane.</w:t>
      </w:r>
    </w:p>
    <w:p w:rsidR="00F123E1" w:rsidRPr="00881E7A" w:rsidRDefault="00F123E1" w:rsidP="00F123E1">
      <w:pPr>
        <w:pStyle w:val="NoSpacing"/>
        <w:ind w:firstLine="851"/>
        <w:jc w:val="both"/>
        <w:rPr>
          <w:sz w:val="24"/>
          <w:szCs w:val="24"/>
          <w:lang w:val="ro-RO"/>
        </w:rPr>
      </w:pPr>
      <w:r w:rsidRPr="00881E7A">
        <w:rPr>
          <w:i/>
          <w:sz w:val="24"/>
          <w:szCs w:val="24"/>
          <w:lang w:val="ro-RO"/>
        </w:rPr>
        <w:t>Sol nepoluat</w:t>
      </w:r>
      <w:r w:rsidRPr="00881E7A">
        <w:rPr>
          <w:sz w:val="24"/>
          <w:szCs w:val="24"/>
          <w:lang w:val="ro-RO"/>
        </w:rPr>
        <w:t xml:space="preserve"> - solul care este îndepărtat din stratul superior al unei suprafeţe de teren în perioada activităţii extractive desfăşurate în suprafaţa respectivă şi care nu este considerat poluat conform </w:t>
      </w:r>
      <w:r w:rsidRPr="00881E7A">
        <w:rPr>
          <w:i/>
          <w:vanish/>
          <w:sz w:val="24"/>
          <w:szCs w:val="24"/>
          <w:lang w:val="ro-RO"/>
        </w:rPr>
        <w:t>&lt;LLNK 11997   756 503101   0 75&gt;</w:t>
      </w:r>
      <w:r w:rsidRPr="00881E7A">
        <w:rPr>
          <w:i/>
          <w:sz w:val="24"/>
          <w:szCs w:val="24"/>
          <w:lang w:val="ro-RO"/>
        </w:rPr>
        <w:t>Ordinului ministrului apelor, pădurilor şi protecţiei mediului nr. 756/1997</w:t>
      </w:r>
      <w:r w:rsidRPr="00881E7A">
        <w:rPr>
          <w:sz w:val="24"/>
          <w:szCs w:val="24"/>
          <w:lang w:val="ro-RO"/>
        </w:rPr>
        <w:t xml:space="preserve"> pentru aprobarea Reglementării privind evaluarea poluării mediului, cu modificările şi completările ulterioare.</w:t>
      </w:r>
    </w:p>
    <w:p w:rsidR="00F123E1" w:rsidRPr="00881E7A" w:rsidRDefault="00F123E1" w:rsidP="00F123E1">
      <w:pPr>
        <w:pStyle w:val="NoSpacing"/>
        <w:ind w:firstLine="851"/>
        <w:jc w:val="both"/>
        <w:rPr>
          <w:sz w:val="24"/>
          <w:szCs w:val="24"/>
          <w:lang w:val="ro-RO"/>
        </w:rPr>
      </w:pPr>
      <w:r w:rsidRPr="00881E7A">
        <w:rPr>
          <w:bCs/>
          <w:sz w:val="24"/>
          <w:szCs w:val="24"/>
          <w:lang w:val="ro-RO"/>
        </w:rPr>
        <w:t>Modul de gestionare al d</w:t>
      </w:r>
      <w:r w:rsidRPr="00881E7A">
        <w:rPr>
          <w:rFonts w:eastAsia="SimSun"/>
          <w:sz w:val="24"/>
          <w:szCs w:val="24"/>
          <w:lang w:val="ro-RO" w:eastAsia="zh-CN"/>
        </w:rPr>
        <w:t xml:space="preserve">eşeurilor rezultate din excavare şi/sau decopertare </w:t>
      </w:r>
      <w:r w:rsidRPr="00881E7A">
        <w:rPr>
          <w:bCs/>
          <w:sz w:val="24"/>
          <w:szCs w:val="24"/>
          <w:lang w:val="ro-RO"/>
        </w:rPr>
        <w:t xml:space="preserve">este reglementat de </w:t>
      </w:r>
      <w:r w:rsidRPr="00881E7A">
        <w:rPr>
          <w:bCs/>
          <w:i/>
          <w:sz w:val="24"/>
          <w:szCs w:val="24"/>
          <w:lang w:val="ro-RO"/>
        </w:rPr>
        <w:t>HG nr. 856/2008</w:t>
      </w:r>
      <w:r w:rsidRPr="00881E7A">
        <w:rPr>
          <w:b/>
          <w:bCs/>
          <w:sz w:val="24"/>
          <w:szCs w:val="24"/>
          <w:lang w:val="ro-RO"/>
        </w:rPr>
        <w:t xml:space="preserve"> </w:t>
      </w:r>
      <w:r w:rsidRPr="00881E7A">
        <w:rPr>
          <w:sz w:val="24"/>
          <w:szCs w:val="24"/>
          <w:lang w:val="ro-RO"/>
        </w:rPr>
        <w:t>privind gestionarea deşeurilor din industriile extractive, act normativ care reglementează gestionarea deşeurilor rezultate din activitatea de prospecţiune, explorare, extracţie din subteran sau de exploatare a carierelor, tratare şi stocare a resurselor minerale, denumite în continuare deşeuri extractive.</w:t>
      </w:r>
    </w:p>
    <w:p w:rsidR="00F123E1" w:rsidRPr="00881E7A" w:rsidRDefault="00F123E1" w:rsidP="00F123E1">
      <w:pPr>
        <w:autoSpaceDE w:val="0"/>
        <w:autoSpaceDN w:val="0"/>
        <w:adjustRightInd w:val="0"/>
        <w:ind w:firstLine="720"/>
        <w:jc w:val="both"/>
        <w:rPr>
          <w:rFonts w:eastAsia="SimSun"/>
          <w:i/>
          <w:sz w:val="24"/>
          <w:u w:val="single"/>
          <w:lang w:val="ro-RO" w:eastAsia="zh-CN"/>
        </w:rPr>
      </w:pPr>
      <w:r w:rsidRPr="00881E7A">
        <w:rPr>
          <w:rFonts w:eastAsia="SimSun"/>
          <w:i/>
          <w:sz w:val="24"/>
          <w:u w:val="single"/>
          <w:lang w:val="ro-RO" w:eastAsia="zh-CN"/>
        </w:rPr>
        <w:t>Deşeuri menajere</w:t>
      </w:r>
    </w:p>
    <w:p w:rsidR="00F123E1" w:rsidRPr="00881E7A" w:rsidRDefault="00F123E1" w:rsidP="00F123E1">
      <w:pPr>
        <w:autoSpaceDE w:val="0"/>
        <w:autoSpaceDN w:val="0"/>
        <w:adjustRightInd w:val="0"/>
        <w:ind w:firstLine="720"/>
        <w:jc w:val="both"/>
        <w:rPr>
          <w:sz w:val="24"/>
          <w:lang w:val="ro-RO"/>
        </w:rPr>
      </w:pPr>
      <w:r w:rsidRPr="00881E7A">
        <w:rPr>
          <w:rFonts w:eastAsia="SimSun"/>
          <w:sz w:val="24"/>
          <w:lang w:val="ro-RO" w:eastAsia="zh-CN"/>
        </w:rPr>
        <w:lastRenderedPageBreak/>
        <w:t xml:space="preserve">Deşeurile menajere organice </w:t>
      </w:r>
      <w:r w:rsidRPr="00881E7A">
        <w:rPr>
          <w:sz w:val="24"/>
          <w:lang w:val="ro-RO"/>
        </w:rPr>
        <w:t xml:space="preserve">rezultate de la personalul care deserveşte </w:t>
      </w:r>
      <w:r w:rsidRPr="00881E7A">
        <w:rPr>
          <w:rFonts w:eastAsia="SimSun"/>
          <w:sz w:val="24"/>
          <w:lang w:val="ro-RO" w:eastAsia="zh-CN"/>
        </w:rPr>
        <w:t xml:space="preserve">amplasamentul analizat vor fi colectate </w:t>
      </w:r>
      <w:r w:rsidRPr="00881E7A">
        <w:rPr>
          <w:sz w:val="24"/>
          <w:lang w:val="ro-RO"/>
        </w:rPr>
        <w:t>într-un recipient (europubelă) etanş (fără scurgere în mediu), acoperit, pus la dispoziţia personalului de către  beneficiar şi eliminate prin preluarea  lor de către un operator economic autorizat d.p.d.v. al protecţiei mediului să preia şi să elimine această categorie de deşeuri.</w:t>
      </w:r>
    </w:p>
    <w:p w:rsidR="00F123E1" w:rsidRPr="00881E7A" w:rsidRDefault="00F123E1" w:rsidP="00F123E1">
      <w:pPr>
        <w:autoSpaceDE w:val="0"/>
        <w:autoSpaceDN w:val="0"/>
        <w:adjustRightInd w:val="0"/>
        <w:ind w:firstLine="720"/>
        <w:jc w:val="both"/>
        <w:rPr>
          <w:rFonts w:eastAsia="SimSun"/>
          <w:i/>
          <w:sz w:val="24"/>
          <w:u w:val="single"/>
          <w:lang w:val="ro-RO" w:eastAsia="zh-CN"/>
        </w:rPr>
      </w:pPr>
      <w:r w:rsidRPr="00881E7A">
        <w:rPr>
          <w:rFonts w:eastAsia="SimSun"/>
          <w:i/>
          <w:sz w:val="24"/>
          <w:u w:val="single"/>
          <w:lang w:val="ro-RO" w:eastAsia="zh-CN"/>
        </w:rPr>
        <w:t>Deşeuri de ambalaje</w:t>
      </w:r>
    </w:p>
    <w:p w:rsidR="00F123E1" w:rsidRPr="00881E7A" w:rsidRDefault="00F123E1" w:rsidP="00F123E1">
      <w:pPr>
        <w:autoSpaceDE w:val="0"/>
        <w:autoSpaceDN w:val="0"/>
        <w:adjustRightInd w:val="0"/>
        <w:ind w:firstLine="720"/>
        <w:jc w:val="both"/>
        <w:rPr>
          <w:sz w:val="24"/>
          <w:lang w:val="ro-RO"/>
        </w:rPr>
      </w:pPr>
      <w:r w:rsidRPr="00881E7A">
        <w:rPr>
          <w:sz w:val="24"/>
          <w:lang w:val="ro-RO"/>
        </w:rPr>
        <w:t>PET-urile vor fi colectate în saci de polietilenă, puşi la dispoziţie de către beneficiarul proiectului şi eliminate prin preluarea  lor de către un operator economic autorizat d.p.d.v. al protecţiei mediului să preia şi să elimine această categorie de deşeuri.</w:t>
      </w:r>
    </w:p>
    <w:p w:rsidR="00F123E1" w:rsidRPr="00881E7A" w:rsidRDefault="00F123E1" w:rsidP="00F123E1">
      <w:pPr>
        <w:ind w:firstLine="720"/>
        <w:jc w:val="both"/>
        <w:rPr>
          <w:sz w:val="24"/>
        </w:rPr>
      </w:pPr>
    </w:p>
    <w:p w:rsidR="00F123E1" w:rsidRPr="00881E7A" w:rsidRDefault="00071765" w:rsidP="00F123E1">
      <w:pPr>
        <w:ind w:firstLine="720"/>
        <w:jc w:val="both"/>
        <w:rPr>
          <w:b/>
          <w:i/>
          <w:sz w:val="24"/>
          <w:lang w:val="pt-BR"/>
        </w:rPr>
      </w:pPr>
      <w:hyperlink w:anchor="#" w:history="1"/>
      <w:r w:rsidR="00F123E1" w:rsidRPr="00881E7A">
        <w:rPr>
          <w:b/>
          <w:i/>
          <w:sz w:val="24"/>
          <w:lang w:val="pt-BR"/>
        </w:rPr>
        <w:t>M</w:t>
      </w:r>
      <w:r w:rsidR="00F123E1" w:rsidRPr="00881E7A">
        <w:rPr>
          <w:rStyle w:val="tpa1"/>
          <w:b/>
          <w:i/>
          <w:sz w:val="24"/>
          <w:lang w:val="pt-BR"/>
        </w:rPr>
        <w:t xml:space="preserve">odul de gospodărire a substanţelor şi </w:t>
      </w:r>
      <w:r w:rsidR="00F123E1" w:rsidRPr="00881E7A">
        <w:rPr>
          <w:rStyle w:val="tpt1"/>
          <w:b/>
          <w:i/>
          <w:sz w:val="24"/>
          <w:lang w:val="pt-BR"/>
        </w:rPr>
        <w:t xml:space="preserve">preparatelor chimice </w:t>
      </w:r>
      <w:r w:rsidR="00F123E1" w:rsidRPr="00881E7A">
        <w:rPr>
          <w:rStyle w:val="tpa1"/>
          <w:b/>
          <w:i/>
          <w:sz w:val="24"/>
          <w:lang w:val="pt-BR"/>
        </w:rPr>
        <w:t>periculoase şi asigurarea condiţiilor de protecţie a factorilor de mediu şi a sănătăţii populaţiei</w:t>
      </w:r>
    </w:p>
    <w:p w:rsidR="00F123E1" w:rsidRPr="00881E7A" w:rsidRDefault="00F123E1" w:rsidP="00F123E1">
      <w:pPr>
        <w:ind w:firstLine="720"/>
        <w:jc w:val="both"/>
        <w:rPr>
          <w:sz w:val="24"/>
          <w:lang w:val="ro-RO"/>
        </w:rPr>
      </w:pPr>
      <w:r w:rsidRPr="00881E7A">
        <w:rPr>
          <w:sz w:val="24"/>
          <w:lang w:val="ro-RO"/>
        </w:rPr>
        <w:t>Substanţele periculoase utilizate în procesul de producţie sunt:</w:t>
      </w:r>
    </w:p>
    <w:p w:rsidR="00F123E1" w:rsidRPr="00881E7A" w:rsidRDefault="00F123E1" w:rsidP="003D3EF8">
      <w:pPr>
        <w:numPr>
          <w:ilvl w:val="0"/>
          <w:numId w:val="19"/>
        </w:numPr>
        <w:ind w:left="1276" w:hanging="283"/>
        <w:jc w:val="both"/>
        <w:rPr>
          <w:rFonts w:eastAsia="SimSun"/>
          <w:i/>
          <w:sz w:val="24"/>
          <w:lang w:val="ro-RO" w:eastAsia="zh-CN"/>
        </w:rPr>
      </w:pPr>
      <w:r w:rsidRPr="00881E7A">
        <w:rPr>
          <w:rFonts w:eastAsia="SimSun"/>
          <w:i/>
          <w:sz w:val="24"/>
          <w:lang w:val="ro-RO" w:eastAsia="zh-CN"/>
        </w:rPr>
        <w:t xml:space="preserve">Motorină – </w:t>
      </w:r>
      <w:r w:rsidRPr="00881E7A">
        <w:rPr>
          <w:rFonts w:eastAsia="SimSun"/>
          <w:sz w:val="24"/>
          <w:lang w:val="ro-RO" w:eastAsia="zh-CN"/>
        </w:rPr>
        <w:t xml:space="preserve"> 0,5 </w:t>
      </w:r>
      <w:r w:rsidRPr="00881E7A">
        <w:rPr>
          <w:rFonts w:eastAsia="TimesNewRoman"/>
          <w:bCs/>
          <w:sz w:val="24"/>
          <w:lang w:val="ro-RO"/>
        </w:rPr>
        <w:t xml:space="preserve"> tone/zi lucrătoare x 200 zile lucrătoare = 10,0 tone/an.</w:t>
      </w:r>
    </w:p>
    <w:p w:rsidR="00F123E1" w:rsidRPr="00881E7A" w:rsidRDefault="00F123E1" w:rsidP="003D3EF8">
      <w:pPr>
        <w:numPr>
          <w:ilvl w:val="0"/>
          <w:numId w:val="19"/>
        </w:numPr>
        <w:ind w:left="1276" w:hanging="283"/>
        <w:jc w:val="both"/>
        <w:rPr>
          <w:i/>
          <w:sz w:val="24"/>
          <w:lang w:val="ro-RO"/>
        </w:rPr>
      </w:pPr>
      <w:r w:rsidRPr="00881E7A">
        <w:rPr>
          <w:rFonts w:eastAsia="SimSun"/>
          <w:i/>
          <w:sz w:val="24"/>
          <w:lang w:val="ro-RO" w:eastAsia="zh-CN"/>
        </w:rPr>
        <w:t>Uleiuri</w:t>
      </w:r>
      <w:r w:rsidRPr="00881E7A">
        <w:rPr>
          <w:rFonts w:eastAsia="SimSun"/>
          <w:sz w:val="24"/>
          <w:lang w:val="ro-RO" w:eastAsia="zh-CN"/>
        </w:rPr>
        <w:t xml:space="preserve"> </w:t>
      </w:r>
      <w:r w:rsidRPr="00881E7A">
        <w:rPr>
          <w:rFonts w:eastAsia="SimSun"/>
          <w:i/>
          <w:sz w:val="24"/>
          <w:lang w:val="ro-RO" w:eastAsia="zh-CN"/>
        </w:rPr>
        <w:t xml:space="preserve">minerale </w:t>
      </w:r>
      <w:r w:rsidRPr="00881E7A">
        <w:rPr>
          <w:rFonts w:eastAsia="SimSun"/>
          <w:sz w:val="24"/>
          <w:lang w:val="ro-RO" w:eastAsia="zh-CN"/>
        </w:rPr>
        <w:t xml:space="preserve">folosite ca lubrifianţi pentru mijloacele auto şi pentru utilaje </w:t>
      </w:r>
      <w:r w:rsidRPr="00881E7A">
        <w:rPr>
          <w:sz w:val="24"/>
          <w:lang w:val="ro-RO"/>
        </w:rPr>
        <w:t xml:space="preserve">– </w:t>
      </w:r>
      <w:r w:rsidRPr="00881E7A">
        <w:rPr>
          <w:i/>
          <w:sz w:val="24"/>
          <w:lang w:val="ro-RO"/>
        </w:rPr>
        <w:t xml:space="preserve">0,5 t/an. </w:t>
      </w:r>
    </w:p>
    <w:p w:rsidR="00F123E1" w:rsidRPr="00881E7A" w:rsidRDefault="00F123E1" w:rsidP="00F123E1">
      <w:pPr>
        <w:shd w:val="clear" w:color="auto" w:fill="FFFFFF"/>
        <w:adjustRightInd w:val="0"/>
        <w:ind w:firstLine="720"/>
        <w:jc w:val="both"/>
        <w:rPr>
          <w:sz w:val="24"/>
          <w:lang w:val="ro-RO"/>
        </w:rPr>
      </w:pPr>
      <w:r w:rsidRPr="00881E7A">
        <w:rPr>
          <w:b/>
          <w:i/>
          <w:sz w:val="24"/>
          <w:lang w:val="ro-RO"/>
        </w:rPr>
        <w:t xml:space="preserve">Motorina </w:t>
      </w:r>
      <w:r w:rsidRPr="00881E7A">
        <w:rPr>
          <w:sz w:val="24"/>
          <w:lang w:val="ro-RO"/>
        </w:rPr>
        <w:t>este un produs petrolier constituit din diferite fracţii medii de distilare în compoziţia căreia intră hidrocarburi parafinice, naftanice, aromatice şi mixte.</w:t>
      </w:r>
    </w:p>
    <w:p w:rsidR="00F123E1" w:rsidRPr="00881E7A" w:rsidRDefault="00F123E1" w:rsidP="00F123E1">
      <w:pPr>
        <w:ind w:firstLine="720"/>
        <w:jc w:val="both"/>
        <w:rPr>
          <w:sz w:val="24"/>
          <w:lang w:val="ro-RO"/>
        </w:rPr>
      </w:pPr>
      <w:r w:rsidRPr="00881E7A">
        <w:rPr>
          <w:sz w:val="24"/>
          <w:lang w:val="ro-RO"/>
        </w:rPr>
        <w:t xml:space="preserve">Motorina, conform Fişei Tehnice de Securitate prezintă risc de inflamare, se aprinde uşor în contact cu suprafeţele încălzite, în contact cu scântei sau flăcări deschise. </w:t>
      </w:r>
    </w:p>
    <w:p w:rsidR="00F123E1" w:rsidRPr="00881E7A" w:rsidRDefault="00F123E1" w:rsidP="00F123E1">
      <w:pPr>
        <w:ind w:firstLine="720"/>
        <w:jc w:val="both"/>
        <w:rPr>
          <w:sz w:val="24"/>
          <w:lang w:val="ro-RO"/>
        </w:rPr>
      </w:pPr>
      <w:r w:rsidRPr="00881E7A">
        <w:rPr>
          <w:sz w:val="24"/>
          <w:lang w:val="ro-RO"/>
        </w:rPr>
        <w:t>Formează amestecuri explozibile cu aerul, limitele de explozie fiind:</w:t>
      </w:r>
    </w:p>
    <w:p w:rsidR="00F123E1" w:rsidRPr="00881E7A" w:rsidRDefault="00F123E1" w:rsidP="003D3EF8">
      <w:pPr>
        <w:numPr>
          <w:ilvl w:val="0"/>
          <w:numId w:val="20"/>
        </w:numPr>
        <w:tabs>
          <w:tab w:val="left" w:pos="1134"/>
        </w:tabs>
        <w:ind w:firstLine="273"/>
        <w:jc w:val="both"/>
        <w:rPr>
          <w:sz w:val="24"/>
          <w:lang w:val="ro-RO"/>
        </w:rPr>
      </w:pPr>
      <w:r w:rsidRPr="00881E7A">
        <w:rPr>
          <w:sz w:val="24"/>
          <w:lang w:val="ro-RO"/>
        </w:rPr>
        <w:t>inferioară, % vol. - 6,0;</w:t>
      </w:r>
    </w:p>
    <w:p w:rsidR="00F123E1" w:rsidRPr="00881E7A" w:rsidRDefault="00F123E1" w:rsidP="003D3EF8">
      <w:pPr>
        <w:numPr>
          <w:ilvl w:val="0"/>
          <w:numId w:val="20"/>
        </w:numPr>
        <w:tabs>
          <w:tab w:val="left" w:pos="1134"/>
        </w:tabs>
        <w:ind w:firstLine="273"/>
        <w:jc w:val="both"/>
        <w:rPr>
          <w:sz w:val="24"/>
          <w:lang w:val="ro-RO"/>
        </w:rPr>
      </w:pPr>
      <w:r w:rsidRPr="00881E7A">
        <w:rPr>
          <w:sz w:val="24"/>
          <w:lang w:val="ro-RO"/>
        </w:rPr>
        <w:t>superioară, % vol. - 13,5.</w:t>
      </w:r>
      <w:r w:rsidRPr="00881E7A">
        <w:rPr>
          <w:sz w:val="24"/>
          <w:lang w:val="ro-RO"/>
        </w:rPr>
        <w:tab/>
      </w:r>
    </w:p>
    <w:p w:rsidR="00F123E1" w:rsidRPr="00881E7A" w:rsidRDefault="00F123E1" w:rsidP="00F123E1">
      <w:pPr>
        <w:ind w:firstLine="720"/>
        <w:jc w:val="both"/>
        <w:rPr>
          <w:sz w:val="24"/>
          <w:lang w:val="ro-RO"/>
        </w:rPr>
      </w:pPr>
      <w:r w:rsidRPr="00881E7A">
        <w:rPr>
          <w:sz w:val="24"/>
          <w:lang w:val="ro-RO"/>
        </w:rPr>
        <w:t>Normele Generale Române de Protecţia Muncii (ed. 2002) indică valori limită de expunere profesională de 700 mg/m</w:t>
      </w:r>
      <w:r w:rsidRPr="00881E7A">
        <w:rPr>
          <w:sz w:val="24"/>
          <w:vertAlign w:val="superscript"/>
          <w:lang w:val="ro-RO"/>
        </w:rPr>
        <w:t>3</w:t>
      </w:r>
      <w:r w:rsidRPr="00881E7A">
        <w:rPr>
          <w:sz w:val="24"/>
          <w:lang w:val="ro-RO"/>
        </w:rPr>
        <w:t xml:space="preserve"> pentru 8 ore, şi de 1000 mg/m</w:t>
      </w:r>
      <w:r w:rsidRPr="00881E7A">
        <w:rPr>
          <w:sz w:val="24"/>
          <w:vertAlign w:val="superscript"/>
          <w:lang w:val="ro-RO"/>
        </w:rPr>
        <w:t>3</w:t>
      </w:r>
      <w:r w:rsidRPr="00881E7A">
        <w:rPr>
          <w:sz w:val="24"/>
          <w:lang w:val="ro-RO"/>
        </w:rPr>
        <w:t xml:space="preserve"> pentru 15 minute. </w:t>
      </w:r>
    </w:p>
    <w:p w:rsidR="00F123E1" w:rsidRPr="00881E7A" w:rsidRDefault="00F123E1" w:rsidP="00F123E1">
      <w:pPr>
        <w:ind w:firstLine="720"/>
        <w:jc w:val="both"/>
        <w:rPr>
          <w:sz w:val="24"/>
          <w:lang w:val="ro-RO"/>
        </w:rPr>
      </w:pPr>
      <w:r w:rsidRPr="00881E7A">
        <w:rPr>
          <w:sz w:val="24"/>
          <w:lang w:val="ro-RO"/>
        </w:rPr>
        <w:t>Este nocivă prin inhalare, literatura de specialitate indicând riscul ca motorina să favorizeze apariţia cancerului de piele.</w:t>
      </w:r>
    </w:p>
    <w:p w:rsidR="00F123E1" w:rsidRPr="00881E7A" w:rsidRDefault="00F123E1" w:rsidP="00F123E1">
      <w:pPr>
        <w:ind w:firstLine="720"/>
        <w:jc w:val="both"/>
        <w:rPr>
          <w:sz w:val="24"/>
          <w:lang w:val="ro-RO"/>
        </w:rPr>
      </w:pPr>
      <w:r w:rsidRPr="00881E7A">
        <w:rPr>
          <w:sz w:val="24"/>
          <w:lang w:val="ro-RO"/>
        </w:rPr>
        <w:t>Pe amplasamentul exploatării nu vor fi</w:t>
      </w:r>
      <w:r w:rsidRPr="00881E7A">
        <w:rPr>
          <w:b/>
          <w:i/>
          <w:sz w:val="24"/>
          <w:lang w:val="ro-RO"/>
        </w:rPr>
        <w:t xml:space="preserve"> </w:t>
      </w:r>
      <w:r w:rsidRPr="00881E7A">
        <w:rPr>
          <w:sz w:val="24"/>
          <w:lang w:val="ro-RO"/>
        </w:rPr>
        <w:t>stocaţi combustibili, în nici un fel de rezervoare sau recipienţi.</w:t>
      </w:r>
    </w:p>
    <w:p w:rsidR="00F123E1" w:rsidRPr="00881E7A" w:rsidRDefault="00F123E1" w:rsidP="00F123E1">
      <w:pPr>
        <w:ind w:firstLine="720"/>
        <w:jc w:val="both"/>
        <w:rPr>
          <w:sz w:val="24"/>
          <w:lang w:val="ro-RO"/>
        </w:rPr>
      </w:pPr>
      <w:r w:rsidRPr="00881E7A">
        <w:rPr>
          <w:sz w:val="24"/>
          <w:lang w:val="ro-RO"/>
        </w:rPr>
        <w:t>Mijloacele de transport vor fi alimentate cu motorină la staţiile PECO, iar utilajele staţionate în balastieră vor fi alimentate cu motorină zilnic, din bidoane metalice omologate aduse cu  basculanta.</w:t>
      </w:r>
    </w:p>
    <w:p w:rsidR="00F123E1" w:rsidRPr="00881E7A" w:rsidRDefault="00F123E1" w:rsidP="00F123E1">
      <w:pPr>
        <w:ind w:firstLine="720"/>
        <w:jc w:val="both"/>
        <w:rPr>
          <w:sz w:val="24"/>
          <w:lang w:val="ro-RO"/>
        </w:rPr>
      </w:pPr>
      <w:r w:rsidRPr="00881E7A">
        <w:rPr>
          <w:sz w:val="24"/>
          <w:lang w:val="ro-RO"/>
        </w:rPr>
        <w:t>Se va acorda o atenţie sporită manevrării carburanţilor, nefiind permise scăpări accidentale, atât din considerente de protecţia mediului, cât şi economice.</w:t>
      </w:r>
    </w:p>
    <w:p w:rsidR="00F123E1" w:rsidRPr="00881E7A" w:rsidRDefault="00F123E1" w:rsidP="00F123E1">
      <w:pPr>
        <w:pStyle w:val="NoSpacing"/>
        <w:ind w:firstLine="720"/>
        <w:jc w:val="both"/>
        <w:rPr>
          <w:sz w:val="24"/>
          <w:szCs w:val="24"/>
          <w:lang w:val="ro-RO"/>
        </w:rPr>
      </w:pPr>
      <w:bookmarkStart w:id="31" w:name="_Toc338211940"/>
      <w:r w:rsidRPr="00881E7A">
        <w:rPr>
          <w:rFonts w:eastAsia="SimSun"/>
          <w:b/>
          <w:i/>
          <w:sz w:val="24"/>
          <w:szCs w:val="24"/>
          <w:lang w:val="ro-RO" w:eastAsia="zh-CN"/>
        </w:rPr>
        <w:t>Uleiuri minerale</w:t>
      </w:r>
      <w:r w:rsidRPr="00881E7A">
        <w:rPr>
          <w:rFonts w:eastAsia="SimSun"/>
          <w:i/>
          <w:sz w:val="24"/>
          <w:szCs w:val="24"/>
          <w:lang w:val="ro-RO" w:eastAsia="zh-CN"/>
        </w:rPr>
        <w:t xml:space="preserve"> - </w:t>
      </w:r>
      <w:r w:rsidRPr="00881E7A">
        <w:rPr>
          <w:rFonts w:eastAsia="SimSun"/>
          <w:sz w:val="24"/>
          <w:szCs w:val="24"/>
          <w:lang w:val="ro-RO" w:eastAsia="zh-CN"/>
        </w:rPr>
        <w:t>p</w:t>
      </w:r>
      <w:r w:rsidRPr="00881E7A">
        <w:rPr>
          <w:sz w:val="24"/>
          <w:szCs w:val="24"/>
          <w:lang w:val="ro-RO"/>
        </w:rPr>
        <w:t>e amplasamentul proiectului supus analizei nu vor fi</w:t>
      </w:r>
      <w:r w:rsidRPr="00881E7A">
        <w:rPr>
          <w:b/>
          <w:i/>
          <w:sz w:val="24"/>
          <w:szCs w:val="24"/>
          <w:lang w:val="ro-RO"/>
        </w:rPr>
        <w:t xml:space="preserve"> </w:t>
      </w:r>
      <w:r w:rsidRPr="00881E7A">
        <w:rPr>
          <w:sz w:val="24"/>
          <w:szCs w:val="24"/>
          <w:lang w:val="ro-RO"/>
        </w:rPr>
        <w:t>stocaţi lubrifianţi, în nici un fel de recipienţi.</w:t>
      </w:r>
      <w:bookmarkEnd w:id="31"/>
    </w:p>
    <w:p w:rsidR="00F123E1" w:rsidRPr="00881E7A" w:rsidRDefault="00F123E1" w:rsidP="00F123E1">
      <w:pPr>
        <w:pStyle w:val="NoSpacing"/>
        <w:ind w:firstLine="720"/>
        <w:jc w:val="both"/>
        <w:rPr>
          <w:rFonts w:eastAsia="SimSun"/>
          <w:sz w:val="24"/>
          <w:szCs w:val="24"/>
          <w:lang w:val="ro-RO" w:eastAsia="zh-CN"/>
        </w:rPr>
      </w:pPr>
      <w:r w:rsidRPr="00881E7A">
        <w:rPr>
          <w:rFonts w:eastAsia="SimSun"/>
          <w:sz w:val="24"/>
          <w:szCs w:val="24"/>
          <w:lang w:val="ro-RO" w:eastAsia="zh-CN"/>
        </w:rPr>
        <w:t xml:space="preserve">Schimburile de ulei la mijloacele auto se va face în unităţi de profil autorizate  d.p.d.v. al protecţiei mediului să achiziţioneze acest tip de deşeu. </w:t>
      </w:r>
    </w:p>
    <w:p w:rsidR="00F123E1" w:rsidRPr="00881E7A" w:rsidRDefault="00F123E1" w:rsidP="00F123E1">
      <w:pPr>
        <w:pStyle w:val="NoSpacing"/>
        <w:ind w:firstLine="720"/>
        <w:jc w:val="both"/>
        <w:rPr>
          <w:rFonts w:eastAsia="SimSun"/>
          <w:sz w:val="24"/>
          <w:szCs w:val="24"/>
          <w:u w:val="single"/>
          <w:lang w:val="ro-RO" w:eastAsia="zh-CN"/>
        </w:rPr>
      </w:pPr>
      <w:bookmarkStart w:id="32" w:name="_Toc338211941"/>
      <w:r w:rsidRPr="00881E7A">
        <w:rPr>
          <w:rFonts w:eastAsia="SimSun"/>
          <w:sz w:val="24"/>
          <w:szCs w:val="24"/>
          <w:lang w:val="ro-RO" w:eastAsia="zh-CN"/>
        </w:rPr>
        <w:t>Uleiurile uzate fac parte din categoria deşeurilor</w:t>
      </w:r>
      <w:r w:rsidRPr="00881E7A">
        <w:rPr>
          <w:rFonts w:eastAsia="SimSun"/>
          <w:i/>
          <w:sz w:val="24"/>
          <w:szCs w:val="24"/>
          <w:lang w:val="ro-RO" w:eastAsia="zh-CN"/>
        </w:rPr>
        <w:t xml:space="preserve"> </w:t>
      </w:r>
      <w:r w:rsidRPr="00881E7A">
        <w:rPr>
          <w:rFonts w:eastAsia="SimSun"/>
          <w:sz w:val="24"/>
          <w:szCs w:val="24"/>
          <w:lang w:val="ro-RO" w:eastAsia="zh-CN"/>
        </w:rPr>
        <w:t xml:space="preserve">periculoase - cod - </w:t>
      </w:r>
      <w:r w:rsidRPr="00881E7A">
        <w:rPr>
          <w:sz w:val="24"/>
          <w:szCs w:val="24"/>
          <w:lang w:val="ro-RO"/>
        </w:rPr>
        <w:t xml:space="preserve"> 13 02 05*  Uleiuri minerale neclorurate de motor, de transmisie şi de ungere.</w:t>
      </w:r>
      <w:bookmarkEnd w:id="32"/>
    </w:p>
    <w:p w:rsidR="00F123E1" w:rsidRPr="00881E7A" w:rsidRDefault="00F123E1" w:rsidP="00F123E1">
      <w:pPr>
        <w:pStyle w:val="NoSpacing"/>
        <w:ind w:firstLine="720"/>
        <w:jc w:val="both"/>
        <w:rPr>
          <w:rFonts w:eastAsia="SimSun"/>
          <w:sz w:val="24"/>
          <w:szCs w:val="24"/>
          <w:lang w:val="ro-RO" w:eastAsia="zh-CN"/>
        </w:rPr>
      </w:pPr>
      <w:r w:rsidRPr="00881E7A">
        <w:rPr>
          <w:rFonts w:eastAsia="SimSun"/>
          <w:sz w:val="24"/>
          <w:szCs w:val="24"/>
          <w:lang w:val="ro-RO" w:eastAsia="zh-CN"/>
        </w:rPr>
        <w:t>Uleiul uzat rezultat ca urmare a schimbului de ulei la utilaje va fi colectat într-un recipient metalic şi predat unui operator economic care este autorizat d.p.d.v. al protecţiei mediului să achiziţioneze acest tip de deşeu.  Schimbul de ulei la utilaje se va face pe o suprafaţă impermeabilizată, fără a afecta solul, apele de suprafaţă sau freatice.</w:t>
      </w:r>
    </w:p>
    <w:p w:rsidR="00F123E1" w:rsidRPr="00881E7A" w:rsidRDefault="00F123E1" w:rsidP="00F123E1">
      <w:pPr>
        <w:pStyle w:val="NoSpacing"/>
        <w:ind w:firstLine="720"/>
        <w:jc w:val="both"/>
        <w:rPr>
          <w:sz w:val="24"/>
          <w:szCs w:val="24"/>
          <w:lang w:val="ro-RO"/>
        </w:rPr>
      </w:pPr>
      <w:r w:rsidRPr="00881E7A">
        <w:rPr>
          <w:i/>
          <w:sz w:val="24"/>
          <w:szCs w:val="24"/>
          <w:lang w:val="ro-RO"/>
        </w:rPr>
        <w:t xml:space="preserve">Este interzisă </w:t>
      </w:r>
      <w:r w:rsidRPr="00881E7A">
        <w:rPr>
          <w:sz w:val="24"/>
          <w:szCs w:val="24"/>
          <w:lang w:val="ro-RO"/>
        </w:rPr>
        <w:t>deversarea uleiurilor în apele de suprafaţă, apele subterane şi în sistemele de canalizare.</w:t>
      </w:r>
    </w:p>
    <w:p w:rsidR="00F123E1" w:rsidRPr="00881E7A" w:rsidRDefault="00F123E1" w:rsidP="00F123E1">
      <w:pPr>
        <w:ind w:right="135" w:firstLine="720"/>
        <w:jc w:val="both"/>
        <w:rPr>
          <w:sz w:val="24"/>
          <w:lang w:val="ro-RO"/>
        </w:rPr>
      </w:pPr>
      <w:r w:rsidRPr="00881E7A">
        <w:rPr>
          <w:rFonts w:eastAsia="SimSun"/>
          <w:sz w:val="24"/>
          <w:lang w:val="ro-RO" w:eastAsia="zh-CN"/>
        </w:rPr>
        <w:t>Conform legislaţiei în domeniu, g</w:t>
      </w:r>
      <w:r w:rsidRPr="00881E7A">
        <w:rPr>
          <w:sz w:val="24"/>
          <w:lang w:val="ro-RO"/>
        </w:rPr>
        <w:t xml:space="preserve">eneratorii de uleiuri uzate au următoarele obligaţii: </w:t>
      </w:r>
    </w:p>
    <w:p w:rsidR="00F123E1" w:rsidRPr="00881E7A" w:rsidRDefault="00F123E1" w:rsidP="003D3EF8">
      <w:pPr>
        <w:numPr>
          <w:ilvl w:val="0"/>
          <w:numId w:val="21"/>
        </w:numPr>
        <w:tabs>
          <w:tab w:val="left" w:pos="1134"/>
        </w:tabs>
        <w:ind w:left="1134" w:hanging="283"/>
        <w:jc w:val="both"/>
        <w:rPr>
          <w:sz w:val="24"/>
          <w:lang w:val="ro-RO"/>
        </w:rPr>
      </w:pPr>
      <w:r w:rsidRPr="00881E7A">
        <w:rPr>
          <w:sz w:val="24"/>
          <w:lang w:val="ro-RO"/>
        </w:rPr>
        <w:t>să asigure colectarea separată a întregii cantităţi de uleiuri uzate generate şi stocarea corespunzătoare până la predare;</w:t>
      </w:r>
    </w:p>
    <w:p w:rsidR="00F123E1" w:rsidRPr="00881E7A" w:rsidRDefault="00F123E1" w:rsidP="003D3EF8">
      <w:pPr>
        <w:numPr>
          <w:ilvl w:val="0"/>
          <w:numId w:val="21"/>
        </w:numPr>
        <w:tabs>
          <w:tab w:val="left" w:pos="1134"/>
        </w:tabs>
        <w:ind w:left="1134" w:hanging="283"/>
        <w:jc w:val="both"/>
        <w:rPr>
          <w:sz w:val="24"/>
          <w:lang w:val="ro-RO"/>
        </w:rPr>
      </w:pPr>
      <w:r w:rsidRPr="00881E7A">
        <w:rPr>
          <w:sz w:val="24"/>
          <w:lang w:val="ro-RO"/>
        </w:rPr>
        <w:lastRenderedPageBreak/>
        <w:t>să asigure predarea uleiurilor uzate operatorilor economici autorizaţi să desfăşoare activităţi de colectare, valorificare şi/sau de eliminare;</w:t>
      </w:r>
    </w:p>
    <w:p w:rsidR="00F123E1" w:rsidRPr="00881E7A" w:rsidRDefault="00F123E1" w:rsidP="003D3EF8">
      <w:pPr>
        <w:numPr>
          <w:ilvl w:val="0"/>
          <w:numId w:val="21"/>
        </w:numPr>
        <w:tabs>
          <w:tab w:val="left" w:pos="1134"/>
        </w:tabs>
        <w:ind w:left="1134" w:hanging="283"/>
        <w:jc w:val="both"/>
        <w:rPr>
          <w:sz w:val="24"/>
          <w:lang w:val="ro-RO"/>
        </w:rPr>
      </w:pPr>
      <w:r w:rsidRPr="00881E7A">
        <w:rPr>
          <w:sz w:val="24"/>
          <w:lang w:val="ro-RO"/>
        </w:rPr>
        <w:t>să livreze uleiurile uzate însoţite de declaraţii pe propria răspundere, operatorilor economici autorizaţi să desfăşoare activităţi de colectare, valorificare şi/sau de eliminare a uleiurilor uzate;</w:t>
      </w:r>
    </w:p>
    <w:p w:rsidR="00F123E1" w:rsidRPr="00881E7A" w:rsidRDefault="00F123E1" w:rsidP="003D3EF8">
      <w:pPr>
        <w:numPr>
          <w:ilvl w:val="0"/>
          <w:numId w:val="21"/>
        </w:numPr>
        <w:tabs>
          <w:tab w:val="left" w:pos="1134"/>
        </w:tabs>
        <w:ind w:left="1134" w:hanging="283"/>
        <w:jc w:val="both"/>
        <w:rPr>
          <w:sz w:val="24"/>
          <w:lang w:val="ro-RO"/>
        </w:rPr>
      </w:pPr>
      <w:r w:rsidRPr="00881E7A">
        <w:rPr>
          <w:sz w:val="24"/>
          <w:lang w:val="ro-RO"/>
        </w:rPr>
        <w:t>să păstreze evidenţa privind cantitatea, provenienţa, localizarea şi înregistrarea stocării şi predării uleiurilor uzate;</w:t>
      </w:r>
    </w:p>
    <w:p w:rsidR="00F123E1" w:rsidRPr="00881E7A" w:rsidRDefault="00F123E1" w:rsidP="003D3EF8">
      <w:pPr>
        <w:numPr>
          <w:ilvl w:val="0"/>
          <w:numId w:val="21"/>
        </w:numPr>
        <w:tabs>
          <w:tab w:val="left" w:pos="1134"/>
        </w:tabs>
        <w:ind w:left="1134" w:hanging="283"/>
        <w:jc w:val="both"/>
        <w:rPr>
          <w:sz w:val="24"/>
          <w:lang w:val="ro-RO"/>
        </w:rPr>
      </w:pPr>
      <w:r w:rsidRPr="00881E7A">
        <w:rPr>
          <w:sz w:val="24"/>
          <w:lang w:val="ro-RO"/>
        </w:rPr>
        <w:t>să raporteze semestrial şi la solicitarea expresă a autorităţilor publice teritoriale pentru protecţia mediului competente, informaţiile solicitate.</w:t>
      </w:r>
    </w:p>
    <w:p w:rsidR="00F123E1" w:rsidRPr="00881E7A" w:rsidRDefault="00F123E1" w:rsidP="00F123E1">
      <w:pPr>
        <w:ind w:right="135" w:firstLine="720"/>
        <w:jc w:val="both"/>
        <w:rPr>
          <w:i/>
          <w:sz w:val="24"/>
          <w:lang w:val="ro-RO"/>
        </w:rPr>
      </w:pPr>
      <w:r w:rsidRPr="00881E7A">
        <w:rPr>
          <w:i/>
          <w:sz w:val="24"/>
          <w:lang w:val="ro-RO"/>
        </w:rPr>
        <w:t>Este interzisă:</w:t>
      </w:r>
    </w:p>
    <w:p w:rsidR="00F123E1" w:rsidRPr="00881E7A" w:rsidRDefault="00F123E1" w:rsidP="003D3EF8">
      <w:pPr>
        <w:numPr>
          <w:ilvl w:val="0"/>
          <w:numId w:val="22"/>
        </w:numPr>
        <w:ind w:left="1134" w:hanging="283"/>
        <w:jc w:val="both"/>
        <w:rPr>
          <w:sz w:val="24"/>
          <w:lang w:val="ro-RO"/>
        </w:rPr>
      </w:pPr>
      <w:r w:rsidRPr="00881E7A">
        <w:rPr>
          <w:sz w:val="24"/>
          <w:lang w:val="ro-RO"/>
        </w:rPr>
        <w:t>deversarea uleiurilor uzate în apele de suprafaţă, apele subterane şi în sistemele de canalizare;</w:t>
      </w:r>
    </w:p>
    <w:p w:rsidR="00F123E1" w:rsidRPr="00881E7A" w:rsidRDefault="00F123E1" w:rsidP="003D3EF8">
      <w:pPr>
        <w:numPr>
          <w:ilvl w:val="0"/>
          <w:numId w:val="22"/>
        </w:numPr>
        <w:ind w:left="1134" w:hanging="283"/>
        <w:jc w:val="both"/>
        <w:rPr>
          <w:sz w:val="24"/>
          <w:lang w:val="ro-RO"/>
        </w:rPr>
      </w:pPr>
      <w:r w:rsidRPr="00881E7A">
        <w:rPr>
          <w:sz w:val="24"/>
          <w:lang w:val="ro-RO"/>
        </w:rPr>
        <w:t>evacuarea pe sol sau depozitarea în condiţii necorespunzătoare a uleiurilor uzate, precum şi abandonarea reziduurilor rezultate din valorificarea şi incinerarea acestora;</w:t>
      </w:r>
    </w:p>
    <w:p w:rsidR="00F123E1" w:rsidRPr="00881E7A" w:rsidRDefault="00F123E1" w:rsidP="003D3EF8">
      <w:pPr>
        <w:numPr>
          <w:ilvl w:val="0"/>
          <w:numId w:val="22"/>
        </w:numPr>
        <w:ind w:left="1134" w:right="135" w:hanging="283"/>
        <w:jc w:val="both"/>
        <w:rPr>
          <w:sz w:val="24"/>
          <w:lang w:val="ro-RO"/>
        </w:rPr>
      </w:pPr>
      <w:r w:rsidRPr="00881E7A">
        <w:rPr>
          <w:sz w:val="24"/>
          <w:lang w:val="ro-RO"/>
        </w:rPr>
        <w:t>valorificarea şi incinerarea uleiurilor uzate prin metode care generează poluare peste valorile limită admise de legislaţia în vigoare;</w:t>
      </w:r>
    </w:p>
    <w:p w:rsidR="00F123E1" w:rsidRPr="00881E7A" w:rsidRDefault="00F123E1" w:rsidP="003D3EF8">
      <w:pPr>
        <w:numPr>
          <w:ilvl w:val="0"/>
          <w:numId w:val="22"/>
        </w:numPr>
        <w:ind w:left="1134" w:right="135" w:hanging="283"/>
        <w:jc w:val="both"/>
        <w:rPr>
          <w:sz w:val="24"/>
          <w:lang w:val="ro-RO"/>
        </w:rPr>
      </w:pPr>
      <w:r w:rsidRPr="00881E7A">
        <w:rPr>
          <w:sz w:val="24"/>
          <w:lang w:val="ro-RO"/>
        </w:rPr>
        <w:t>amestecarea diferitelor categorii de uleiuri uzate cu alte tipuri de uleiuri conţinând bifenili policloruraţi sau alţi compuşi similari şi/sau cu alte tipuri de substanţe şi preparate chimice periculoase;</w:t>
      </w:r>
    </w:p>
    <w:p w:rsidR="00F123E1" w:rsidRPr="00881E7A" w:rsidRDefault="00F123E1" w:rsidP="003D3EF8">
      <w:pPr>
        <w:numPr>
          <w:ilvl w:val="0"/>
          <w:numId w:val="22"/>
        </w:numPr>
        <w:ind w:left="1134" w:right="135" w:hanging="283"/>
        <w:jc w:val="both"/>
        <w:rPr>
          <w:sz w:val="24"/>
          <w:lang w:val="ro-RO"/>
        </w:rPr>
      </w:pPr>
      <w:r w:rsidRPr="00881E7A">
        <w:rPr>
          <w:sz w:val="24"/>
          <w:lang w:val="ro-RO"/>
        </w:rPr>
        <w:t>amestecarea uleiurilor uzate cu motorina, ulei de piroliză, ulei nerafinat tip P3, solvenţi, combustibil tip P şi reziduuri petroliere, şi utilizarea acestui amestec drept carburant;</w:t>
      </w:r>
    </w:p>
    <w:p w:rsidR="00F123E1" w:rsidRPr="00881E7A" w:rsidRDefault="00F123E1" w:rsidP="003D3EF8">
      <w:pPr>
        <w:numPr>
          <w:ilvl w:val="0"/>
          <w:numId w:val="22"/>
        </w:numPr>
        <w:ind w:left="1134" w:right="135" w:hanging="283"/>
        <w:jc w:val="both"/>
        <w:rPr>
          <w:sz w:val="24"/>
          <w:lang w:val="ro-RO"/>
        </w:rPr>
      </w:pPr>
      <w:r w:rsidRPr="00881E7A">
        <w:rPr>
          <w:sz w:val="24"/>
          <w:lang w:val="ro-RO"/>
        </w:rPr>
        <w:t xml:space="preserve">amestecarea uleiurilor uzate cu alte substanţe care impurifică uleiurile; </w:t>
      </w:r>
    </w:p>
    <w:p w:rsidR="00F123E1" w:rsidRPr="00881E7A" w:rsidRDefault="00F123E1" w:rsidP="003D3EF8">
      <w:pPr>
        <w:numPr>
          <w:ilvl w:val="0"/>
          <w:numId w:val="22"/>
        </w:numPr>
        <w:ind w:left="1134" w:right="135" w:hanging="283"/>
        <w:jc w:val="both"/>
        <w:rPr>
          <w:sz w:val="24"/>
          <w:lang w:val="ro-RO"/>
        </w:rPr>
      </w:pPr>
      <w:r w:rsidRPr="00881E7A">
        <w:rPr>
          <w:sz w:val="24"/>
          <w:lang w:val="ro-RO"/>
        </w:rPr>
        <w:t xml:space="preserve">incinerarea uleiurilor uzate în alte instalaţii decât cele prevăzute în </w:t>
      </w:r>
      <w:r w:rsidRPr="00881E7A">
        <w:rPr>
          <w:i/>
          <w:sz w:val="24"/>
          <w:lang w:val="ro-RO"/>
        </w:rPr>
        <w:t>HG nr. 128/2002</w:t>
      </w:r>
      <w:r w:rsidRPr="00881E7A">
        <w:rPr>
          <w:sz w:val="24"/>
          <w:lang w:val="ro-RO"/>
        </w:rPr>
        <w:t xml:space="preserve"> privind incinerarea deşeurilor, cu modificările şi completările ulterioare;</w:t>
      </w:r>
    </w:p>
    <w:p w:rsidR="00F123E1" w:rsidRPr="00881E7A" w:rsidRDefault="00F123E1" w:rsidP="003D3EF8">
      <w:pPr>
        <w:numPr>
          <w:ilvl w:val="0"/>
          <w:numId w:val="22"/>
        </w:numPr>
        <w:ind w:left="1134" w:right="135" w:hanging="283"/>
        <w:jc w:val="both"/>
        <w:rPr>
          <w:sz w:val="24"/>
          <w:lang w:val="ro-RO"/>
        </w:rPr>
      </w:pPr>
      <w:r w:rsidRPr="00881E7A">
        <w:rPr>
          <w:sz w:val="24"/>
          <w:lang w:val="ro-RO"/>
        </w:rPr>
        <w:t>colectarea, stocarea şi transportul uleiurilor uzate în comun cu alte tipuri de deşeuri;</w:t>
      </w:r>
    </w:p>
    <w:p w:rsidR="00F123E1" w:rsidRPr="00881E7A" w:rsidRDefault="00F123E1" w:rsidP="003D3EF8">
      <w:pPr>
        <w:numPr>
          <w:ilvl w:val="0"/>
          <w:numId w:val="22"/>
        </w:numPr>
        <w:ind w:left="1134" w:right="135" w:hanging="283"/>
        <w:jc w:val="both"/>
        <w:rPr>
          <w:sz w:val="24"/>
          <w:lang w:val="ro-RO"/>
        </w:rPr>
      </w:pPr>
      <w:r w:rsidRPr="00881E7A">
        <w:rPr>
          <w:sz w:val="24"/>
          <w:lang w:val="ro-RO"/>
        </w:rPr>
        <w:t xml:space="preserve">utilizarea uleiurilor uzate ca agent de impregnare a materialelor. </w:t>
      </w:r>
    </w:p>
    <w:p w:rsidR="00F123E1" w:rsidRPr="00881E7A" w:rsidRDefault="00F123E1" w:rsidP="00F123E1">
      <w:pPr>
        <w:jc w:val="both"/>
        <w:rPr>
          <w:rFonts w:eastAsia="SimSun"/>
          <w:i/>
          <w:sz w:val="24"/>
          <w:lang w:val="it-IT" w:eastAsia="zh-CN"/>
        </w:rPr>
      </w:pPr>
    </w:p>
    <w:p w:rsidR="00F123E1" w:rsidRPr="00881E7A" w:rsidRDefault="00F123E1" w:rsidP="00F123E1">
      <w:pPr>
        <w:ind w:firstLine="720"/>
        <w:jc w:val="both"/>
        <w:rPr>
          <w:b/>
          <w:sz w:val="24"/>
          <w:lang w:val="it-IT"/>
        </w:rPr>
      </w:pPr>
      <w:r w:rsidRPr="00881E7A">
        <w:rPr>
          <w:rFonts w:eastAsia="SimSun"/>
          <w:i/>
          <w:sz w:val="24"/>
          <w:lang w:val="it-IT" w:eastAsia="zh-CN"/>
        </w:rPr>
        <w:t xml:space="preserve">Schimbarea </w:t>
      </w:r>
      <w:r w:rsidRPr="00881E7A">
        <w:rPr>
          <w:rFonts w:eastAsia="SimSun"/>
          <w:i/>
          <w:sz w:val="24"/>
          <w:u w:val="single"/>
          <w:lang w:val="it-IT" w:eastAsia="zh-CN"/>
        </w:rPr>
        <w:t>acumulatorilor auto</w:t>
      </w:r>
      <w:r w:rsidRPr="00881E7A">
        <w:rPr>
          <w:rFonts w:eastAsia="SimSun"/>
          <w:i/>
          <w:sz w:val="24"/>
          <w:lang w:val="it-IT" w:eastAsia="zh-CN"/>
        </w:rPr>
        <w:t xml:space="preserve"> se va face numai la unităţi specializate, de profil. </w:t>
      </w:r>
    </w:p>
    <w:p w:rsidR="00F123E1" w:rsidRPr="00881E7A" w:rsidRDefault="00F123E1" w:rsidP="00F123E1">
      <w:pPr>
        <w:ind w:firstLine="720"/>
        <w:jc w:val="both"/>
        <w:rPr>
          <w:sz w:val="24"/>
          <w:lang w:val="it-IT"/>
        </w:rPr>
      </w:pPr>
      <w:r w:rsidRPr="00881E7A">
        <w:rPr>
          <w:rFonts w:eastAsia="SimSun"/>
          <w:sz w:val="24"/>
          <w:lang w:val="it-IT" w:eastAsia="zh-CN"/>
        </w:rPr>
        <w:t>Aceste deşeuri fac parte din categoria deşeurilor</w:t>
      </w:r>
      <w:r w:rsidRPr="00881E7A">
        <w:rPr>
          <w:rFonts w:eastAsia="SimSun"/>
          <w:i/>
          <w:sz w:val="24"/>
          <w:lang w:val="it-IT" w:eastAsia="zh-CN"/>
        </w:rPr>
        <w:t xml:space="preserve"> </w:t>
      </w:r>
      <w:r w:rsidRPr="00881E7A">
        <w:rPr>
          <w:rFonts w:eastAsia="SimSun"/>
          <w:sz w:val="24"/>
          <w:lang w:val="it-IT" w:eastAsia="zh-CN"/>
        </w:rPr>
        <w:t xml:space="preserve">periculoase - cod - </w:t>
      </w:r>
      <w:r w:rsidRPr="00881E7A">
        <w:rPr>
          <w:sz w:val="24"/>
          <w:lang w:val="it-IT"/>
        </w:rPr>
        <w:t xml:space="preserve"> 16 06 01* Baterii şi acumulatori.</w:t>
      </w:r>
    </w:p>
    <w:p w:rsidR="0040276B" w:rsidRPr="00881E7A" w:rsidRDefault="00F123E1" w:rsidP="00F123E1">
      <w:pPr>
        <w:ind w:firstLine="720"/>
        <w:jc w:val="both"/>
        <w:rPr>
          <w:bCs/>
          <w:sz w:val="24"/>
          <w:lang w:val="it-IT"/>
        </w:rPr>
      </w:pPr>
      <w:r w:rsidRPr="00881E7A">
        <w:rPr>
          <w:bCs/>
          <w:sz w:val="24"/>
          <w:lang w:val="it-IT"/>
        </w:rPr>
        <w:t xml:space="preserve">Modul de gestionare a </w:t>
      </w:r>
      <w:r w:rsidRPr="00881E7A">
        <w:rPr>
          <w:rStyle w:val="do1"/>
          <w:b w:val="0"/>
          <w:sz w:val="24"/>
          <w:szCs w:val="24"/>
          <w:lang w:val="it-IT"/>
        </w:rPr>
        <w:t xml:space="preserve">deşeurilor de baterii şi acumulatori </w:t>
      </w:r>
      <w:r w:rsidRPr="00881E7A">
        <w:rPr>
          <w:bCs/>
          <w:sz w:val="24"/>
          <w:lang w:val="it-IT"/>
        </w:rPr>
        <w:t xml:space="preserve">este reglementat de </w:t>
      </w:r>
      <w:r w:rsidRPr="00881E7A">
        <w:rPr>
          <w:rStyle w:val="do1"/>
          <w:b w:val="0"/>
          <w:sz w:val="24"/>
          <w:szCs w:val="24"/>
          <w:lang w:val="it-IT"/>
        </w:rPr>
        <w:t>HG nr. 1132 din 18 septembrie 2008 privind regimul bateriilor şi acumulatorilor şi al deşeurilor de baterii şi acumulatori.</w:t>
      </w:r>
    </w:p>
    <w:p w:rsidR="0040276B" w:rsidRPr="00881E7A" w:rsidRDefault="0040276B" w:rsidP="0040276B">
      <w:pPr>
        <w:jc w:val="both"/>
        <w:rPr>
          <w:rFonts w:ascii="Bookman Old Style" w:hAnsi="Bookman Old Style"/>
          <w:lang w:val="it-IT"/>
        </w:rPr>
      </w:pPr>
    </w:p>
    <w:p w:rsidR="008F1DDA" w:rsidRPr="00881E7A" w:rsidRDefault="008F1DDA" w:rsidP="008F1DDA">
      <w:pPr>
        <w:ind w:firstLine="540"/>
        <w:jc w:val="both"/>
        <w:rPr>
          <w:szCs w:val="28"/>
          <w:lang w:val="pt-BR"/>
        </w:rPr>
      </w:pPr>
    </w:p>
    <w:p w:rsidR="00F123E1" w:rsidRPr="00881E7A" w:rsidRDefault="00F123E1">
      <w:pPr>
        <w:rPr>
          <w:rFonts w:eastAsia="ArialMT"/>
          <w:szCs w:val="28"/>
          <w:lang w:val="it-IT"/>
        </w:rPr>
      </w:pPr>
      <w:r w:rsidRPr="00881E7A">
        <w:rPr>
          <w:rFonts w:eastAsia="ArialMT"/>
          <w:szCs w:val="28"/>
          <w:lang w:val="it-IT"/>
        </w:rPr>
        <w:br w:type="page"/>
      </w:r>
    </w:p>
    <w:p w:rsidR="003609B7" w:rsidRPr="00881E7A" w:rsidRDefault="003609B7" w:rsidP="00F123E1">
      <w:pPr>
        <w:rPr>
          <w:rFonts w:eastAsia="ArialMT"/>
          <w:szCs w:val="28"/>
          <w:lang w:val="it-IT"/>
        </w:rPr>
      </w:pPr>
    </w:p>
    <w:p w:rsidR="00A6296F" w:rsidRPr="00881E7A" w:rsidRDefault="00A6296F" w:rsidP="00CA2285">
      <w:pPr>
        <w:pStyle w:val="Heading1"/>
      </w:pPr>
      <w:bookmarkStart w:id="33" w:name="_Toc16229259"/>
      <w:r w:rsidRPr="00881E7A">
        <w:t>4. IMPACTUL POTENTIAL, ASUPRA COMPONENTELOR MEDIULUI SI</w:t>
      </w:r>
      <w:r w:rsidR="006822B3" w:rsidRPr="00881E7A">
        <w:t xml:space="preserve"> </w:t>
      </w:r>
      <w:r w:rsidRPr="00881E7A">
        <w:t>MASURI DE REDUCERE A ACESTORA</w:t>
      </w:r>
      <w:bookmarkEnd w:id="33"/>
    </w:p>
    <w:p w:rsidR="00D73E1E" w:rsidRPr="00881E7A" w:rsidRDefault="00D73E1E" w:rsidP="00A163A1">
      <w:pPr>
        <w:autoSpaceDE w:val="0"/>
        <w:autoSpaceDN w:val="0"/>
        <w:adjustRightInd w:val="0"/>
        <w:rPr>
          <w:b/>
          <w:bCs/>
          <w:sz w:val="32"/>
          <w:szCs w:val="32"/>
          <w:lang w:val="it-IT"/>
        </w:rPr>
      </w:pPr>
    </w:p>
    <w:p w:rsidR="00D73E1E" w:rsidRPr="00881E7A" w:rsidRDefault="00537311" w:rsidP="004E1899">
      <w:pPr>
        <w:pStyle w:val="Heading2"/>
      </w:pPr>
      <w:bookmarkStart w:id="34" w:name="_Toc16229260"/>
      <w:r w:rsidRPr="00881E7A">
        <w:t>4.1 Informatii generale despre amplasament</w:t>
      </w:r>
      <w:bookmarkEnd w:id="34"/>
    </w:p>
    <w:p w:rsidR="00D73E1E" w:rsidRPr="00881E7A" w:rsidRDefault="00D73E1E" w:rsidP="00A163A1">
      <w:pPr>
        <w:autoSpaceDE w:val="0"/>
        <w:autoSpaceDN w:val="0"/>
        <w:adjustRightInd w:val="0"/>
        <w:rPr>
          <w:rFonts w:ascii="Arial,Bold" w:hAnsi="Arial,Bold" w:cs="Arial,Bold"/>
          <w:b/>
          <w:bCs/>
          <w:sz w:val="23"/>
          <w:szCs w:val="23"/>
          <w:lang w:val="it-IT"/>
        </w:rPr>
      </w:pPr>
    </w:p>
    <w:p w:rsidR="00A6296F" w:rsidRPr="00881E7A" w:rsidRDefault="00A6296F" w:rsidP="004E1899">
      <w:pPr>
        <w:pStyle w:val="Heading2"/>
      </w:pPr>
      <w:bookmarkStart w:id="35" w:name="_Toc16229261"/>
      <w:r w:rsidRPr="00881E7A">
        <w:t>4.</w:t>
      </w:r>
      <w:r w:rsidR="00537311" w:rsidRPr="00881E7A">
        <w:t>2</w:t>
      </w:r>
      <w:r w:rsidRPr="00881E7A">
        <w:t>. Apa</w:t>
      </w:r>
      <w:bookmarkEnd w:id="35"/>
    </w:p>
    <w:p w:rsidR="00263515" w:rsidRPr="00881E7A" w:rsidRDefault="00263515" w:rsidP="00A163A1">
      <w:pPr>
        <w:rPr>
          <w:lang w:val="ro-RO"/>
        </w:rPr>
      </w:pPr>
    </w:p>
    <w:p w:rsidR="0052098C" w:rsidRPr="00881E7A" w:rsidRDefault="00A6296F" w:rsidP="00144B0A">
      <w:pPr>
        <w:pStyle w:val="Heading3"/>
      </w:pPr>
      <w:bookmarkStart w:id="36" w:name="_Toc16229262"/>
      <w:r w:rsidRPr="00881E7A">
        <w:t>4.</w:t>
      </w:r>
      <w:r w:rsidR="00537311" w:rsidRPr="00881E7A">
        <w:t>2</w:t>
      </w:r>
      <w:r w:rsidRPr="00881E7A">
        <w:t>.1 Conditiile hidrogeologice ale amplasamentului</w:t>
      </w:r>
      <w:bookmarkEnd w:id="36"/>
    </w:p>
    <w:p w:rsidR="00BA66E4" w:rsidRPr="00881E7A" w:rsidRDefault="00BA66E4" w:rsidP="00BA66E4">
      <w:pPr>
        <w:pStyle w:val="NoSpacing"/>
        <w:ind w:firstLine="567"/>
        <w:jc w:val="both"/>
        <w:rPr>
          <w:sz w:val="24"/>
          <w:szCs w:val="24"/>
        </w:rPr>
      </w:pPr>
      <w:r w:rsidRPr="00881E7A">
        <w:rPr>
          <w:sz w:val="24"/>
          <w:szCs w:val="24"/>
        </w:rPr>
        <w:t xml:space="preserve">O caracteristică a cursurilor de </w:t>
      </w:r>
      <w:proofErr w:type="gramStart"/>
      <w:r w:rsidRPr="00881E7A">
        <w:rPr>
          <w:sz w:val="24"/>
          <w:szCs w:val="24"/>
        </w:rPr>
        <w:t>apă</w:t>
      </w:r>
      <w:proofErr w:type="gramEnd"/>
      <w:r w:rsidRPr="00881E7A">
        <w:rPr>
          <w:sz w:val="24"/>
          <w:szCs w:val="24"/>
        </w:rPr>
        <w:t xml:space="preserve"> este neregularitatea regimului hidrologic. Fiecare debit, mare sau mic, participă la modelarea albiei. Debitul de formare </w:t>
      </w:r>
      <w:proofErr w:type="gramStart"/>
      <w:r w:rsidRPr="00881E7A">
        <w:rPr>
          <w:sz w:val="24"/>
          <w:szCs w:val="24"/>
        </w:rPr>
        <w:t>este</w:t>
      </w:r>
      <w:proofErr w:type="gramEnd"/>
      <w:r w:rsidRPr="00881E7A">
        <w:rPr>
          <w:sz w:val="24"/>
          <w:szCs w:val="24"/>
        </w:rPr>
        <w:t xml:space="preserve"> debitul constant care poate crea în albie aceleași transformări cu sens mic de manifestare ca și succesiunea debitelor natural neuniforme.</w:t>
      </w:r>
    </w:p>
    <w:p w:rsidR="00BA66E4" w:rsidRPr="00881E7A" w:rsidRDefault="00BA66E4" w:rsidP="00BA66E4">
      <w:pPr>
        <w:pStyle w:val="NoSpacing"/>
        <w:ind w:firstLine="567"/>
        <w:jc w:val="both"/>
        <w:rPr>
          <w:sz w:val="24"/>
          <w:szCs w:val="24"/>
        </w:rPr>
      </w:pPr>
      <w:r w:rsidRPr="00881E7A">
        <w:rPr>
          <w:sz w:val="24"/>
          <w:szCs w:val="24"/>
        </w:rPr>
        <w:tab/>
        <w:t>Râul Siret (cod cadastral XII - 1.17) este afluent al Dunării şi are următoarele date morfo – hidrografice: suprafaţa bazinului hidrografic F = 44835 km2, din care 42890 km2 pe teritoriul României; altitudinea medie Hm= 507 m; lungimea totală a râului L = 706 km din care 559 km pe teritoriul României; panta medie a râului            i = 1</w:t>
      </w:r>
      <w:proofErr w:type="gramStart"/>
      <w:r w:rsidRPr="00881E7A">
        <w:rPr>
          <w:sz w:val="24"/>
          <w:szCs w:val="24"/>
        </w:rPr>
        <w:t>,32</w:t>
      </w:r>
      <w:proofErr w:type="gramEnd"/>
      <w:r w:rsidRPr="00881E7A">
        <w:rPr>
          <w:sz w:val="24"/>
          <w:szCs w:val="24"/>
        </w:rPr>
        <w:t xml:space="preserve"> ‰.</w:t>
      </w:r>
    </w:p>
    <w:p w:rsidR="00BA66E4" w:rsidRPr="00881E7A" w:rsidRDefault="00BA66E4" w:rsidP="00BA66E4">
      <w:pPr>
        <w:pStyle w:val="NoSpacing"/>
        <w:ind w:firstLine="567"/>
        <w:jc w:val="both"/>
        <w:rPr>
          <w:sz w:val="24"/>
          <w:szCs w:val="24"/>
        </w:rPr>
      </w:pPr>
      <w:r w:rsidRPr="00881E7A">
        <w:rPr>
          <w:sz w:val="24"/>
          <w:szCs w:val="24"/>
        </w:rPr>
        <w:tab/>
      </w:r>
      <w:r w:rsidR="0087243D" w:rsidRPr="00881E7A">
        <w:rPr>
          <w:sz w:val="24"/>
          <w:szCs w:val="24"/>
        </w:rPr>
        <w:t>Pentru caracterizarea morfo - hidrografică a amplasamentului viitorului perimetru de exploatare Ion Creangă, s-a ales secţiune de calcul aceea din zona de confluenţă cu râul Țiganca - cod cadastral XII - 1.41 (situată aval de perimetrul de exploatare), controlând o suprafaţă a bazinului hidrografic Siret de 9239 km</w:t>
      </w:r>
      <w:r w:rsidR="0087243D" w:rsidRPr="00881E7A">
        <w:rPr>
          <w:sz w:val="24"/>
          <w:szCs w:val="24"/>
          <w:vertAlign w:val="superscript"/>
        </w:rPr>
        <w:t>2</w:t>
      </w:r>
      <w:r w:rsidR="0087243D" w:rsidRPr="00881E7A">
        <w:rPr>
          <w:sz w:val="24"/>
          <w:szCs w:val="24"/>
        </w:rPr>
        <w:t>, cu H</w:t>
      </w:r>
      <w:r w:rsidR="0087243D" w:rsidRPr="00881E7A">
        <w:rPr>
          <w:sz w:val="24"/>
          <w:szCs w:val="24"/>
          <w:vertAlign w:val="subscript"/>
        </w:rPr>
        <w:t xml:space="preserve">am </w:t>
      </w:r>
      <w:r w:rsidR="0087243D" w:rsidRPr="00881E7A">
        <w:rPr>
          <w:sz w:val="24"/>
          <w:szCs w:val="24"/>
        </w:rPr>
        <w:t>= 305 m, H</w:t>
      </w:r>
      <w:r w:rsidR="0087243D" w:rsidRPr="00881E7A">
        <w:rPr>
          <w:sz w:val="24"/>
          <w:szCs w:val="24"/>
          <w:vertAlign w:val="subscript"/>
        </w:rPr>
        <w:t xml:space="preserve">av </w:t>
      </w:r>
      <w:r w:rsidR="0087243D" w:rsidRPr="00881E7A">
        <w:rPr>
          <w:sz w:val="24"/>
          <w:szCs w:val="24"/>
        </w:rPr>
        <w:t>= 177 m, o lungime cursului de apă L = 239 km, panta medie de 1 ‰.</w:t>
      </w:r>
    </w:p>
    <w:p w:rsidR="00BA66E4" w:rsidRPr="00881E7A" w:rsidRDefault="00BA66E4" w:rsidP="00BA66E4">
      <w:pPr>
        <w:pStyle w:val="NoSpacing"/>
        <w:ind w:firstLine="567"/>
        <w:jc w:val="center"/>
        <w:rPr>
          <w:i/>
          <w:sz w:val="24"/>
          <w:szCs w:val="24"/>
        </w:rPr>
      </w:pPr>
      <w:r w:rsidRPr="00881E7A">
        <w:rPr>
          <w:i/>
          <w:sz w:val="24"/>
          <w:szCs w:val="24"/>
        </w:rPr>
        <w:t>Caracteristici morfohidrografice ale bazinului hidrografic Siret (XII-1),</w:t>
      </w:r>
    </w:p>
    <w:p w:rsidR="00BA66E4" w:rsidRPr="00881E7A" w:rsidRDefault="00BA66E4" w:rsidP="00BA66E4">
      <w:pPr>
        <w:pStyle w:val="NoSpacing"/>
        <w:ind w:firstLine="567"/>
        <w:jc w:val="center"/>
        <w:rPr>
          <w:i/>
          <w:sz w:val="24"/>
          <w:szCs w:val="24"/>
        </w:rPr>
      </w:pPr>
      <w:proofErr w:type="gramStart"/>
      <w:r w:rsidRPr="00881E7A">
        <w:rPr>
          <w:i/>
          <w:sz w:val="24"/>
          <w:szCs w:val="24"/>
        </w:rPr>
        <w:t>aferent</w:t>
      </w:r>
      <w:proofErr w:type="gramEnd"/>
      <w:r w:rsidRPr="00881E7A">
        <w:rPr>
          <w:i/>
          <w:sz w:val="24"/>
          <w:szCs w:val="24"/>
        </w:rPr>
        <w:t xml:space="preserve"> secţiunii de referinţă</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2"/>
        <w:gridCol w:w="637"/>
        <w:gridCol w:w="768"/>
        <w:gridCol w:w="744"/>
        <w:gridCol w:w="744"/>
        <w:gridCol w:w="753"/>
        <w:gridCol w:w="1132"/>
        <w:gridCol w:w="982"/>
        <w:gridCol w:w="1036"/>
        <w:gridCol w:w="1160"/>
      </w:tblGrid>
      <w:tr w:rsidR="00881E7A" w:rsidRPr="00881E7A" w:rsidTr="006644A9">
        <w:trPr>
          <w:cantSplit/>
        </w:trPr>
        <w:tc>
          <w:tcPr>
            <w:tcW w:w="1862" w:type="dxa"/>
            <w:vMerge w:val="restart"/>
            <w:shd w:val="clear" w:color="auto" w:fill="auto"/>
            <w:vAlign w:val="center"/>
          </w:tcPr>
          <w:p w:rsidR="0087243D" w:rsidRPr="00881E7A" w:rsidRDefault="0087243D" w:rsidP="006644A9">
            <w:pPr>
              <w:pStyle w:val="NoSpacing"/>
              <w:rPr>
                <w:b/>
                <w:sz w:val="20"/>
                <w:szCs w:val="20"/>
              </w:rPr>
            </w:pPr>
            <w:r w:rsidRPr="00881E7A">
              <w:rPr>
                <w:b/>
                <w:sz w:val="20"/>
                <w:szCs w:val="20"/>
              </w:rPr>
              <w:t xml:space="preserve">Secţiunea </w:t>
            </w:r>
          </w:p>
          <w:p w:rsidR="0087243D" w:rsidRPr="00881E7A" w:rsidRDefault="0087243D" w:rsidP="006644A9">
            <w:pPr>
              <w:pStyle w:val="NoSpacing"/>
              <w:rPr>
                <w:b/>
                <w:sz w:val="20"/>
                <w:szCs w:val="20"/>
              </w:rPr>
            </w:pPr>
            <w:r w:rsidRPr="00881E7A">
              <w:rPr>
                <w:b/>
                <w:sz w:val="20"/>
                <w:szCs w:val="20"/>
              </w:rPr>
              <w:t>de referinţă</w:t>
            </w:r>
          </w:p>
        </w:tc>
        <w:tc>
          <w:tcPr>
            <w:tcW w:w="637" w:type="dxa"/>
            <w:vMerge w:val="restart"/>
            <w:shd w:val="clear" w:color="auto" w:fill="auto"/>
            <w:vAlign w:val="center"/>
          </w:tcPr>
          <w:p w:rsidR="0087243D" w:rsidRPr="00881E7A" w:rsidRDefault="0087243D" w:rsidP="006644A9">
            <w:pPr>
              <w:pStyle w:val="NoSpacing"/>
              <w:rPr>
                <w:b/>
                <w:sz w:val="20"/>
                <w:szCs w:val="20"/>
              </w:rPr>
            </w:pPr>
            <w:r w:rsidRPr="00881E7A">
              <w:rPr>
                <w:b/>
                <w:sz w:val="20"/>
                <w:szCs w:val="20"/>
              </w:rPr>
              <w:t>Poziţia confl.</w:t>
            </w:r>
          </w:p>
        </w:tc>
        <w:tc>
          <w:tcPr>
            <w:tcW w:w="4141" w:type="dxa"/>
            <w:gridSpan w:val="5"/>
            <w:vAlign w:val="center"/>
          </w:tcPr>
          <w:p w:rsidR="0087243D" w:rsidRPr="00881E7A" w:rsidRDefault="0087243D" w:rsidP="006644A9">
            <w:pPr>
              <w:pStyle w:val="NoSpacing"/>
              <w:rPr>
                <w:b/>
                <w:sz w:val="20"/>
                <w:szCs w:val="20"/>
              </w:rPr>
            </w:pPr>
            <w:r w:rsidRPr="00881E7A">
              <w:rPr>
                <w:b/>
                <w:sz w:val="20"/>
                <w:szCs w:val="20"/>
              </w:rPr>
              <w:t>Date privind cursul de apă</w:t>
            </w:r>
          </w:p>
        </w:tc>
        <w:tc>
          <w:tcPr>
            <w:tcW w:w="3178" w:type="dxa"/>
            <w:gridSpan w:val="3"/>
            <w:vAlign w:val="center"/>
          </w:tcPr>
          <w:p w:rsidR="0087243D" w:rsidRPr="00881E7A" w:rsidRDefault="0087243D" w:rsidP="006644A9">
            <w:pPr>
              <w:pStyle w:val="NoSpacing"/>
              <w:rPr>
                <w:b/>
                <w:sz w:val="20"/>
                <w:szCs w:val="20"/>
              </w:rPr>
            </w:pPr>
            <w:r w:rsidRPr="00881E7A">
              <w:rPr>
                <w:b/>
                <w:sz w:val="20"/>
                <w:szCs w:val="20"/>
              </w:rPr>
              <w:t>Date privind bazinul hidrografic</w:t>
            </w:r>
          </w:p>
        </w:tc>
      </w:tr>
      <w:tr w:rsidR="00881E7A" w:rsidRPr="00881E7A" w:rsidTr="006644A9">
        <w:trPr>
          <w:cantSplit/>
        </w:trPr>
        <w:tc>
          <w:tcPr>
            <w:tcW w:w="1862" w:type="dxa"/>
            <w:vMerge/>
            <w:shd w:val="clear" w:color="auto" w:fill="auto"/>
          </w:tcPr>
          <w:p w:rsidR="0087243D" w:rsidRPr="00881E7A" w:rsidRDefault="0087243D" w:rsidP="006644A9">
            <w:pPr>
              <w:pStyle w:val="NoSpacing"/>
              <w:rPr>
                <w:b/>
                <w:sz w:val="20"/>
                <w:szCs w:val="20"/>
              </w:rPr>
            </w:pPr>
          </w:p>
        </w:tc>
        <w:tc>
          <w:tcPr>
            <w:tcW w:w="637" w:type="dxa"/>
            <w:vMerge/>
            <w:shd w:val="clear" w:color="auto" w:fill="auto"/>
          </w:tcPr>
          <w:p w:rsidR="0087243D" w:rsidRPr="00881E7A" w:rsidRDefault="0087243D" w:rsidP="006644A9">
            <w:pPr>
              <w:pStyle w:val="NoSpacing"/>
              <w:rPr>
                <w:b/>
                <w:sz w:val="20"/>
                <w:szCs w:val="20"/>
              </w:rPr>
            </w:pPr>
          </w:p>
        </w:tc>
        <w:tc>
          <w:tcPr>
            <w:tcW w:w="768" w:type="dxa"/>
            <w:vMerge w:val="restart"/>
            <w:shd w:val="clear" w:color="auto" w:fill="auto"/>
            <w:vAlign w:val="center"/>
          </w:tcPr>
          <w:p w:rsidR="0087243D" w:rsidRPr="00881E7A" w:rsidRDefault="0087243D" w:rsidP="006644A9">
            <w:pPr>
              <w:pStyle w:val="NoSpacing"/>
              <w:rPr>
                <w:b/>
                <w:sz w:val="20"/>
                <w:szCs w:val="20"/>
              </w:rPr>
            </w:pPr>
            <w:r w:rsidRPr="00881E7A">
              <w:rPr>
                <w:b/>
                <w:sz w:val="20"/>
                <w:szCs w:val="20"/>
              </w:rPr>
              <w:t>Lung. (km)</w:t>
            </w:r>
          </w:p>
        </w:tc>
        <w:tc>
          <w:tcPr>
            <w:tcW w:w="1488" w:type="dxa"/>
            <w:gridSpan w:val="2"/>
            <w:shd w:val="clear" w:color="auto" w:fill="auto"/>
            <w:vAlign w:val="center"/>
          </w:tcPr>
          <w:p w:rsidR="0087243D" w:rsidRPr="00881E7A" w:rsidRDefault="0087243D" w:rsidP="006644A9">
            <w:pPr>
              <w:pStyle w:val="NoSpacing"/>
              <w:rPr>
                <w:b/>
                <w:sz w:val="20"/>
                <w:szCs w:val="20"/>
              </w:rPr>
            </w:pPr>
            <w:r w:rsidRPr="00881E7A">
              <w:rPr>
                <w:b/>
                <w:sz w:val="20"/>
                <w:szCs w:val="20"/>
              </w:rPr>
              <w:t>Altitudine (m)</w:t>
            </w:r>
          </w:p>
        </w:tc>
        <w:tc>
          <w:tcPr>
            <w:tcW w:w="753" w:type="dxa"/>
            <w:shd w:val="clear" w:color="auto" w:fill="auto"/>
            <w:vAlign w:val="center"/>
          </w:tcPr>
          <w:p w:rsidR="0087243D" w:rsidRPr="00881E7A" w:rsidRDefault="0087243D" w:rsidP="006644A9">
            <w:pPr>
              <w:pStyle w:val="NoSpacing"/>
              <w:rPr>
                <w:b/>
                <w:sz w:val="20"/>
                <w:szCs w:val="20"/>
              </w:rPr>
            </w:pPr>
            <w:r w:rsidRPr="00881E7A">
              <w:rPr>
                <w:b/>
                <w:sz w:val="20"/>
                <w:szCs w:val="20"/>
              </w:rPr>
              <w:t>Panta medie ‰</w:t>
            </w:r>
          </w:p>
        </w:tc>
        <w:tc>
          <w:tcPr>
            <w:tcW w:w="1132" w:type="dxa"/>
            <w:vMerge w:val="restart"/>
            <w:shd w:val="clear" w:color="auto" w:fill="auto"/>
            <w:vAlign w:val="center"/>
          </w:tcPr>
          <w:p w:rsidR="0087243D" w:rsidRPr="00881E7A" w:rsidRDefault="0087243D" w:rsidP="006644A9">
            <w:pPr>
              <w:pStyle w:val="NoSpacing"/>
              <w:rPr>
                <w:b/>
                <w:sz w:val="20"/>
                <w:szCs w:val="20"/>
              </w:rPr>
            </w:pPr>
            <w:r w:rsidRPr="00881E7A">
              <w:rPr>
                <w:b/>
                <w:sz w:val="20"/>
                <w:szCs w:val="20"/>
              </w:rPr>
              <w:t>Coeficient de sinuozitate</w:t>
            </w:r>
          </w:p>
        </w:tc>
        <w:tc>
          <w:tcPr>
            <w:tcW w:w="982" w:type="dxa"/>
            <w:vMerge w:val="restart"/>
            <w:shd w:val="clear" w:color="auto" w:fill="auto"/>
            <w:vAlign w:val="center"/>
          </w:tcPr>
          <w:p w:rsidR="0087243D" w:rsidRPr="00881E7A" w:rsidRDefault="0087243D" w:rsidP="006644A9">
            <w:pPr>
              <w:pStyle w:val="NoSpacing"/>
              <w:rPr>
                <w:b/>
                <w:sz w:val="20"/>
                <w:szCs w:val="20"/>
              </w:rPr>
            </w:pPr>
            <w:r w:rsidRPr="00881E7A">
              <w:rPr>
                <w:b/>
                <w:sz w:val="20"/>
                <w:szCs w:val="20"/>
              </w:rPr>
              <w:t>Suprafaţa (km</w:t>
            </w:r>
            <w:r w:rsidRPr="00881E7A">
              <w:rPr>
                <w:b/>
                <w:sz w:val="20"/>
                <w:szCs w:val="20"/>
                <w:vertAlign w:val="superscript"/>
              </w:rPr>
              <w:t>2</w:t>
            </w:r>
            <w:r w:rsidRPr="00881E7A">
              <w:rPr>
                <w:b/>
                <w:sz w:val="20"/>
                <w:szCs w:val="20"/>
              </w:rPr>
              <w:t>)</w:t>
            </w:r>
          </w:p>
        </w:tc>
        <w:tc>
          <w:tcPr>
            <w:tcW w:w="1036" w:type="dxa"/>
            <w:vMerge w:val="restart"/>
            <w:vAlign w:val="center"/>
          </w:tcPr>
          <w:p w:rsidR="0087243D" w:rsidRPr="00881E7A" w:rsidRDefault="0087243D" w:rsidP="006644A9">
            <w:pPr>
              <w:pStyle w:val="NoSpacing"/>
              <w:rPr>
                <w:b/>
                <w:sz w:val="20"/>
                <w:szCs w:val="20"/>
              </w:rPr>
            </w:pPr>
            <w:r w:rsidRPr="00881E7A">
              <w:rPr>
                <w:b/>
                <w:sz w:val="20"/>
                <w:szCs w:val="20"/>
              </w:rPr>
              <w:t>Altitudinea medie (m)</w:t>
            </w:r>
          </w:p>
        </w:tc>
        <w:tc>
          <w:tcPr>
            <w:tcW w:w="1160" w:type="dxa"/>
            <w:vMerge w:val="restart"/>
            <w:vAlign w:val="center"/>
          </w:tcPr>
          <w:p w:rsidR="0087243D" w:rsidRPr="00881E7A" w:rsidRDefault="0087243D" w:rsidP="006644A9">
            <w:pPr>
              <w:pStyle w:val="NoSpacing"/>
              <w:rPr>
                <w:b/>
                <w:sz w:val="20"/>
                <w:szCs w:val="20"/>
              </w:rPr>
            </w:pPr>
            <w:r w:rsidRPr="00881E7A">
              <w:rPr>
                <w:b/>
                <w:sz w:val="20"/>
                <w:szCs w:val="20"/>
              </w:rPr>
              <w:t>Supr. împădurită (ha)</w:t>
            </w:r>
          </w:p>
        </w:tc>
      </w:tr>
      <w:tr w:rsidR="00881E7A" w:rsidRPr="00881E7A" w:rsidTr="006644A9">
        <w:trPr>
          <w:cantSplit/>
        </w:trPr>
        <w:tc>
          <w:tcPr>
            <w:tcW w:w="1862" w:type="dxa"/>
            <w:vMerge/>
            <w:shd w:val="clear" w:color="auto" w:fill="auto"/>
          </w:tcPr>
          <w:p w:rsidR="0087243D" w:rsidRPr="00881E7A" w:rsidRDefault="0087243D" w:rsidP="006644A9">
            <w:pPr>
              <w:pStyle w:val="NoSpacing"/>
              <w:rPr>
                <w:sz w:val="20"/>
                <w:szCs w:val="20"/>
              </w:rPr>
            </w:pPr>
          </w:p>
        </w:tc>
        <w:tc>
          <w:tcPr>
            <w:tcW w:w="637" w:type="dxa"/>
            <w:vMerge/>
            <w:shd w:val="clear" w:color="auto" w:fill="auto"/>
          </w:tcPr>
          <w:p w:rsidR="0087243D" w:rsidRPr="00881E7A" w:rsidRDefault="0087243D" w:rsidP="006644A9">
            <w:pPr>
              <w:pStyle w:val="NoSpacing"/>
              <w:rPr>
                <w:sz w:val="20"/>
                <w:szCs w:val="20"/>
              </w:rPr>
            </w:pPr>
          </w:p>
        </w:tc>
        <w:tc>
          <w:tcPr>
            <w:tcW w:w="768" w:type="dxa"/>
            <w:vMerge/>
            <w:shd w:val="clear" w:color="auto" w:fill="auto"/>
          </w:tcPr>
          <w:p w:rsidR="0087243D" w:rsidRPr="00881E7A" w:rsidRDefault="0087243D" w:rsidP="006644A9">
            <w:pPr>
              <w:pStyle w:val="NoSpacing"/>
              <w:rPr>
                <w:sz w:val="20"/>
                <w:szCs w:val="20"/>
              </w:rPr>
            </w:pPr>
          </w:p>
        </w:tc>
        <w:tc>
          <w:tcPr>
            <w:tcW w:w="744" w:type="dxa"/>
          </w:tcPr>
          <w:p w:rsidR="0087243D" w:rsidRPr="00881E7A" w:rsidRDefault="0087243D" w:rsidP="006644A9">
            <w:pPr>
              <w:pStyle w:val="NoSpacing"/>
              <w:rPr>
                <w:b/>
                <w:sz w:val="20"/>
                <w:szCs w:val="20"/>
              </w:rPr>
            </w:pPr>
            <w:r w:rsidRPr="00881E7A">
              <w:rPr>
                <w:b/>
                <w:sz w:val="20"/>
                <w:szCs w:val="20"/>
              </w:rPr>
              <w:t>Am.</w:t>
            </w:r>
          </w:p>
        </w:tc>
        <w:tc>
          <w:tcPr>
            <w:tcW w:w="744" w:type="dxa"/>
            <w:vAlign w:val="center"/>
          </w:tcPr>
          <w:p w:rsidR="0087243D" w:rsidRPr="00881E7A" w:rsidRDefault="0087243D" w:rsidP="006644A9">
            <w:pPr>
              <w:pStyle w:val="NoSpacing"/>
              <w:rPr>
                <w:b/>
                <w:sz w:val="20"/>
                <w:szCs w:val="20"/>
              </w:rPr>
            </w:pPr>
            <w:r w:rsidRPr="00881E7A">
              <w:rPr>
                <w:b/>
                <w:sz w:val="20"/>
                <w:szCs w:val="20"/>
              </w:rPr>
              <w:t>Av.</w:t>
            </w:r>
          </w:p>
        </w:tc>
        <w:tc>
          <w:tcPr>
            <w:tcW w:w="753" w:type="dxa"/>
            <w:vAlign w:val="center"/>
          </w:tcPr>
          <w:p w:rsidR="0087243D" w:rsidRPr="00881E7A" w:rsidRDefault="0087243D" w:rsidP="006644A9">
            <w:pPr>
              <w:pStyle w:val="NoSpacing"/>
              <w:rPr>
                <w:sz w:val="20"/>
                <w:szCs w:val="20"/>
              </w:rPr>
            </w:pPr>
          </w:p>
        </w:tc>
        <w:tc>
          <w:tcPr>
            <w:tcW w:w="1132" w:type="dxa"/>
            <w:vMerge/>
          </w:tcPr>
          <w:p w:rsidR="0087243D" w:rsidRPr="00881E7A" w:rsidRDefault="0087243D" w:rsidP="006644A9">
            <w:pPr>
              <w:pStyle w:val="NoSpacing"/>
              <w:rPr>
                <w:sz w:val="20"/>
                <w:szCs w:val="20"/>
              </w:rPr>
            </w:pPr>
          </w:p>
        </w:tc>
        <w:tc>
          <w:tcPr>
            <w:tcW w:w="982" w:type="dxa"/>
            <w:vMerge/>
          </w:tcPr>
          <w:p w:rsidR="0087243D" w:rsidRPr="00881E7A" w:rsidRDefault="0087243D" w:rsidP="006644A9">
            <w:pPr>
              <w:pStyle w:val="NoSpacing"/>
              <w:rPr>
                <w:sz w:val="20"/>
                <w:szCs w:val="20"/>
              </w:rPr>
            </w:pPr>
          </w:p>
        </w:tc>
        <w:tc>
          <w:tcPr>
            <w:tcW w:w="1036" w:type="dxa"/>
            <w:vMerge/>
          </w:tcPr>
          <w:p w:rsidR="0087243D" w:rsidRPr="00881E7A" w:rsidRDefault="0087243D" w:rsidP="006644A9">
            <w:pPr>
              <w:pStyle w:val="NoSpacing"/>
              <w:rPr>
                <w:sz w:val="20"/>
                <w:szCs w:val="20"/>
              </w:rPr>
            </w:pPr>
          </w:p>
        </w:tc>
        <w:tc>
          <w:tcPr>
            <w:tcW w:w="1160" w:type="dxa"/>
            <w:vMerge/>
          </w:tcPr>
          <w:p w:rsidR="0087243D" w:rsidRPr="00881E7A" w:rsidRDefault="0087243D" w:rsidP="006644A9">
            <w:pPr>
              <w:pStyle w:val="NoSpacing"/>
              <w:rPr>
                <w:sz w:val="20"/>
                <w:szCs w:val="20"/>
              </w:rPr>
            </w:pPr>
          </w:p>
        </w:tc>
      </w:tr>
      <w:tr w:rsidR="00881E7A" w:rsidRPr="00881E7A" w:rsidTr="006644A9">
        <w:tc>
          <w:tcPr>
            <w:tcW w:w="1862" w:type="dxa"/>
            <w:shd w:val="clear" w:color="auto" w:fill="auto"/>
            <w:vAlign w:val="center"/>
          </w:tcPr>
          <w:p w:rsidR="0087243D" w:rsidRPr="00881E7A" w:rsidRDefault="0087243D" w:rsidP="006644A9">
            <w:pPr>
              <w:snapToGrid w:val="0"/>
              <w:spacing w:line="100" w:lineRule="atLeast"/>
              <w:jc w:val="center"/>
              <w:rPr>
                <w:rFonts w:cs="Arial"/>
                <w:sz w:val="20"/>
                <w:szCs w:val="20"/>
              </w:rPr>
            </w:pPr>
            <w:r w:rsidRPr="00881E7A">
              <w:rPr>
                <w:rFonts w:cs="Arial"/>
                <w:sz w:val="20"/>
                <w:szCs w:val="20"/>
              </w:rPr>
              <w:t>Amonte confluenţă Țiganca XII-1.41</w:t>
            </w:r>
          </w:p>
        </w:tc>
        <w:tc>
          <w:tcPr>
            <w:tcW w:w="637" w:type="dxa"/>
            <w:shd w:val="clear" w:color="auto" w:fill="auto"/>
            <w:vAlign w:val="center"/>
          </w:tcPr>
          <w:p w:rsidR="0087243D" w:rsidRPr="00881E7A" w:rsidRDefault="0087243D" w:rsidP="006644A9">
            <w:pPr>
              <w:snapToGrid w:val="0"/>
              <w:spacing w:line="100" w:lineRule="atLeast"/>
              <w:jc w:val="center"/>
              <w:rPr>
                <w:rFonts w:cs="Arial"/>
                <w:sz w:val="20"/>
                <w:szCs w:val="20"/>
              </w:rPr>
            </w:pPr>
            <w:r w:rsidRPr="00881E7A">
              <w:rPr>
                <w:rFonts w:cs="Arial"/>
                <w:sz w:val="20"/>
                <w:szCs w:val="20"/>
              </w:rPr>
              <w:t>S</w:t>
            </w:r>
          </w:p>
        </w:tc>
        <w:tc>
          <w:tcPr>
            <w:tcW w:w="768" w:type="dxa"/>
            <w:shd w:val="clear" w:color="auto" w:fill="auto"/>
            <w:vAlign w:val="center"/>
          </w:tcPr>
          <w:p w:rsidR="0087243D" w:rsidRPr="00881E7A" w:rsidRDefault="0087243D" w:rsidP="006644A9">
            <w:pPr>
              <w:snapToGrid w:val="0"/>
              <w:spacing w:line="100" w:lineRule="atLeast"/>
              <w:ind w:left="-13" w:right="-107"/>
              <w:jc w:val="center"/>
              <w:rPr>
                <w:rFonts w:cs="Arial"/>
                <w:sz w:val="20"/>
                <w:szCs w:val="20"/>
              </w:rPr>
            </w:pPr>
            <w:r w:rsidRPr="00881E7A">
              <w:rPr>
                <w:rFonts w:cs="Arial"/>
                <w:sz w:val="20"/>
                <w:szCs w:val="20"/>
              </w:rPr>
              <w:t>239</w:t>
            </w:r>
          </w:p>
        </w:tc>
        <w:tc>
          <w:tcPr>
            <w:tcW w:w="744" w:type="dxa"/>
            <w:shd w:val="clear" w:color="auto" w:fill="auto"/>
            <w:vAlign w:val="center"/>
          </w:tcPr>
          <w:p w:rsidR="0087243D" w:rsidRPr="00881E7A" w:rsidRDefault="0087243D" w:rsidP="006644A9">
            <w:pPr>
              <w:snapToGrid w:val="0"/>
              <w:spacing w:line="100" w:lineRule="atLeast"/>
              <w:jc w:val="center"/>
              <w:rPr>
                <w:rFonts w:cs="Arial"/>
                <w:sz w:val="20"/>
                <w:szCs w:val="20"/>
              </w:rPr>
            </w:pPr>
            <w:r w:rsidRPr="00881E7A">
              <w:rPr>
                <w:rFonts w:cs="Arial"/>
                <w:sz w:val="20"/>
                <w:szCs w:val="20"/>
              </w:rPr>
              <w:t>305</w:t>
            </w:r>
          </w:p>
        </w:tc>
        <w:tc>
          <w:tcPr>
            <w:tcW w:w="744" w:type="dxa"/>
            <w:shd w:val="clear" w:color="auto" w:fill="auto"/>
            <w:vAlign w:val="center"/>
          </w:tcPr>
          <w:p w:rsidR="0087243D" w:rsidRPr="00881E7A" w:rsidRDefault="0087243D" w:rsidP="006644A9">
            <w:pPr>
              <w:snapToGrid w:val="0"/>
              <w:spacing w:line="100" w:lineRule="atLeast"/>
              <w:jc w:val="center"/>
              <w:rPr>
                <w:rFonts w:cs="Arial"/>
                <w:sz w:val="20"/>
                <w:szCs w:val="20"/>
              </w:rPr>
            </w:pPr>
            <w:r w:rsidRPr="00881E7A">
              <w:rPr>
                <w:rFonts w:cs="Arial"/>
                <w:sz w:val="20"/>
                <w:szCs w:val="20"/>
              </w:rPr>
              <w:t>177</w:t>
            </w:r>
          </w:p>
        </w:tc>
        <w:tc>
          <w:tcPr>
            <w:tcW w:w="753" w:type="dxa"/>
            <w:shd w:val="clear" w:color="auto" w:fill="auto"/>
            <w:vAlign w:val="center"/>
          </w:tcPr>
          <w:p w:rsidR="0087243D" w:rsidRPr="00881E7A" w:rsidRDefault="0087243D" w:rsidP="006644A9">
            <w:pPr>
              <w:snapToGrid w:val="0"/>
              <w:spacing w:line="100" w:lineRule="atLeast"/>
              <w:jc w:val="center"/>
              <w:rPr>
                <w:rFonts w:cs="Arial"/>
                <w:sz w:val="20"/>
                <w:szCs w:val="20"/>
              </w:rPr>
            </w:pPr>
            <w:r w:rsidRPr="00881E7A">
              <w:rPr>
                <w:rFonts w:cs="Arial"/>
                <w:sz w:val="20"/>
                <w:szCs w:val="20"/>
              </w:rPr>
              <w:t>1</w:t>
            </w:r>
          </w:p>
        </w:tc>
        <w:tc>
          <w:tcPr>
            <w:tcW w:w="1132" w:type="dxa"/>
            <w:shd w:val="clear" w:color="auto" w:fill="auto"/>
            <w:vAlign w:val="center"/>
          </w:tcPr>
          <w:p w:rsidR="0087243D" w:rsidRPr="00881E7A" w:rsidRDefault="0087243D" w:rsidP="006644A9">
            <w:pPr>
              <w:snapToGrid w:val="0"/>
              <w:spacing w:line="100" w:lineRule="atLeast"/>
              <w:jc w:val="center"/>
              <w:rPr>
                <w:rFonts w:cs="Arial"/>
                <w:sz w:val="20"/>
                <w:szCs w:val="20"/>
              </w:rPr>
            </w:pPr>
            <w:r w:rsidRPr="00881E7A">
              <w:rPr>
                <w:rFonts w:cs="Arial"/>
                <w:sz w:val="20"/>
                <w:szCs w:val="20"/>
              </w:rPr>
              <w:t>1,92</w:t>
            </w:r>
          </w:p>
        </w:tc>
        <w:tc>
          <w:tcPr>
            <w:tcW w:w="982" w:type="dxa"/>
            <w:shd w:val="clear" w:color="auto" w:fill="auto"/>
            <w:vAlign w:val="center"/>
          </w:tcPr>
          <w:p w:rsidR="0087243D" w:rsidRPr="00881E7A" w:rsidRDefault="0087243D" w:rsidP="006644A9">
            <w:pPr>
              <w:spacing w:line="100" w:lineRule="atLeast"/>
              <w:ind w:left="-108" w:right="-107"/>
              <w:jc w:val="center"/>
              <w:rPr>
                <w:rFonts w:cs="Arial"/>
                <w:sz w:val="20"/>
                <w:szCs w:val="20"/>
              </w:rPr>
            </w:pPr>
            <w:r w:rsidRPr="00881E7A">
              <w:rPr>
                <w:rFonts w:cs="Arial"/>
                <w:sz w:val="20"/>
                <w:szCs w:val="20"/>
              </w:rPr>
              <w:t>9239</w:t>
            </w:r>
          </w:p>
        </w:tc>
        <w:tc>
          <w:tcPr>
            <w:tcW w:w="1036" w:type="dxa"/>
            <w:shd w:val="clear" w:color="auto" w:fill="auto"/>
            <w:vAlign w:val="center"/>
          </w:tcPr>
          <w:p w:rsidR="0087243D" w:rsidRPr="00881E7A" w:rsidRDefault="0087243D" w:rsidP="006644A9">
            <w:pPr>
              <w:snapToGrid w:val="0"/>
              <w:spacing w:line="100" w:lineRule="atLeast"/>
              <w:jc w:val="center"/>
              <w:rPr>
                <w:rFonts w:cs="Arial"/>
                <w:sz w:val="20"/>
                <w:szCs w:val="20"/>
              </w:rPr>
            </w:pPr>
            <w:r w:rsidRPr="00881E7A">
              <w:rPr>
                <w:rFonts w:cs="Arial"/>
                <w:sz w:val="20"/>
                <w:szCs w:val="20"/>
              </w:rPr>
              <w:t>552</w:t>
            </w:r>
          </w:p>
        </w:tc>
        <w:tc>
          <w:tcPr>
            <w:tcW w:w="1160" w:type="dxa"/>
            <w:shd w:val="clear" w:color="auto" w:fill="auto"/>
            <w:vAlign w:val="center"/>
          </w:tcPr>
          <w:p w:rsidR="0087243D" w:rsidRPr="00881E7A" w:rsidRDefault="0087243D" w:rsidP="006644A9">
            <w:pPr>
              <w:snapToGrid w:val="0"/>
              <w:spacing w:line="100" w:lineRule="atLeast"/>
              <w:jc w:val="center"/>
              <w:rPr>
                <w:rFonts w:cs="Arial"/>
                <w:i/>
                <w:iCs/>
                <w:sz w:val="20"/>
                <w:szCs w:val="20"/>
              </w:rPr>
            </w:pPr>
            <w:r w:rsidRPr="00881E7A">
              <w:rPr>
                <w:rFonts w:cs="Arial"/>
                <w:sz w:val="20"/>
                <w:szCs w:val="20"/>
              </w:rPr>
              <w:t>345471</w:t>
            </w:r>
          </w:p>
        </w:tc>
      </w:tr>
    </w:tbl>
    <w:p w:rsidR="00BA66E4" w:rsidRPr="00881E7A" w:rsidRDefault="00BA66E4" w:rsidP="00BA66E4">
      <w:pPr>
        <w:pStyle w:val="NoSpacing"/>
        <w:ind w:firstLine="567"/>
        <w:jc w:val="both"/>
        <w:rPr>
          <w:sz w:val="24"/>
          <w:szCs w:val="24"/>
        </w:rPr>
      </w:pPr>
    </w:p>
    <w:p w:rsidR="00BA66E4" w:rsidRPr="00881E7A" w:rsidRDefault="00BA66E4" w:rsidP="00BA66E4">
      <w:pPr>
        <w:pStyle w:val="NoSpacing"/>
        <w:ind w:firstLine="567"/>
        <w:jc w:val="both"/>
        <w:rPr>
          <w:sz w:val="24"/>
          <w:szCs w:val="24"/>
        </w:rPr>
      </w:pPr>
      <w:r w:rsidRPr="00881E7A">
        <w:rPr>
          <w:sz w:val="24"/>
          <w:szCs w:val="24"/>
        </w:rPr>
        <w:t xml:space="preserve">În tabelul de mai </w:t>
      </w:r>
      <w:proofErr w:type="gramStart"/>
      <w:r w:rsidRPr="00881E7A">
        <w:rPr>
          <w:sz w:val="24"/>
          <w:szCs w:val="24"/>
        </w:rPr>
        <w:t>jos</w:t>
      </w:r>
      <w:proofErr w:type="gramEnd"/>
      <w:r w:rsidRPr="00881E7A">
        <w:rPr>
          <w:sz w:val="24"/>
          <w:szCs w:val="24"/>
        </w:rPr>
        <w:t xml:space="preserve"> se prezintă câteva date hidrologice corespunzătoare sectorului analizat (după Administrația Bazinală de Apă Siret – Bacău).</w:t>
      </w:r>
    </w:p>
    <w:p w:rsidR="00BA66E4" w:rsidRPr="00881E7A" w:rsidRDefault="00BA66E4" w:rsidP="00BA66E4">
      <w:pPr>
        <w:pStyle w:val="NoSpacing"/>
        <w:ind w:firstLine="567"/>
        <w:jc w:val="both"/>
        <w:rPr>
          <w:sz w:val="24"/>
          <w:szCs w:val="24"/>
        </w:rPr>
      </w:pPr>
    </w:p>
    <w:tbl>
      <w:tblPr>
        <w:tblW w:w="0" w:type="auto"/>
        <w:tblInd w:w="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4"/>
        <w:gridCol w:w="3178"/>
        <w:gridCol w:w="995"/>
        <w:gridCol w:w="859"/>
        <w:gridCol w:w="903"/>
        <w:gridCol w:w="819"/>
        <w:gridCol w:w="764"/>
        <w:gridCol w:w="723"/>
      </w:tblGrid>
      <w:tr w:rsidR="00881E7A" w:rsidRPr="00881E7A" w:rsidTr="006644A9">
        <w:trPr>
          <w:cantSplit/>
          <w:trHeight w:hRule="exact" w:val="341"/>
        </w:trPr>
        <w:tc>
          <w:tcPr>
            <w:tcW w:w="1444" w:type="dxa"/>
            <w:vMerge w:val="restart"/>
            <w:shd w:val="clear" w:color="auto" w:fill="auto"/>
            <w:vAlign w:val="center"/>
          </w:tcPr>
          <w:p w:rsidR="0087243D" w:rsidRPr="00881E7A" w:rsidRDefault="0087243D" w:rsidP="006644A9">
            <w:pPr>
              <w:pStyle w:val="NoSpacing"/>
              <w:rPr>
                <w:b/>
                <w:sz w:val="20"/>
                <w:szCs w:val="20"/>
              </w:rPr>
            </w:pPr>
            <w:r w:rsidRPr="00881E7A">
              <w:rPr>
                <w:b/>
                <w:sz w:val="20"/>
                <w:szCs w:val="20"/>
              </w:rPr>
              <w:t>Râul</w:t>
            </w:r>
          </w:p>
        </w:tc>
        <w:tc>
          <w:tcPr>
            <w:tcW w:w="3178" w:type="dxa"/>
            <w:vMerge w:val="restart"/>
            <w:vAlign w:val="center"/>
          </w:tcPr>
          <w:p w:rsidR="0087243D" w:rsidRPr="00881E7A" w:rsidRDefault="0087243D" w:rsidP="006644A9">
            <w:pPr>
              <w:pStyle w:val="NoSpacing"/>
              <w:rPr>
                <w:b/>
                <w:sz w:val="20"/>
                <w:szCs w:val="20"/>
              </w:rPr>
            </w:pPr>
            <w:r w:rsidRPr="00881E7A">
              <w:rPr>
                <w:b/>
                <w:sz w:val="20"/>
                <w:szCs w:val="20"/>
              </w:rPr>
              <w:t>Secţiunea</w:t>
            </w:r>
          </w:p>
        </w:tc>
        <w:tc>
          <w:tcPr>
            <w:tcW w:w="995" w:type="dxa"/>
            <w:vMerge w:val="restart"/>
            <w:vAlign w:val="center"/>
          </w:tcPr>
          <w:p w:rsidR="0087243D" w:rsidRPr="00881E7A" w:rsidRDefault="0087243D" w:rsidP="006644A9">
            <w:pPr>
              <w:pStyle w:val="NoSpacing"/>
              <w:rPr>
                <w:b/>
                <w:sz w:val="20"/>
                <w:szCs w:val="20"/>
              </w:rPr>
            </w:pPr>
            <w:r w:rsidRPr="00881E7A">
              <w:rPr>
                <w:b/>
                <w:sz w:val="20"/>
                <w:szCs w:val="20"/>
              </w:rPr>
              <w:t>F</w:t>
            </w:r>
          </w:p>
          <w:p w:rsidR="0087243D" w:rsidRPr="00881E7A" w:rsidRDefault="0087243D" w:rsidP="006644A9">
            <w:pPr>
              <w:pStyle w:val="NoSpacing"/>
              <w:rPr>
                <w:rFonts w:cs="Arial"/>
                <w:b/>
                <w:sz w:val="20"/>
                <w:szCs w:val="20"/>
                <w:lang w:bidi="en-US"/>
              </w:rPr>
            </w:pPr>
            <w:r w:rsidRPr="00881E7A">
              <w:rPr>
                <w:rFonts w:cs="Arial"/>
                <w:b/>
                <w:sz w:val="20"/>
                <w:szCs w:val="20"/>
                <w:lang w:bidi="en-US"/>
              </w:rPr>
              <w:t>(km</w:t>
            </w:r>
            <w:r w:rsidRPr="00881E7A">
              <w:rPr>
                <w:rFonts w:cs="Arial"/>
                <w:b/>
                <w:sz w:val="20"/>
                <w:szCs w:val="20"/>
                <w:vertAlign w:val="superscript"/>
                <w:lang w:bidi="en-US"/>
              </w:rPr>
              <w:t>2</w:t>
            </w:r>
            <w:r w:rsidRPr="00881E7A">
              <w:rPr>
                <w:rFonts w:cs="Arial"/>
                <w:b/>
                <w:sz w:val="20"/>
                <w:szCs w:val="20"/>
                <w:lang w:bidi="en-US"/>
              </w:rPr>
              <w:t>)</w:t>
            </w:r>
          </w:p>
        </w:tc>
        <w:tc>
          <w:tcPr>
            <w:tcW w:w="859" w:type="dxa"/>
            <w:vMerge w:val="restart"/>
            <w:vAlign w:val="center"/>
          </w:tcPr>
          <w:p w:rsidR="0087243D" w:rsidRPr="00881E7A" w:rsidRDefault="0087243D" w:rsidP="006644A9">
            <w:pPr>
              <w:pStyle w:val="NoSpacing"/>
              <w:rPr>
                <w:b/>
                <w:sz w:val="20"/>
                <w:szCs w:val="20"/>
              </w:rPr>
            </w:pPr>
            <w:r w:rsidRPr="00881E7A">
              <w:rPr>
                <w:b/>
                <w:sz w:val="20"/>
                <w:szCs w:val="20"/>
              </w:rPr>
              <w:t>L</w:t>
            </w:r>
          </w:p>
          <w:p w:rsidR="0087243D" w:rsidRPr="00881E7A" w:rsidRDefault="0087243D" w:rsidP="006644A9">
            <w:pPr>
              <w:pStyle w:val="NoSpacing"/>
              <w:rPr>
                <w:b/>
                <w:sz w:val="20"/>
                <w:szCs w:val="20"/>
              </w:rPr>
            </w:pPr>
            <w:r w:rsidRPr="00881E7A">
              <w:rPr>
                <w:b/>
                <w:sz w:val="20"/>
                <w:szCs w:val="20"/>
              </w:rPr>
              <w:t>(km)</w:t>
            </w:r>
          </w:p>
        </w:tc>
        <w:tc>
          <w:tcPr>
            <w:tcW w:w="3209" w:type="dxa"/>
            <w:gridSpan w:val="4"/>
            <w:vAlign w:val="center"/>
          </w:tcPr>
          <w:p w:rsidR="0087243D" w:rsidRPr="00881E7A" w:rsidRDefault="0087243D" w:rsidP="006644A9">
            <w:pPr>
              <w:pStyle w:val="NoSpacing"/>
              <w:rPr>
                <w:rFonts w:cs="Arial"/>
                <w:b/>
                <w:sz w:val="20"/>
                <w:szCs w:val="20"/>
                <w:lang w:bidi="en-US"/>
              </w:rPr>
            </w:pPr>
            <w:r w:rsidRPr="00881E7A">
              <w:rPr>
                <w:b/>
                <w:sz w:val="20"/>
                <w:szCs w:val="20"/>
              </w:rPr>
              <w:t xml:space="preserve">Debite maxime </w:t>
            </w:r>
            <w:r w:rsidRPr="00881E7A">
              <w:rPr>
                <w:rFonts w:cs="Arial"/>
                <w:b/>
                <w:sz w:val="20"/>
                <w:szCs w:val="20"/>
                <w:lang w:bidi="en-US"/>
              </w:rPr>
              <w:t>(m</w:t>
            </w:r>
            <w:r w:rsidRPr="00881E7A">
              <w:rPr>
                <w:rFonts w:cs="Arial"/>
                <w:b/>
                <w:sz w:val="20"/>
                <w:szCs w:val="20"/>
                <w:vertAlign w:val="superscript"/>
                <w:lang w:bidi="en-US"/>
              </w:rPr>
              <w:t>3</w:t>
            </w:r>
            <w:r w:rsidRPr="00881E7A">
              <w:rPr>
                <w:rFonts w:cs="Arial"/>
                <w:b/>
                <w:sz w:val="20"/>
                <w:szCs w:val="20"/>
                <w:lang w:bidi="en-US"/>
              </w:rPr>
              <w:t>/s)</w:t>
            </w:r>
          </w:p>
        </w:tc>
      </w:tr>
      <w:tr w:rsidR="00881E7A" w:rsidRPr="00881E7A" w:rsidTr="006644A9">
        <w:trPr>
          <w:cantSplit/>
        </w:trPr>
        <w:tc>
          <w:tcPr>
            <w:tcW w:w="1444" w:type="dxa"/>
            <w:vMerge/>
            <w:shd w:val="clear" w:color="auto" w:fill="auto"/>
          </w:tcPr>
          <w:p w:rsidR="0087243D" w:rsidRPr="00881E7A" w:rsidRDefault="0087243D" w:rsidP="006644A9">
            <w:pPr>
              <w:pStyle w:val="NoSpacing"/>
              <w:rPr>
                <w:sz w:val="20"/>
                <w:szCs w:val="20"/>
              </w:rPr>
            </w:pPr>
          </w:p>
        </w:tc>
        <w:tc>
          <w:tcPr>
            <w:tcW w:w="3178" w:type="dxa"/>
            <w:vMerge/>
            <w:shd w:val="clear" w:color="auto" w:fill="auto"/>
          </w:tcPr>
          <w:p w:rsidR="0087243D" w:rsidRPr="00881E7A" w:rsidRDefault="0087243D" w:rsidP="006644A9">
            <w:pPr>
              <w:pStyle w:val="NoSpacing"/>
              <w:rPr>
                <w:sz w:val="20"/>
                <w:szCs w:val="20"/>
              </w:rPr>
            </w:pPr>
          </w:p>
        </w:tc>
        <w:tc>
          <w:tcPr>
            <w:tcW w:w="995" w:type="dxa"/>
            <w:vMerge/>
            <w:shd w:val="clear" w:color="auto" w:fill="auto"/>
          </w:tcPr>
          <w:p w:rsidR="0087243D" w:rsidRPr="00881E7A" w:rsidRDefault="0087243D" w:rsidP="006644A9">
            <w:pPr>
              <w:pStyle w:val="NoSpacing"/>
              <w:rPr>
                <w:sz w:val="20"/>
                <w:szCs w:val="20"/>
              </w:rPr>
            </w:pPr>
          </w:p>
        </w:tc>
        <w:tc>
          <w:tcPr>
            <w:tcW w:w="859" w:type="dxa"/>
            <w:vMerge/>
            <w:shd w:val="clear" w:color="auto" w:fill="auto"/>
          </w:tcPr>
          <w:p w:rsidR="0087243D" w:rsidRPr="00881E7A" w:rsidRDefault="0087243D" w:rsidP="006644A9">
            <w:pPr>
              <w:pStyle w:val="NoSpacing"/>
              <w:rPr>
                <w:sz w:val="20"/>
                <w:szCs w:val="20"/>
              </w:rPr>
            </w:pPr>
          </w:p>
        </w:tc>
        <w:tc>
          <w:tcPr>
            <w:tcW w:w="903" w:type="dxa"/>
            <w:vAlign w:val="center"/>
          </w:tcPr>
          <w:p w:rsidR="0087243D" w:rsidRPr="00881E7A" w:rsidRDefault="0087243D" w:rsidP="006644A9">
            <w:pPr>
              <w:pStyle w:val="NoSpacing"/>
              <w:rPr>
                <w:sz w:val="20"/>
                <w:szCs w:val="20"/>
              </w:rPr>
            </w:pPr>
            <w:r w:rsidRPr="00881E7A">
              <w:rPr>
                <w:sz w:val="20"/>
                <w:szCs w:val="20"/>
              </w:rPr>
              <w:t>1%</w:t>
            </w:r>
          </w:p>
        </w:tc>
        <w:tc>
          <w:tcPr>
            <w:tcW w:w="819" w:type="dxa"/>
            <w:vAlign w:val="center"/>
          </w:tcPr>
          <w:p w:rsidR="0087243D" w:rsidRPr="00881E7A" w:rsidRDefault="0087243D" w:rsidP="006644A9">
            <w:pPr>
              <w:pStyle w:val="NoSpacing"/>
              <w:rPr>
                <w:sz w:val="20"/>
                <w:szCs w:val="20"/>
              </w:rPr>
            </w:pPr>
            <w:r w:rsidRPr="00881E7A">
              <w:rPr>
                <w:sz w:val="20"/>
                <w:szCs w:val="20"/>
              </w:rPr>
              <w:t>2%</w:t>
            </w:r>
          </w:p>
        </w:tc>
        <w:tc>
          <w:tcPr>
            <w:tcW w:w="764" w:type="dxa"/>
            <w:vAlign w:val="center"/>
          </w:tcPr>
          <w:p w:rsidR="0087243D" w:rsidRPr="00881E7A" w:rsidRDefault="0087243D" w:rsidP="006644A9">
            <w:pPr>
              <w:pStyle w:val="NoSpacing"/>
              <w:rPr>
                <w:sz w:val="20"/>
                <w:szCs w:val="20"/>
              </w:rPr>
            </w:pPr>
            <w:r w:rsidRPr="00881E7A">
              <w:rPr>
                <w:sz w:val="20"/>
                <w:szCs w:val="20"/>
              </w:rPr>
              <w:t>5%</w:t>
            </w:r>
          </w:p>
        </w:tc>
        <w:tc>
          <w:tcPr>
            <w:tcW w:w="723" w:type="dxa"/>
            <w:vAlign w:val="center"/>
          </w:tcPr>
          <w:p w:rsidR="0087243D" w:rsidRPr="00881E7A" w:rsidRDefault="0087243D" w:rsidP="006644A9">
            <w:pPr>
              <w:pStyle w:val="NoSpacing"/>
              <w:rPr>
                <w:sz w:val="20"/>
                <w:szCs w:val="20"/>
              </w:rPr>
            </w:pPr>
            <w:r w:rsidRPr="00881E7A">
              <w:rPr>
                <w:sz w:val="20"/>
                <w:szCs w:val="20"/>
              </w:rPr>
              <w:t>10%</w:t>
            </w:r>
          </w:p>
        </w:tc>
      </w:tr>
      <w:tr w:rsidR="00881E7A" w:rsidRPr="00881E7A" w:rsidTr="006644A9">
        <w:trPr>
          <w:trHeight w:val="396"/>
        </w:trPr>
        <w:tc>
          <w:tcPr>
            <w:tcW w:w="1444" w:type="dxa"/>
            <w:shd w:val="clear" w:color="auto" w:fill="auto"/>
            <w:vAlign w:val="center"/>
          </w:tcPr>
          <w:p w:rsidR="0087243D" w:rsidRPr="00881E7A" w:rsidRDefault="0087243D" w:rsidP="006644A9">
            <w:pPr>
              <w:pStyle w:val="NoSpacing"/>
              <w:rPr>
                <w:sz w:val="20"/>
                <w:szCs w:val="20"/>
              </w:rPr>
            </w:pPr>
            <w:r w:rsidRPr="00881E7A">
              <w:rPr>
                <w:sz w:val="20"/>
                <w:szCs w:val="20"/>
              </w:rPr>
              <w:t>Siret</w:t>
            </w:r>
          </w:p>
        </w:tc>
        <w:tc>
          <w:tcPr>
            <w:tcW w:w="3178" w:type="dxa"/>
            <w:shd w:val="clear" w:color="auto" w:fill="auto"/>
            <w:vAlign w:val="center"/>
          </w:tcPr>
          <w:p w:rsidR="0087243D" w:rsidRPr="00881E7A" w:rsidRDefault="0087243D" w:rsidP="006644A9">
            <w:pPr>
              <w:spacing w:line="100" w:lineRule="atLeast"/>
              <w:jc w:val="center"/>
              <w:rPr>
                <w:sz w:val="20"/>
                <w:szCs w:val="20"/>
                <w:lang w:val="ro-RO"/>
              </w:rPr>
            </w:pPr>
            <w:r w:rsidRPr="00881E7A">
              <w:rPr>
                <w:sz w:val="20"/>
                <w:szCs w:val="20"/>
                <w:lang w:val="ro-RO"/>
              </w:rPr>
              <w:t>Ion Creangă</w:t>
            </w:r>
          </w:p>
        </w:tc>
        <w:tc>
          <w:tcPr>
            <w:tcW w:w="995" w:type="dxa"/>
            <w:shd w:val="clear" w:color="auto" w:fill="auto"/>
            <w:vAlign w:val="center"/>
          </w:tcPr>
          <w:p w:rsidR="0087243D" w:rsidRPr="00881E7A" w:rsidRDefault="0087243D" w:rsidP="006644A9">
            <w:pPr>
              <w:spacing w:line="100" w:lineRule="atLeast"/>
              <w:jc w:val="center"/>
              <w:rPr>
                <w:sz w:val="20"/>
                <w:szCs w:val="20"/>
                <w:lang w:val="ro-RO"/>
              </w:rPr>
            </w:pPr>
            <w:r w:rsidRPr="00881E7A">
              <w:rPr>
                <w:sz w:val="20"/>
                <w:szCs w:val="20"/>
                <w:lang w:val="ro-RO"/>
              </w:rPr>
              <w:t>11343</w:t>
            </w:r>
          </w:p>
        </w:tc>
        <w:tc>
          <w:tcPr>
            <w:tcW w:w="859" w:type="dxa"/>
            <w:shd w:val="clear" w:color="auto" w:fill="auto"/>
            <w:vAlign w:val="center"/>
          </w:tcPr>
          <w:p w:rsidR="0087243D" w:rsidRPr="00881E7A" w:rsidRDefault="0087243D" w:rsidP="006644A9">
            <w:pPr>
              <w:spacing w:line="100" w:lineRule="atLeast"/>
              <w:jc w:val="center"/>
              <w:rPr>
                <w:sz w:val="20"/>
                <w:szCs w:val="20"/>
                <w:lang w:val="ro-RO"/>
              </w:rPr>
            </w:pPr>
            <w:r w:rsidRPr="00881E7A">
              <w:rPr>
                <w:sz w:val="20"/>
                <w:szCs w:val="20"/>
                <w:lang w:val="ro-RO"/>
              </w:rPr>
              <w:t>549</w:t>
            </w:r>
          </w:p>
        </w:tc>
        <w:tc>
          <w:tcPr>
            <w:tcW w:w="903" w:type="dxa"/>
            <w:shd w:val="clear" w:color="auto" w:fill="auto"/>
            <w:vAlign w:val="center"/>
          </w:tcPr>
          <w:p w:rsidR="0087243D" w:rsidRPr="00881E7A" w:rsidRDefault="0087243D" w:rsidP="006644A9">
            <w:pPr>
              <w:spacing w:line="100" w:lineRule="atLeast"/>
              <w:jc w:val="center"/>
              <w:rPr>
                <w:sz w:val="20"/>
                <w:szCs w:val="20"/>
                <w:lang w:val="ro-RO"/>
              </w:rPr>
            </w:pPr>
            <w:r w:rsidRPr="00881E7A">
              <w:rPr>
                <w:sz w:val="20"/>
                <w:szCs w:val="20"/>
                <w:lang w:val="ro-RO"/>
              </w:rPr>
              <w:t>2700</w:t>
            </w:r>
          </w:p>
        </w:tc>
        <w:tc>
          <w:tcPr>
            <w:tcW w:w="819" w:type="dxa"/>
            <w:shd w:val="clear" w:color="auto" w:fill="auto"/>
            <w:vAlign w:val="center"/>
          </w:tcPr>
          <w:p w:rsidR="0087243D" w:rsidRPr="00881E7A" w:rsidRDefault="0087243D" w:rsidP="006644A9">
            <w:pPr>
              <w:spacing w:line="100" w:lineRule="atLeast"/>
              <w:jc w:val="center"/>
              <w:rPr>
                <w:sz w:val="20"/>
                <w:szCs w:val="20"/>
                <w:lang w:val="ro-RO"/>
              </w:rPr>
            </w:pPr>
            <w:r w:rsidRPr="00881E7A">
              <w:rPr>
                <w:sz w:val="20"/>
                <w:szCs w:val="20"/>
                <w:lang w:val="ro-RO"/>
              </w:rPr>
              <w:t>2320</w:t>
            </w:r>
          </w:p>
        </w:tc>
        <w:tc>
          <w:tcPr>
            <w:tcW w:w="764" w:type="dxa"/>
            <w:shd w:val="clear" w:color="auto" w:fill="auto"/>
            <w:vAlign w:val="center"/>
          </w:tcPr>
          <w:p w:rsidR="0087243D" w:rsidRPr="00881E7A" w:rsidRDefault="0087243D" w:rsidP="006644A9">
            <w:pPr>
              <w:spacing w:line="100" w:lineRule="atLeast"/>
              <w:jc w:val="center"/>
              <w:rPr>
                <w:sz w:val="20"/>
                <w:szCs w:val="20"/>
                <w:lang w:val="ro-RO"/>
              </w:rPr>
            </w:pPr>
            <w:r w:rsidRPr="00881E7A">
              <w:rPr>
                <w:sz w:val="20"/>
                <w:szCs w:val="20"/>
                <w:lang w:val="ro-RO"/>
              </w:rPr>
              <w:t>1790</w:t>
            </w:r>
          </w:p>
        </w:tc>
        <w:tc>
          <w:tcPr>
            <w:tcW w:w="723" w:type="dxa"/>
            <w:shd w:val="clear" w:color="auto" w:fill="auto"/>
            <w:vAlign w:val="center"/>
          </w:tcPr>
          <w:p w:rsidR="0087243D" w:rsidRPr="00881E7A" w:rsidRDefault="0087243D" w:rsidP="006644A9">
            <w:pPr>
              <w:spacing w:line="100" w:lineRule="atLeast"/>
              <w:jc w:val="center"/>
              <w:rPr>
                <w:rFonts w:cs="Arial"/>
                <w:i/>
                <w:iCs/>
                <w:szCs w:val="28"/>
                <w:lang w:val="ro-RO" w:bidi="en-US"/>
              </w:rPr>
            </w:pPr>
            <w:r w:rsidRPr="00881E7A">
              <w:rPr>
                <w:sz w:val="20"/>
                <w:szCs w:val="20"/>
                <w:lang w:val="ro-RO"/>
              </w:rPr>
              <w:t>1400</w:t>
            </w:r>
          </w:p>
        </w:tc>
      </w:tr>
    </w:tbl>
    <w:p w:rsidR="00BA66E4" w:rsidRPr="00881E7A" w:rsidRDefault="00BA66E4" w:rsidP="00BA66E4">
      <w:pPr>
        <w:pStyle w:val="NoSpacing"/>
        <w:ind w:firstLine="567"/>
        <w:jc w:val="both"/>
        <w:rPr>
          <w:sz w:val="24"/>
          <w:szCs w:val="24"/>
        </w:rPr>
      </w:pPr>
    </w:p>
    <w:p w:rsidR="00BA66E4" w:rsidRPr="00881E7A" w:rsidRDefault="00BA66E4" w:rsidP="00BA66E4">
      <w:pPr>
        <w:pStyle w:val="NoSpacing"/>
        <w:ind w:firstLine="567"/>
        <w:jc w:val="both"/>
        <w:rPr>
          <w:sz w:val="24"/>
          <w:szCs w:val="24"/>
        </w:rPr>
      </w:pPr>
      <w:r w:rsidRPr="00881E7A">
        <w:rPr>
          <w:sz w:val="24"/>
          <w:szCs w:val="24"/>
        </w:rPr>
        <w:t>Noțiunea de debit de formare se referă la debitul care influențează forma și evoluția albiei minore, acesta fiind echivalent cu:</w:t>
      </w:r>
    </w:p>
    <w:p w:rsidR="00BA66E4" w:rsidRPr="00881E7A" w:rsidRDefault="00BA66E4" w:rsidP="00BA66E4">
      <w:pPr>
        <w:pStyle w:val="NoSpacing"/>
        <w:ind w:firstLine="567"/>
        <w:jc w:val="both"/>
        <w:rPr>
          <w:sz w:val="24"/>
          <w:szCs w:val="24"/>
        </w:rPr>
      </w:pPr>
      <w:r w:rsidRPr="00881E7A">
        <w:rPr>
          <w:sz w:val="24"/>
          <w:szCs w:val="24"/>
        </w:rPr>
        <w:lastRenderedPageBreak/>
        <w:t></w:t>
      </w:r>
      <w:r w:rsidRPr="00881E7A">
        <w:rPr>
          <w:sz w:val="24"/>
          <w:szCs w:val="24"/>
        </w:rPr>
        <w:tab/>
      </w:r>
      <w:proofErr w:type="gramStart"/>
      <w:r w:rsidRPr="00881E7A">
        <w:rPr>
          <w:sz w:val="24"/>
          <w:szCs w:val="24"/>
        </w:rPr>
        <w:t>debitul</w:t>
      </w:r>
      <w:proofErr w:type="gramEnd"/>
      <w:r w:rsidRPr="00881E7A">
        <w:rPr>
          <w:sz w:val="24"/>
          <w:szCs w:val="24"/>
        </w:rPr>
        <w:t xml:space="preserve"> de umplere al albiei minore pe sectoarele stabile ale albiei, responsabil cu menținerea albiei active;</w:t>
      </w:r>
    </w:p>
    <w:p w:rsidR="00BA66E4" w:rsidRPr="00881E7A" w:rsidRDefault="00BA66E4" w:rsidP="00BA66E4">
      <w:pPr>
        <w:pStyle w:val="NoSpacing"/>
        <w:ind w:firstLine="567"/>
        <w:jc w:val="both"/>
        <w:rPr>
          <w:sz w:val="24"/>
          <w:szCs w:val="24"/>
        </w:rPr>
      </w:pPr>
      <w:r w:rsidRPr="00881E7A">
        <w:rPr>
          <w:sz w:val="24"/>
          <w:szCs w:val="24"/>
        </w:rPr>
        <w:t></w:t>
      </w:r>
      <w:r w:rsidRPr="00881E7A">
        <w:rPr>
          <w:sz w:val="24"/>
          <w:szCs w:val="24"/>
        </w:rPr>
        <w:tab/>
      </w:r>
      <w:proofErr w:type="gramStart"/>
      <w:r w:rsidRPr="00881E7A">
        <w:rPr>
          <w:sz w:val="24"/>
          <w:szCs w:val="24"/>
        </w:rPr>
        <w:t>debitul</w:t>
      </w:r>
      <w:proofErr w:type="gramEnd"/>
      <w:r w:rsidRPr="00881E7A">
        <w:rPr>
          <w:sz w:val="24"/>
          <w:szCs w:val="24"/>
        </w:rPr>
        <w:t xml:space="preserve"> mediu multianual cu probabilitatea de depășire de 50%;</w:t>
      </w:r>
    </w:p>
    <w:p w:rsidR="00BA66E4" w:rsidRPr="00881E7A" w:rsidRDefault="00BA66E4" w:rsidP="00BA66E4">
      <w:pPr>
        <w:pStyle w:val="NoSpacing"/>
        <w:ind w:firstLine="567"/>
        <w:jc w:val="both"/>
        <w:rPr>
          <w:sz w:val="24"/>
          <w:szCs w:val="24"/>
        </w:rPr>
      </w:pPr>
      <w:r w:rsidRPr="00881E7A">
        <w:rPr>
          <w:sz w:val="24"/>
          <w:szCs w:val="24"/>
        </w:rPr>
        <w:t></w:t>
      </w:r>
      <w:r w:rsidRPr="00881E7A">
        <w:rPr>
          <w:sz w:val="24"/>
          <w:szCs w:val="24"/>
        </w:rPr>
        <w:tab/>
      </w:r>
      <w:proofErr w:type="gramStart"/>
      <w:r w:rsidRPr="00881E7A">
        <w:rPr>
          <w:sz w:val="24"/>
          <w:szCs w:val="24"/>
        </w:rPr>
        <w:t>debitul</w:t>
      </w:r>
      <w:proofErr w:type="gramEnd"/>
      <w:r w:rsidRPr="00881E7A">
        <w:rPr>
          <w:sz w:val="24"/>
          <w:szCs w:val="24"/>
        </w:rPr>
        <w:t xml:space="preserve"> maxim anual, cu probabilitatea de depășire de 50%;</w:t>
      </w:r>
    </w:p>
    <w:p w:rsidR="00BA66E4" w:rsidRPr="00881E7A" w:rsidRDefault="00BA66E4" w:rsidP="00BA66E4">
      <w:pPr>
        <w:pStyle w:val="NoSpacing"/>
        <w:ind w:firstLine="567"/>
        <w:jc w:val="both"/>
        <w:rPr>
          <w:sz w:val="24"/>
          <w:szCs w:val="24"/>
        </w:rPr>
      </w:pPr>
      <w:r w:rsidRPr="00881E7A">
        <w:rPr>
          <w:sz w:val="24"/>
          <w:szCs w:val="24"/>
        </w:rPr>
        <w:t></w:t>
      </w:r>
      <w:r w:rsidRPr="00881E7A">
        <w:rPr>
          <w:sz w:val="24"/>
          <w:szCs w:val="24"/>
        </w:rPr>
        <w:tab/>
      </w:r>
      <w:proofErr w:type="gramStart"/>
      <w:r w:rsidRPr="00881E7A">
        <w:rPr>
          <w:sz w:val="24"/>
          <w:szCs w:val="24"/>
        </w:rPr>
        <w:t>reprezintă</w:t>
      </w:r>
      <w:proofErr w:type="gramEnd"/>
      <w:r w:rsidRPr="00881E7A">
        <w:rPr>
          <w:sz w:val="24"/>
          <w:szCs w:val="24"/>
        </w:rPr>
        <w:t xml:space="preserve"> debitul care produce eroziuni, depuneri, vaduri și meandre.</w:t>
      </w:r>
    </w:p>
    <w:p w:rsidR="00BA66E4" w:rsidRPr="00881E7A" w:rsidRDefault="00BA66E4" w:rsidP="00BA66E4">
      <w:pPr>
        <w:pStyle w:val="NoSpacing"/>
        <w:ind w:firstLine="567"/>
        <w:jc w:val="both"/>
        <w:rPr>
          <w:sz w:val="24"/>
          <w:szCs w:val="24"/>
        </w:rPr>
      </w:pPr>
      <w:r w:rsidRPr="00881E7A">
        <w:rPr>
          <w:sz w:val="24"/>
          <w:szCs w:val="24"/>
        </w:rPr>
        <w:tab/>
        <w:t>Debitul de formare este considerat ca fiind debitul care apare la intervale de 1</w:t>
      </w:r>
      <w:proofErr w:type="gramStart"/>
      <w:r w:rsidRPr="00881E7A">
        <w:rPr>
          <w:sz w:val="24"/>
          <w:szCs w:val="24"/>
        </w:rPr>
        <w:t>,5</w:t>
      </w:r>
      <w:proofErr w:type="gramEnd"/>
      <w:r w:rsidRPr="00881E7A">
        <w:rPr>
          <w:sz w:val="24"/>
          <w:szCs w:val="24"/>
        </w:rPr>
        <w:t xml:space="preserve"> - 2 ani.</w:t>
      </w:r>
    </w:p>
    <w:p w:rsidR="00BA66E4" w:rsidRPr="00881E7A" w:rsidRDefault="00BA66E4" w:rsidP="00BA66E4">
      <w:pPr>
        <w:pStyle w:val="NoSpacing"/>
        <w:ind w:firstLine="567"/>
        <w:jc w:val="both"/>
        <w:rPr>
          <w:sz w:val="24"/>
          <w:szCs w:val="24"/>
        </w:rPr>
      </w:pPr>
      <w:r w:rsidRPr="00881E7A">
        <w:rPr>
          <w:sz w:val="24"/>
          <w:szCs w:val="24"/>
        </w:rPr>
        <w:tab/>
        <w:t xml:space="preserve">Se consideră debit de formare, debitul de </w:t>
      </w:r>
      <w:proofErr w:type="gramStart"/>
      <w:r w:rsidRPr="00881E7A">
        <w:rPr>
          <w:sz w:val="24"/>
          <w:szCs w:val="24"/>
        </w:rPr>
        <w:t>apă</w:t>
      </w:r>
      <w:proofErr w:type="gramEnd"/>
      <w:r w:rsidRPr="00881E7A">
        <w:rPr>
          <w:sz w:val="24"/>
          <w:szCs w:val="24"/>
        </w:rPr>
        <w:t xml:space="preserve"> maxim lunar cu probabilitatea de depăşire de 50%, rezultând: </w:t>
      </w:r>
    </w:p>
    <w:p w:rsidR="00BA66E4" w:rsidRPr="00881E7A" w:rsidRDefault="00BA66E4" w:rsidP="00BA66E4">
      <w:pPr>
        <w:pStyle w:val="NoSpacing"/>
        <w:ind w:firstLine="567"/>
        <w:jc w:val="both"/>
        <w:rPr>
          <w:sz w:val="24"/>
          <w:szCs w:val="24"/>
        </w:rPr>
      </w:pPr>
      <w:r w:rsidRPr="00881E7A">
        <w:rPr>
          <w:sz w:val="24"/>
          <w:szCs w:val="24"/>
        </w:rPr>
        <w:tab/>
      </w:r>
      <w:r w:rsidRPr="00881E7A">
        <w:rPr>
          <w:sz w:val="24"/>
          <w:szCs w:val="24"/>
        </w:rPr>
        <w:tab/>
      </w:r>
      <w:r w:rsidRPr="00881E7A">
        <w:rPr>
          <w:sz w:val="24"/>
          <w:szCs w:val="24"/>
        </w:rPr>
        <w:tab/>
      </w:r>
      <w:r w:rsidRPr="00881E7A">
        <w:rPr>
          <w:sz w:val="24"/>
          <w:szCs w:val="24"/>
        </w:rPr>
        <w:tab/>
      </w:r>
      <w:proofErr w:type="gramStart"/>
      <w:r w:rsidRPr="00881E7A">
        <w:rPr>
          <w:sz w:val="24"/>
          <w:szCs w:val="24"/>
        </w:rPr>
        <w:t>Qf</w:t>
      </w:r>
      <w:proofErr w:type="gramEnd"/>
      <w:r w:rsidRPr="00881E7A">
        <w:rPr>
          <w:sz w:val="24"/>
          <w:szCs w:val="24"/>
        </w:rPr>
        <w:t xml:space="preserve"> = 320 m3/s.</w:t>
      </w:r>
    </w:p>
    <w:p w:rsidR="00BA66E4" w:rsidRPr="00881E7A" w:rsidRDefault="00BA66E4" w:rsidP="00BA66E4">
      <w:pPr>
        <w:pStyle w:val="NoSpacing"/>
        <w:ind w:firstLine="567"/>
        <w:jc w:val="both"/>
        <w:rPr>
          <w:sz w:val="24"/>
          <w:szCs w:val="24"/>
        </w:rPr>
      </w:pPr>
      <w:r w:rsidRPr="00881E7A">
        <w:rPr>
          <w:sz w:val="24"/>
          <w:szCs w:val="24"/>
        </w:rPr>
        <w:tab/>
        <w:t>În sectorul analizat, referitor la debitele solide se cunosc următoarele:</w:t>
      </w:r>
    </w:p>
    <w:p w:rsidR="00BA66E4" w:rsidRPr="00881E7A" w:rsidRDefault="00BA66E4" w:rsidP="00BA66E4">
      <w:pPr>
        <w:pStyle w:val="NoSpacing"/>
        <w:ind w:firstLine="567"/>
        <w:jc w:val="both"/>
        <w:rPr>
          <w:sz w:val="24"/>
          <w:szCs w:val="24"/>
        </w:rPr>
      </w:pPr>
      <w:r w:rsidRPr="00881E7A">
        <w:rPr>
          <w:sz w:val="24"/>
          <w:szCs w:val="24"/>
        </w:rPr>
        <w:t xml:space="preserve">- Debit mediu multianual de aluviuni în suspensie (R0) în sectorul </w:t>
      </w:r>
      <w:proofErr w:type="gramStart"/>
      <w:r w:rsidRPr="00881E7A">
        <w:rPr>
          <w:sz w:val="24"/>
          <w:szCs w:val="24"/>
        </w:rPr>
        <w:t>analizat  =</w:t>
      </w:r>
      <w:proofErr w:type="gramEnd"/>
      <w:r w:rsidRPr="00881E7A">
        <w:rPr>
          <w:sz w:val="24"/>
          <w:szCs w:val="24"/>
        </w:rPr>
        <w:t xml:space="preserve"> 320,00 kg/mcs;.</w:t>
      </w:r>
    </w:p>
    <w:p w:rsidR="00BA66E4" w:rsidRPr="00881E7A" w:rsidRDefault="00BA66E4" w:rsidP="00BA66E4">
      <w:pPr>
        <w:pStyle w:val="NoSpacing"/>
        <w:ind w:firstLine="567"/>
        <w:jc w:val="both"/>
        <w:rPr>
          <w:sz w:val="24"/>
          <w:szCs w:val="24"/>
        </w:rPr>
      </w:pPr>
      <w:r w:rsidRPr="00881E7A">
        <w:rPr>
          <w:sz w:val="24"/>
          <w:szCs w:val="24"/>
        </w:rPr>
        <w:t>- Turbiditatea medie: ρm = 1.550g/mc</w:t>
      </w:r>
      <w:proofErr w:type="gramStart"/>
      <w:r w:rsidRPr="00881E7A">
        <w:rPr>
          <w:sz w:val="24"/>
          <w:szCs w:val="24"/>
        </w:rPr>
        <w:t>;l</w:t>
      </w:r>
      <w:proofErr w:type="gramEnd"/>
      <w:r w:rsidRPr="00881E7A">
        <w:rPr>
          <w:sz w:val="24"/>
          <w:szCs w:val="24"/>
        </w:rPr>
        <w:t xml:space="preserve">;. </w:t>
      </w:r>
    </w:p>
    <w:p w:rsidR="00BA66E4" w:rsidRPr="00881E7A" w:rsidRDefault="00BA66E4" w:rsidP="00BA66E4">
      <w:pPr>
        <w:pStyle w:val="NoSpacing"/>
        <w:ind w:firstLine="567"/>
        <w:jc w:val="both"/>
        <w:rPr>
          <w:sz w:val="24"/>
          <w:szCs w:val="24"/>
        </w:rPr>
      </w:pPr>
      <w:r w:rsidRPr="00881E7A">
        <w:rPr>
          <w:sz w:val="24"/>
          <w:szCs w:val="24"/>
        </w:rPr>
        <w:t>- Debitele târâte: gf = 7</w:t>
      </w:r>
      <w:proofErr w:type="gramStart"/>
      <w:r w:rsidRPr="00881E7A">
        <w:rPr>
          <w:sz w:val="24"/>
          <w:szCs w:val="24"/>
        </w:rPr>
        <w:t>,50</w:t>
      </w:r>
      <w:proofErr w:type="gramEnd"/>
      <w:r w:rsidRPr="00881E7A">
        <w:rPr>
          <w:sz w:val="24"/>
          <w:szCs w:val="24"/>
        </w:rPr>
        <w:t xml:space="preserve"> kg/s;.</w:t>
      </w:r>
    </w:p>
    <w:p w:rsidR="00BA66E4" w:rsidRPr="00881E7A" w:rsidRDefault="00BA66E4" w:rsidP="00BA66E4">
      <w:pPr>
        <w:pStyle w:val="Frspaiere"/>
        <w:ind w:firstLine="720"/>
        <w:jc w:val="both"/>
        <w:rPr>
          <w:lang w:val="pt-BR"/>
        </w:rPr>
      </w:pPr>
    </w:p>
    <w:p w:rsidR="00BA66E4" w:rsidRPr="00881E7A" w:rsidRDefault="00BA66E4" w:rsidP="00BA66E4">
      <w:pPr>
        <w:pStyle w:val="Frspaiere"/>
        <w:ind w:firstLine="720"/>
        <w:jc w:val="both"/>
        <w:rPr>
          <w:rFonts w:cs="Times New Roman"/>
          <w:szCs w:val="24"/>
        </w:rPr>
      </w:pPr>
      <w:r w:rsidRPr="00881E7A">
        <w:rPr>
          <w:rFonts w:cs="Times New Roman"/>
          <w:szCs w:val="24"/>
        </w:rPr>
        <w:t>Zona de exploatare propusa pentru intervalul de valabilitate al avizului, din cadrul perimetrului instituit, a fost ridicata topographic de către S.C. AQUADRENFIL S.R.L.  Piatra Neamţ  unitate atestată de M.M.G.A. cu Certificat de atestare nr.266 din 28.07.2016, pentru întocmire documentaţii tehnice pentru obţinerea  aviz/autorizaţie de Gospodărirea a Apelor., intocmindu-se planul de situaţie scara 1:2 000, 26 profile transversale scara 1:1000, 1:100 si profilul longitudinal scara 1:1000 pentru urmărirea evoluţiei dinamicii albiei minore ca urmare a exploatării balastului si al efectului viiturilor pe raul  Siret.</w:t>
      </w:r>
    </w:p>
    <w:p w:rsidR="00BA66E4" w:rsidRPr="00881E7A" w:rsidRDefault="00BA66E4" w:rsidP="00BA66E4">
      <w:pPr>
        <w:pStyle w:val="Frspaiere"/>
        <w:ind w:firstLine="720"/>
        <w:jc w:val="both"/>
        <w:rPr>
          <w:rFonts w:cs="Times New Roman"/>
          <w:szCs w:val="24"/>
        </w:rPr>
      </w:pPr>
    </w:p>
    <w:p w:rsidR="00BA66E4" w:rsidRPr="00881E7A" w:rsidRDefault="00BA66E4" w:rsidP="00BA66E4">
      <w:pPr>
        <w:pStyle w:val="Frspaiere"/>
        <w:ind w:firstLine="720"/>
        <w:jc w:val="both"/>
        <w:rPr>
          <w:lang w:val="pt-BR"/>
        </w:rPr>
      </w:pPr>
      <w:r w:rsidRPr="00881E7A">
        <w:rPr>
          <w:lang w:val="pt-BR"/>
        </w:rPr>
        <w:t xml:space="preserve">Perimetrul de exploatare este amplasat în albia minoră a râului Siret , pe malul stâng, în zonă inundabilă.      </w:t>
      </w:r>
    </w:p>
    <w:p w:rsidR="00BA66E4" w:rsidRPr="00881E7A" w:rsidRDefault="00BA66E4" w:rsidP="00BA66E4">
      <w:pPr>
        <w:pStyle w:val="Frspaiere"/>
        <w:ind w:firstLine="720"/>
        <w:jc w:val="both"/>
        <w:rPr>
          <w:lang w:val="pt-BR"/>
        </w:rPr>
      </w:pPr>
      <w:r w:rsidRPr="00881E7A">
        <w:rPr>
          <w:lang w:val="pt-BR"/>
        </w:rPr>
        <w:t xml:space="preserve"> Exploatarea agregatelor minerale nu presupune realizarea de lucrări de construcţie care ar necesita verificare amplasamentului din punct de vedere al inundabilităţii , precum şi debite şi volume de apă necesare pentru amplasarea şi dimensionarea lucrărilor.</w:t>
      </w:r>
    </w:p>
    <w:p w:rsidR="00BA66E4" w:rsidRPr="00881E7A" w:rsidRDefault="00BA66E4" w:rsidP="00BA66E4">
      <w:pPr>
        <w:pStyle w:val="Frspaiere"/>
        <w:ind w:firstLine="720"/>
        <w:jc w:val="both"/>
        <w:rPr>
          <w:lang w:val="pt-BR"/>
        </w:rPr>
      </w:pPr>
      <w:r w:rsidRPr="00881E7A">
        <w:rPr>
          <w:lang w:val="pt-BR"/>
        </w:rPr>
        <w:t xml:space="preserve">Regimul hidrologic se caracterizează prin ape mari de primavară datorită afluienţilor din Carpaţii Orientali şi prin viituri de vară, ca urmare a  debitului autohton. </w:t>
      </w:r>
    </w:p>
    <w:p w:rsidR="00BA66E4" w:rsidRPr="00881E7A" w:rsidRDefault="00BA66E4" w:rsidP="00BA66E4">
      <w:pPr>
        <w:pStyle w:val="Frspaiere"/>
        <w:jc w:val="both"/>
        <w:rPr>
          <w:rFonts w:cs="Times New Roman"/>
          <w:szCs w:val="24"/>
        </w:rPr>
      </w:pPr>
    </w:p>
    <w:p w:rsidR="0087243D" w:rsidRPr="00881E7A" w:rsidRDefault="0087243D" w:rsidP="0087243D">
      <w:pPr>
        <w:jc w:val="right"/>
        <w:rPr>
          <w:i/>
          <w:iCs/>
          <w:sz w:val="24"/>
        </w:rPr>
      </w:pPr>
      <w:proofErr w:type="gramStart"/>
      <w:r w:rsidRPr="00881E7A">
        <w:rPr>
          <w:b/>
          <w:bCs/>
          <w:sz w:val="24"/>
        </w:rPr>
        <w:t>Tabel nr.</w:t>
      </w:r>
      <w:proofErr w:type="gramEnd"/>
      <w:r w:rsidRPr="00881E7A">
        <w:rPr>
          <w:b/>
          <w:bCs/>
          <w:sz w:val="24"/>
          <w:lang w:val="ro-RO"/>
        </w:rPr>
        <w:t xml:space="preserve"> 5</w:t>
      </w:r>
    </w:p>
    <w:p w:rsidR="0087243D" w:rsidRPr="00881E7A" w:rsidRDefault="0087243D" w:rsidP="0087243D">
      <w:pPr>
        <w:jc w:val="center"/>
        <w:rPr>
          <w:i/>
          <w:iCs/>
          <w:sz w:val="24"/>
        </w:rPr>
      </w:pPr>
      <w:r w:rsidRPr="00881E7A">
        <w:rPr>
          <w:i/>
          <w:iCs/>
          <w:sz w:val="24"/>
        </w:rPr>
        <w:t xml:space="preserve">Calculul volumelor de agregate minerale existente în zona analizată </w:t>
      </w:r>
    </w:p>
    <w:p w:rsidR="0087243D" w:rsidRPr="00881E7A" w:rsidRDefault="0087243D" w:rsidP="0087243D">
      <w:pPr>
        <w:jc w:val="center"/>
        <w:rPr>
          <w:i/>
          <w:iCs/>
          <w:sz w:val="24"/>
        </w:rPr>
      </w:pPr>
      <w:r w:rsidRPr="00881E7A">
        <w:rPr>
          <w:i/>
          <w:iCs/>
          <w:sz w:val="24"/>
        </w:rPr>
        <w:t>(</w:t>
      </w:r>
      <w:proofErr w:type="gramStart"/>
      <w:r w:rsidRPr="00881E7A">
        <w:rPr>
          <w:i/>
          <w:iCs/>
          <w:sz w:val="24"/>
        </w:rPr>
        <w:t>fără</w:t>
      </w:r>
      <w:proofErr w:type="gramEnd"/>
      <w:r w:rsidRPr="00881E7A">
        <w:rPr>
          <w:i/>
          <w:iCs/>
          <w:sz w:val="24"/>
        </w:rPr>
        <w:t xml:space="preserve"> a se coborî sub cota talvegului actual al albiei)</w:t>
      </w:r>
    </w:p>
    <w:tbl>
      <w:tblPr>
        <w:tblW w:w="0" w:type="auto"/>
        <w:tblInd w:w="195" w:type="dxa"/>
        <w:tblLayout w:type="fixed"/>
        <w:tblLook w:val="0000" w:firstRow="0" w:lastRow="0" w:firstColumn="0" w:lastColumn="0" w:noHBand="0" w:noVBand="0"/>
      </w:tblPr>
      <w:tblGrid>
        <w:gridCol w:w="973"/>
        <w:gridCol w:w="1477"/>
        <w:gridCol w:w="1514"/>
        <w:gridCol w:w="1472"/>
        <w:gridCol w:w="2036"/>
        <w:gridCol w:w="1964"/>
      </w:tblGrid>
      <w:tr w:rsidR="00881E7A" w:rsidRPr="00881E7A" w:rsidTr="006644A9">
        <w:trPr>
          <w:trHeight w:val="727"/>
        </w:trPr>
        <w:tc>
          <w:tcPr>
            <w:tcW w:w="973" w:type="dxa"/>
            <w:tcBorders>
              <w:top w:val="single" w:sz="1" w:space="0" w:color="000000"/>
              <w:left w:val="single" w:sz="1" w:space="0" w:color="000000"/>
              <w:bottom w:val="single" w:sz="1" w:space="0" w:color="000000"/>
            </w:tcBorders>
            <w:shd w:val="clear" w:color="auto" w:fill="auto"/>
            <w:vAlign w:val="center"/>
          </w:tcPr>
          <w:p w:rsidR="0087243D" w:rsidRPr="00881E7A" w:rsidRDefault="0087243D" w:rsidP="006644A9">
            <w:pPr>
              <w:snapToGrid w:val="0"/>
              <w:spacing w:line="100" w:lineRule="atLeast"/>
              <w:jc w:val="center"/>
              <w:rPr>
                <w:i/>
                <w:iCs/>
                <w:sz w:val="24"/>
              </w:rPr>
            </w:pPr>
            <w:r w:rsidRPr="00881E7A">
              <w:rPr>
                <w:i/>
                <w:iCs/>
                <w:sz w:val="24"/>
              </w:rPr>
              <w:t>Nr.</w:t>
            </w:r>
            <w:r w:rsidRPr="00881E7A">
              <w:rPr>
                <w:i/>
                <w:iCs/>
                <w:sz w:val="24"/>
              </w:rPr>
              <w:br/>
              <w:t xml:space="preserve"> Profil</w:t>
            </w:r>
          </w:p>
        </w:tc>
        <w:tc>
          <w:tcPr>
            <w:tcW w:w="1477" w:type="dxa"/>
            <w:tcBorders>
              <w:top w:val="single" w:sz="1" w:space="0" w:color="000000"/>
              <w:left w:val="single" w:sz="1" w:space="0" w:color="000000"/>
              <w:bottom w:val="single" w:sz="1" w:space="0" w:color="000000"/>
            </w:tcBorders>
            <w:shd w:val="clear" w:color="auto" w:fill="auto"/>
            <w:vAlign w:val="center"/>
          </w:tcPr>
          <w:p w:rsidR="0087243D" w:rsidRPr="00881E7A" w:rsidRDefault="0087243D" w:rsidP="006644A9">
            <w:pPr>
              <w:snapToGrid w:val="0"/>
              <w:spacing w:line="100" w:lineRule="atLeast"/>
              <w:jc w:val="center"/>
              <w:rPr>
                <w:i/>
                <w:iCs/>
                <w:sz w:val="24"/>
              </w:rPr>
            </w:pPr>
            <w:r w:rsidRPr="00881E7A">
              <w:rPr>
                <w:i/>
                <w:iCs/>
                <w:sz w:val="24"/>
              </w:rPr>
              <w:t>Suprafeţele</w:t>
            </w:r>
            <w:r w:rsidRPr="00881E7A">
              <w:rPr>
                <w:i/>
                <w:iCs/>
                <w:sz w:val="24"/>
              </w:rPr>
              <w:br/>
              <w:t>parţiale</w:t>
            </w:r>
          </w:p>
          <w:p w:rsidR="0087243D" w:rsidRPr="00881E7A" w:rsidRDefault="0087243D" w:rsidP="006644A9">
            <w:pPr>
              <w:spacing w:line="100" w:lineRule="atLeast"/>
              <w:jc w:val="center"/>
              <w:rPr>
                <w:i/>
                <w:iCs/>
                <w:sz w:val="24"/>
              </w:rPr>
            </w:pPr>
            <w:r w:rsidRPr="00881E7A">
              <w:rPr>
                <w:i/>
                <w:iCs/>
                <w:sz w:val="24"/>
              </w:rPr>
              <w:t>S</w:t>
            </w:r>
            <w:r w:rsidRPr="00881E7A">
              <w:rPr>
                <w:i/>
                <w:iCs/>
                <w:sz w:val="24"/>
                <w:vertAlign w:val="subscript"/>
              </w:rPr>
              <w:t>i</w:t>
            </w:r>
            <w:r w:rsidRPr="00881E7A">
              <w:rPr>
                <w:i/>
                <w:iCs/>
                <w:sz w:val="24"/>
              </w:rPr>
              <w:t xml:space="preserve">  (m</w:t>
            </w:r>
            <w:r w:rsidRPr="00881E7A">
              <w:rPr>
                <w:i/>
                <w:iCs/>
                <w:sz w:val="24"/>
                <w:vertAlign w:val="superscript"/>
              </w:rPr>
              <w:t>2</w:t>
            </w:r>
            <w:r w:rsidRPr="00881E7A">
              <w:rPr>
                <w:i/>
                <w:iCs/>
                <w:sz w:val="24"/>
              </w:rPr>
              <w:t>)</w:t>
            </w:r>
          </w:p>
        </w:tc>
        <w:tc>
          <w:tcPr>
            <w:tcW w:w="1514" w:type="dxa"/>
            <w:tcBorders>
              <w:top w:val="single" w:sz="1" w:space="0" w:color="000000"/>
              <w:left w:val="single" w:sz="1" w:space="0" w:color="000000"/>
              <w:bottom w:val="single" w:sz="1" w:space="0" w:color="000000"/>
            </w:tcBorders>
            <w:shd w:val="clear" w:color="auto" w:fill="auto"/>
            <w:vAlign w:val="center"/>
          </w:tcPr>
          <w:p w:rsidR="0087243D" w:rsidRPr="00881E7A" w:rsidRDefault="0087243D" w:rsidP="006644A9">
            <w:pPr>
              <w:snapToGrid w:val="0"/>
              <w:spacing w:line="100" w:lineRule="atLeast"/>
              <w:jc w:val="center"/>
              <w:rPr>
                <w:i/>
                <w:iCs/>
                <w:sz w:val="24"/>
              </w:rPr>
            </w:pPr>
            <w:r w:rsidRPr="00881E7A">
              <w:rPr>
                <w:i/>
                <w:iCs/>
                <w:sz w:val="24"/>
              </w:rPr>
              <w:t>Suprafeţe medii</w:t>
            </w:r>
          </w:p>
          <w:p w:rsidR="0087243D" w:rsidRPr="00881E7A" w:rsidRDefault="0087243D" w:rsidP="006644A9">
            <w:pPr>
              <w:spacing w:line="100" w:lineRule="atLeast"/>
              <w:jc w:val="center"/>
              <w:rPr>
                <w:i/>
                <w:iCs/>
                <w:sz w:val="24"/>
              </w:rPr>
            </w:pPr>
            <w:r w:rsidRPr="00881E7A">
              <w:rPr>
                <w:i/>
                <w:iCs/>
                <w:sz w:val="24"/>
              </w:rPr>
              <w:t>S</w:t>
            </w:r>
            <w:r w:rsidRPr="00881E7A">
              <w:rPr>
                <w:i/>
                <w:iCs/>
                <w:sz w:val="24"/>
                <w:vertAlign w:val="subscript"/>
              </w:rPr>
              <w:t>m</w:t>
            </w:r>
            <w:r w:rsidRPr="00881E7A">
              <w:rPr>
                <w:i/>
                <w:iCs/>
                <w:sz w:val="24"/>
              </w:rPr>
              <w:t xml:space="preserve">  (m</w:t>
            </w:r>
            <w:r w:rsidRPr="00881E7A">
              <w:rPr>
                <w:i/>
                <w:iCs/>
                <w:sz w:val="24"/>
                <w:vertAlign w:val="superscript"/>
              </w:rPr>
              <w:t>2</w:t>
            </w:r>
            <w:r w:rsidRPr="00881E7A">
              <w:rPr>
                <w:i/>
                <w:iCs/>
                <w:sz w:val="24"/>
              </w:rPr>
              <w:t>)</w:t>
            </w:r>
          </w:p>
        </w:tc>
        <w:tc>
          <w:tcPr>
            <w:tcW w:w="1472" w:type="dxa"/>
            <w:tcBorders>
              <w:top w:val="single" w:sz="1" w:space="0" w:color="000000"/>
              <w:left w:val="single" w:sz="1" w:space="0" w:color="000000"/>
              <w:bottom w:val="single" w:sz="1" w:space="0" w:color="000000"/>
            </w:tcBorders>
            <w:shd w:val="clear" w:color="auto" w:fill="auto"/>
            <w:vAlign w:val="center"/>
          </w:tcPr>
          <w:p w:rsidR="0087243D" w:rsidRPr="00881E7A" w:rsidRDefault="0087243D" w:rsidP="006644A9">
            <w:pPr>
              <w:snapToGrid w:val="0"/>
              <w:spacing w:line="100" w:lineRule="atLeast"/>
              <w:jc w:val="center"/>
              <w:rPr>
                <w:i/>
                <w:iCs/>
                <w:sz w:val="24"/>
              </w:rPr>
            </w:pPr>
            <w:r w:rsidRPr="00881E7A">
              <w:rPr>
                <w:i/>
                <w:iCs/>
                <w:sz w:val="24"/>
              </w:rPr>
              <w:t>Distanţe</w:t>
            </w:r>
          </w:p>
          <w:p w:rsidR="0087243D" w:rsidRPr="00881E7A" w:rsidRDefault="0087243D" w:rsidP="006644A9">
            <w:pPr>
              <w:spacing w:line="100" w:lineRule="atLeast"/>
              <w:jc w:val="center"/>
              <w:rPr>
                <w:i/>
                <w:iCs/>
                <w:sz w:val="24"/>
              </w:rPr>
            </w:pPr>
            <w:r w:rsidRPr="00881E7A">
              <w:rPr>
                <w:i/>
                <w:iCs/>
                <w:sz w:val="24"/>
              </w:rPr>
              <w:t>Δ L (m)</w:t>
            </w:r>
          </w:p>
        </w:tc>
        <w:tc>
          <w:tcPr>
            <w:tcW w:w="2036" w:type="dxa"/>
            <w:tcBorders>
              <w:top w:val="single" w:sz="1" w:space="0" w:color="000000"/>
              <w:left w:val="single" w:sz="1" w:space="0" w:color="000000"/>
              <w:bottom w:val="single" w:sz="1" w:space="0" w:color="000000"/>
            </w:tcBorders>
            <w:shd w:val="clear" w:color="auto" w:fill="auto"/>
            <w:vAlign w:val="center"/>
          </w:tcPr>
          <w:p w:rsidR="0087243D" w:rsidRPr="00881E7A" w:rsidRDefault="0087243D" w:rsidP="006644A9">
            <w:pPr>
              <w:snapToGrid w:val="0"/>
              <w:spacing w:line="100" w:lineRule="atLeast"/>
              <w:jc w:val="center"/>
              <w:rPr>
                <w:i/>
                <w:iCs/>
                <w:sz w:val="24"/>
              </w:rPr>
            </w:pPr>
            <w:r w:rsidRPr="00881E7A">
              <w:rPr>
                <w:i/>
                <w:iCs/>
                <w:sz w:val="24"/>
              </w:rPr>
              <w:t>Volume parţiale</w:t>
            </w:r>
          </w:p>
          <w:p w:rsidR="0087243D" w:rsidRPr="00881E7A" w:rsidRDefault="0087243D" w:rsidP="006644A9">
            <w:pPr>
              <w:spacing w:line="100" w:lineRule="atLeast"/>
              <w:jc w:val="center"/>
              <w:rPr>
                <w:i/>
                <w:iCs/>
                <w:sz w:val="24"/>
              </w:rPr>
            </w:pPr>
            <w:r w:rsidRPr="00881E7A">
              <w:rPr>
                <w:i/>
                <w:iCs/>
                <w:sz w:val="24"/>
              </w:rPr>
              <w:t>Δ V = Δ L ∙ S</w:t>
            </w:r>
            <w:r w:rsidRPr="00881E7A">
              <w:rPr>
                <w:i/>
                <w:iCs/>
                <w:sz w:val="24"/>
                <w:vertAlign w:val="subscript"/>
              </w:rPr>
              <w:t>m</w:t>
            </w:r>
            <w:r w:rsidRPr="00881E7A">
              <w:rPr>
                <w:i/>
                <w:iCs/>
                <w:sz w:val="24"/>
              </w:rPr>
              <w:t xml:space="preserve">  (m</w:t>
            </w:r>
            <w:r w:rsidRPr="00881E7A">
              <w:rPr>
                <w:i/>
                <w:iCs/>
                <w:sz w:val="24"/>
                <w:vertAlign w:val="superscript"/>
              </w:rPr>
              <w:t>3</w:t>
            </w:r>
            <w:r w:rsidRPr="00881E7A">
              <w:rPr>
                <w:i/>
                <w:iCs/>
                <w:sz w:val="24"/>
              </w:rPr>
              <w:t>)</w:t>
            </w:r>
          </w:p>
        </w:tc>
        <w:tc>
          <w:tcPr>
            <w:tcW w:w="1964" w:type="dxa"/>
            <w:tcBorders>
              <w:top w:val="single" w:sz="1" w:space="0" w:color="000000"/>
              <w:left w:val="single" w:sz="1" w:space="0" w:color="000000"/>
              <w:bottom w:val="single" w:sz="1" w:space="0" w:color="000000"/>
              <w:right w:val="single" w:sz="1" w:space="0" w:color="000000"/>
            </w:tcBorders>
            <w:shd w:val="clear" w:color="auto" w:fill="auto"/>
            <w:vAlign w:val="center"/>
          </w:tcPr>
          <w:p w:rsidR="0087243D" w:rsidRPr="00881E7A" w:rsidRDefault="0087243D" w:rsidP="006644A9">
            <w:pPr>
              <w:snapToGrid w:val="0"/>
              <w:spacing w:line="100" w:lineRule="atLeast"/>
              <w:jc w:val="center"/>
              <w:rPr>
                <w:i/>
                <w:iCs/>
                <w:sz w:val="24"/>
              </w:rPr>
            </w:pPr>
            <w:r w:rsidRPr="00881E7A">
              <w:rPr>
                <w:i/>
                <w:iCs/>
                <w:sz w:val="24"/>
              </w:rPr>
              <w:t>Volume cumulate</w:t>
            </w:r>
          </w:p>
          <w:p w:rsidR="0087243D" w:rsidRPr="00881E7A" w:rsidRDefault="0087243D" w:rsidP="006644A9">
            <w:pPr>
              <w:spacing w:line="100" w:lineRule="atLeast"/>
              <w:jc w:val="center"/>
              <w:rPr>
                <w:rFonts w:cs="Arial"/>
                <w:sz w:val="24"/>
              </w:rPr>
            </w:pPr>
            <w:r w:rsidRPr="00881E7A">
              <w:rPr>
                <w:i/>
                <w:iCs/>
                <w:sz w:val="24"/>
              </w:rPr>
              <w:t>Σ Δ V (m</w:t>
            </w:r>
            <w:r w:rsidRPr="00881E7A">
              <w:rPr>
                <w:i/>
                <w:iCs/>
                <w:sz w:val="24"/>
                <w:vertAlign w:val="superscript"/>
              </w:rPr>
              <w:t>3</w:t>
            </w:r>
            <w:r w:rsidRPr="00881E7A">
              <w:rPr>
                <w:i/>
                <w:iCs/>
                <w:sz w:val="24"/>
              </w:rPr>
              <w:t>)</w:t>
            </w:r>
          </w:p>
        </w:tc>
      </w:tr>
      <w:tr w:rsidR="00881E7A" w:rsidRPr="00881E7A" w:rsidTr="006644A9">
        <w:tc>
          <w:tcPr>
            <w:tcW w:w="973" w:type="dxa"/>
            <w:tcBorders>
              <w:left w:val="single" w:sz="1" w:space="0" w:color="000000"/>
              <w:bottom w:val="single" w:sz="1" w:space="0" w:color="000000"/>
            </w:tcBorders>
            <w:shd w:val="clear" w:color="auto" w:fill="auto"/>
            <w:vAlign w:val="center"/>
          </w:tcPr>
          <w:p w:rsidR="0087243D" w:rsidRPr="00881E7A" w:rsidRDefault="0087243D" w:rsidP="006644A9">
            <w:pPr>
              <w:snapToGrid w:val="0"/>
              <w:spacing w:line="100" w:lineRule="atLeast"/>
              <w:jc w:val="center"/>
              <w:rPr>
                <w:rFonts w:cs="Arial"/>
                <w:sz w:val="24"/>
              </w:rPr>
            </w:pPr>
            <w:r w:rsidRPr="00881E7A">
              <w:rPr>
                <w:rFonts w:cs="Arial"/>
                <w:sz w:val="24"/>
              </w:rPr>
              <w:t>P</w:t>
            </w:r>
            <w:r w:rsidRPr="00881E7A">
              <w:rPr>
                <w:rFonts w:cs="Arial"/>
                <w:sz w:val="24"/>
                <w:lang w:val="ro-RO"/>
              </w:rPr>
              <w:t>1</w:t>
            </w:r>
          </w:p>
        </w:tc>
        <w:tc>
          <w:tcPr>
            <w:tcW w:w="1477" w:type="dxa"/>
            <w:tcBorders>
              <w:left w:val="single" w:sz="1" w:space="0" w:color="000000"/>
              <w:bottom w:val="single" w:sz="1" w:space="0" w:color="000000"/>
            </w:tcBorders>
            <w:shd w:val="clear" w:color="auto" w:fill="auto"/>
            <w:vAlign w:val="center"/>
          </w:tcPr>
          <w:p w:rsidR="0087243D" w:rsidRPr="00881E7A" w:rsidRDefault="0087243D" w:rsidP="006644A9">
            <w:pPr>
              <w:snapToGrid w:val="0"/>
              <w:spacing w:line="100" w:lineRule="atLeast"/>
              <w:jc w:val="center"/>
              <w:rPr>
                <w:rFonts w:cs="Arial"/>
                <w:sz w:val="24"/>
              </w:rPr>
            </w:pPr>
            <w:r w:rsidRPr="00881E7A">
              <w:rPr>
                <w:rFonts w:cs="Arial"/>
                <w:sz w:val="24"/>
              </w:rPr>
              <w:t>444,90</w:t>
            </w:r>
          </w:p>
        </w:tc>
        <w:tc>
          <w:tcPr>
            <w:tcW w:w="1514" w:type="dxa"/>
            <w:tcBorders>
              <w:left w:val="single" w:sz="1" w:space="0" w:color="000000"/>
              <w:bottom w:val="single" w:sz="1" w:space="0" w:color="000000"/>
            </w:tcBorders>
            <w:shd w:val="clear" w:color="auto" w:fill="auto"/>
            <w:vAlign w:val="center"/>
          </w:tcPr>
          <w:p w:rsidR="0087243D" w:rsidRPr="00881E7A" w:rsidRDefault="0087243D" w:rsidP="006644A9">
            <w:pPr>
              <w:snapToGrid w:val="0"/>
              <w:spacing w:line="100" w:lineRule="atLeast"/>
              <w:jc w:val="center"/>
              <w:rPr>
                <w:rFonts w:cs="Arial"/>
                <w:sz w:val="24"/>
              </w:rPr>
            </w:pPr>
            <w:r w:rsidRPr="00881E7A">
              <w:rPr>
                <w:rFonts w:cs="Arial"/>
                <w:sz w:val="24"/>
              </w:rPr>
              <w:t>595,08</w:t>
            </w:r>
          </w:p>
        </w:tc>
        <w:tc>
          <w:tcPr>
            <w:tcW w:w="1472" w:type="dxa"/>
            <w:tcBorders>
              <w:left w:val="single" w:sz="1" w:space="0" w:color="000000"/>
              <w:bottom w:val="single" w:sz="1" w:space="0" w:color="000000"/>
            </w:tcBorders>
            <w:shd w:val="clear" w:color="auto" w:fill="auto"/>
            <w:vAlign w:val="center"/>
          </w:tcPr>
          <w:p w:rsidR="0087243D" w:rsidRPr="00881E7A" w:rsidRDefault="0087243D" w:rsidP="006644A9">
            <w:pPr>
              <w:snapToGrid w:val="0"/>
              <w:spacing w:line="100" w:lineRule="atLeast"/>
              <w:jc w:val="center"/>
              <w:rPr>
                <w:rFonts w:cs="Arial"/>
                <w:sz w:val="24"/>
              </w:rPr>
            </w:pPr>
            <w:r w:rsidRPr="00881E7A">
              <w:rPr>
                <w:rFonts w:cs="Arial"/>
                <w:sz w:val="24"/>
              </w:rPr>
              <w:t>100,49</w:t>
            </w:r>
          </w:p>
        </w:tc>
        <w:tc>
          <w:tcPr>
            <w:tcW w:w="2036" w:type="dxa"/>
            <w:tcBorders>
              <w:left w:val="single" w:sz="1" w:space="0" w:color="000000"/>
              <w:bottom w:val="single" w:sz="1" w:space="0" w:color="000000"/>
            </w:tcBorders>
            <w:shd w:val="clear" w:color="auto" w:fill="auto"/>
            <w:vAlign w:val="center"/>
          </w:tcPr>
          <w:p w:rsidR="0087243D" w:rsidRPr="00881E7A" w:rsidRDefault="0087243D" w:rsidP="006644A9">
            <w:pPr>
              <w:snapToGrid w:val="0"/>
              <w:spacing w:line="100" w:lineRule="atLeast"/>
              <w:jc w:val="center"/>
              <w:rPr>
                <w:rFonts w:cs="Arial"/>
                <w:sz w:val="24"/>
              </w:rPr>
            </w:pPr>
            <w:r w:rsidRPr="00881E7A">
              <w:rPr>
                <w:rFonts w:cs="Arial"/>
                <w:sz w:val="24"/>
              </w:rPr>
              <w:t>59.799,09</w:t>
            </w:r>
          </w:p>
        </w:tc>
        <w:tc>
          <w:tcPr>
            <w:tcW w:w="1964" w:type="dxa"/>
            <w:tcBorders>
              <w:left w:val="single" w:sz="1" w:space="0" w:color="000000"/>
              <w:bottom w:val="single" w:sz="1" w:space="0" w:color="000000"/>
              <w:right w:val="single" w:sz="1" w:space="0" w:color="000000"/>
            </w:tcBorders>
            <w:shd w:val="clear" w:color="auto" w:fill="auto"/>
            <w:vAlign w:val="center"/>
          </w:tcPr>
          <w:p w:rsidR="0087243D" w:rsidRPr="00881E7A" w:rsidRDefault="0087243D" w:rsidP="006644A9">
            <w:pPr>
              <w:snapToGrid w:val="0"/>
              <w:spacing w:line="100" w:lineRule="atLeast"/>
              <w:jc w:val="center"/>
              <w:rPr>
                <w:rFonts w:cs="Arial"/>
                <w:sz w:val="24"/>
              </w:rPr>
            </w:pPr>
            <w:r w:rsidRPr="00881E7A">
              <w:rPr>
                <w:rFonts w:cs="Arial"/>
                <w:sz w:val="24"/>
              </w:rPr>
              <w:t>59.799,09</w:t>
            </w:r>
          </w:p>
        </w:tc>
      </w:tr>
      <w:tr w:rsidR="00881E7A" w:rsidRPr="00881E7A" w:rsidTr="006644A9">
        <w:trPr>
          <w:trHeight w:val="206"/>
        </w:trPr>
        <w:tc>
          <w:tcPr>
            <w:tcW w:w="973" w:type="dxa"/>
            <w:tcBorders>
              <w:left w:val="single" w:sz="1" w:space="0" w:color="000000"/>
              <w:bottom w:val="single" w:sz="1" w:space="0" w:color="000000"/>
            </w:tcBorders>
            <w:shd w:val="clear" w:color="auto" w:fill="auto"/>
            <w:vAlign w:val="center"/>
          </w:tcPr>
          <w:p w:rsidR="0087243D" w:rsidRPr="00881E7A" w:rsidRDefault="0087243D" w:rsidP="006644A9">
            <w:pPr>
              <w:snapToGrid w:val="0"/>
              <w:spacing w:line="100" w:lineRule="atLeast"/>
              <w:jc w:val="center"/>
              <w:rPr>
                <w:rFonts w:cs="Arial"/>
                <w:sz w:val="24"/>
              </w:rPr>
            </w:pPr>
            <w:r w:rsidRPr="00881E7A">
              <w:rPr>
                <w:rFonts w:cs="Arial"/>
                <w:sz w:val="24"/>
              </w:rPr>
              <w:t>P</w:t>
            </w:r>
            <w:r w:rsidRPr="00881E7A">
              <w:rPr>
                <w:rFonts w:cs="Arial"/>
                <w:sz w:val="24"/>
                <w:lang w:val="ro-RO"/>
              </w:rPr>
              <w:t>2</w:t>
            </w:r>
          </w:p>
        </w:tc>
        <w:tc>
          <w:tcPr>
            <w:tcW w:w="1477" w:type="dxa"/>
            <w:tcBorders>
              <w:left w:val="single" w:sz="1" w:space="0" w:color="000000"/>
              <w:bottom w:val="single" w:sz="1" w:space="0" w:color="000000"/>
            </w:tcBorders>
            <w:shd w:val="clear" w:color="auto" w:fill="auto"/>
            <w:vAlign w:val="center"/>
          </w:tcPr>
          <w:p w:rsidR="0087243D" w:rsidRPr="00881E7A" w:rsidRDefault="0087243D" w:rsidP="006644A9">
            <w:pPr>
              <w:snapToGrid w:val="0"/>
              <w:spacing w:line="100" w:lineRule="atLeast"/>
              <w:jc w:val="center"/>
              <w:rPr>
                <w:rFonts w:cs="Arial"/>
                <w:sz w:val="24"/>
              </w:rPr>
            </w:pPr>
            <w:r w:rsidRPr="00881E7A">
              <w:rPr>
                <w:rFonts w:cs="Arial"/>
                <w:sz w:val="24"/>
              </w:rPr>
              <w:t>745,25</w:t>
            </w:r>
          </w:p>
        </w:tc>
        <w:tc>
          <w:tcPr>
            <w:tcW w:w="1514" w:type="dxa"/>
            <w:tcBorders>
              <w:left w:val="single" w:sz="1" w:space="0" w:color="000000"/>
              <w:bottom w:val="single" w:sz="1" w:space="0" w:color="000000"/>
            </w:tcBorders>
            <w:shd w:val="clear" w:color="auto" w:fill="auto"/>
            <w:vAlign w:val="center"/>
          </w:tcPr>
          <w:p w:rsidR="0087243D" w:rsidRPr="00881E7A" w:rsidRDefault="0087243D" w:rsidP="006644A9">
            <w:pPr>
              <w:snapToGrid w:val="0"/>
              <w:spacing w:line="100" w:lineRule="atLeast"/>
              <w:jc w:val="center"/>
              <w:rPr>
                <w:rFonts w:cs="Arial"/>
                <w:sz w:val="24"/>
              </w:rPr>
            </w:pPr>
            <w:r w:rsidRPr="00881E7A">
              <w:rPr>
                <w:rFonts w:cs="Arial"/>
                <w:sz w:val="24"/>
              </w:rPr>
              <w:t>776,60</w:t>
            </w:r>
          </w:p>
        </w:tc>
        <w:tc>
          <w:tcPr>
            <w:tcW w:w="1472" w:type="dxa"/>
            <w:tcBorders>
              <w:left w:val="single" w:sz="1" w:space="0" w:color="000000"/>
              <w:bottom w:val="single" w:sz="1" w:space="0" w:color="000000"/>
            </w:tcBorders>
            <w:shd w:val="clear" w:color="auto" w:fill="auto"/>
            <w:vAlign w:val="center"/>
          </w:tcPr>
          <w:p w:rsidR="0087243D" w:rsidRPr="00881E7A" w:rsidRDefault="0087243D" w:rsidP="006644A9">
            <w:pPr>
              <w:snapToGrid w:val="0"/>
              <w:spacing w:line="100" w:lineRule="atLeast"/>
              <w:jc w:val="center"/>
              <w:rPr>
                <w:rFonts w:cs="Arial"/>
                <w:sz w:val="24"/>
              </w:rPr>
            </w:pPr>
            <w:r w:rsidRPr="00881E7A">
              <w:rPr>
                <w:rFonts w:cs="Arial"/>
                <w:sz w:val="24"/>
              </w:rPr>
              <w:t>103,56</w:t>
            </w:r>
          </w:p>
        </w:tc>
        <w:tc>
          <w:tcPr>
            <w:tcW w:w="2036" w:type="dxa"/>
            <w:tcBorders>
              <w:left w:val="single" w:sz="1" w:space="0" w:color="000000"/>
              <w:bottom w:val="single" w:sz="1" w:space="0" w:color="000000"/>
            </w:tcBorders>
            <w:shd w:val="clear" w:color="auto" w:fill="auto"/>
            <w:vAlign w:val="center"/>
          </w:tcPr>
          <w:p w:rsidR="0087243D" w:rsidRPr="00881E7A" w:rsidRDefault="0087243D" w:rsidP="006644A9">
            <w:pPr>
              <w:snapToGrid w:val="0"/>
              <w:spacing w:line="100" w:lineRule="atLeast"/>
              <w:jc w:val="center"/>
              <w:rPr>
                <w:rFonts w:cs="Arial"/>
                <w:sz w:val="24"/>
              </w:rPr>
            </w:pPr>
            <w:r w:rsidRPr="00881E7A">
              <w:rPr>
                <w:rFonts w:cs="Arial"/>
                <w:sz w:val="24"/>
              </w:rPr>
              <w:t>80.424,70</w:t>
            </w:r>
          </w:p>
        </w:tc>
        <w:tc>
          <w:tcPr>
            <w:tcW w:w="1964" w:type="dxa"/>
            <w:tcBorders>
              <w:left w:val="single" w:sz="1" w:space="0" w:color="000000"/>
              <w:bottom w:val="single" w:sz="1" w:space="0" w:color="000000"/>
              <w:right w:val="single" w:sz="1" w:space="0" w:color="000000"/>
            </w:tcBorders>
            <w:shd w:val="clear" w:color="auto" w:fill="auto"/>
            <w:vAlign w:val="center"/>
          </w:tcPr>
          <w:p w:rsidR="0087243D" w:rsidRPr="00881E7A" w:rsidRDefault="0087243D" w:rsidP="006644A9">
            <w:pPr>
              <w:snapToGrid w:val="0"/>
              <w:spacing w:line="100" w:lineRule="atLeast"/>
              <w:jc w:val="center"/>
              <w:rPr>
                <w:sz w:val="24"/>
              </w:rPr>
            </w:pPr>
            <w:r w:rsidRPr="00881E7A">
              <w:rPr>
                <w:rFonts w:cs="Arial"/>
                <w:sz w:val="24"/>
              </w:rPr>
              <w:t>140.223,78</w:t>
            </w:r>
          </w:p>
        </w:tc>
      </w:tr>
      <w:tr w:rsidR="00881E7A" w:rsidRPr="00881E7A" w:rsidTr="006644A9">
        <w:tc>
          <w:tcPr>
            <w:tcW w:w="973" w:type="dxa"/>
            <w:tcBorders>
              <w:left w:val="single" w:sz="1" w:space="0" w:color="000000"/>
              <w:bottom w:val="single" w:sz="1" w:space="0" w:color="000000"/>
            </w:tcBorders>
            <w:shd w:val="clear" w:color="auto" w:fill="auto"/>
            <w:vAlign w:val="center"/>
          </w:tcPr>
          <w:p w:rsidR="0087243D" w:rsidRPr="00881E7A" w:rsidRDefault="0087243D" w:rsidP="006644A9">
            <w:pPr>
              <w:snapToGrid w:val="0"/>
              <w:spacing w:line="100" w:lineRule="atLeast"/>
              <w:jc w:val="center"/>
              <w:rPr>
                <w:sz w:val="24"/>
              </w:rPr>
            </w:pPr>
            <w:r w:rsidRPr="00881E7A">
              <w:rPr>
                <w:sz w:val="24"/>
              </w:rPr>
              <w:t>P3</w:t>
            </w:r>
          </w:p>
        </w:tc>
        <w:tc>
          <w:tcPr>
            <w:tcW w:w="1477" w:type="dxa"/>
            <w:tcBorders>
              <w:left w:val="single" w:sz="1" w:space="0" w:color="000000"/>
              <w:bottom w:val="single" w:sz="1" w:space="0" w:color="000000"/>
            </w:tcBorders>
            <w:shd w:val="clear" w:color="auto" w:fill="auto"/>
            <w:vAlign w:val="center"/>
          </w:tcPr>
          <w:p w:rsidR="0087243D" w:rsidRPr="00881E7A" w:rsidRDefault="0087243D" w:rsidP="006644A9">
            <w:pPr>
              <w:spacing w:line="100" w:lineRule="atLeast"/>
              <w:jc w:val="center"/>
              <w:rPr>
                <w:sz w:val="24"/>
              </w:rPr>
            </w:pPr>
            <w:r w:rsidRPr="00881E7A">
              <w:rPr>
                <w:sz w:val="24"/>
              </w:rPr>
              <w:t>807,95</w:t>
            </w:r>
          </w:p>
        </w:tc>
        <w:tc>
          <w:tcPr>
            <w:tcW w:w="1514" w:type="dxa"/>
            <w:tcBorders>
              <w:left w:val="single" w:sz="1" w:space="0" w:color="000000"/>
              <w:bottom w:val="single" w:sz="1" w:space="0" w:color="000000"/>
            </w:tcBorders>
            <w:shd w:val="clear" w:color="auto" w:fill="auto"/>
            <w:vAlign w:val="center"/>
          </w:tcPr>
          <w:p w:rsidR="0087243D" w:rsidRPr="00881E7A" w:rsidRDefault="0087243D" w:rsidP="006644A9">
            <w:pPr>
              <w:spacing w:line="100" w:lineRule="atLeast"/>
              <w:jc w:val="center"/>
              <w:rPr>
                <w:sz w:val="24"/>
              </w:rPr>
            </w:pPr>
            <w:r w:rsidRPr="00881E7A">
              <w:rPr>
                <w:sz w:val="24"/>
              </w:rPr>
              <w:t>771,03</w:t>
            </w:r>
          </w:p>
        </w:tc>
        <w:tc>
          <w:tcPr>
            <w:tcW w:w="1472" w:type="dxa"/>
            <w:tcBorders>
              <w:left w:val="single" w:sz="1" w:space="0" w:color="000000"/>
              <w:bottom w:val="single" w:sz="1" w:space="0" w:color="000000"/>
            </w:tcBorders>
            <w:shd w:val="clear" w:color="auto" w:fill="auto"/>
            <w:vAlign w:val="center"/>
          </w:tcPr>
          <w:p w:rsidR="0087243D" w:rsidRPr="00881E7A" w:rsidRDefault="0087243D" w:rsidP="006644A9">
            <w:pPr>
              <w:spacing w:line="100" w:lineRule="atLeast"/>
              <w:jc w:val="center"/>
              <w:rPr>
                <w:sz w:val="24"/>
              </w:rPr>
            </w:pPr>
            <w:r w:rsidRPr="00881E7A">
              <w:rPr>
                <w:sz w:val="24"/>
              </w:rPr>
              <w:t>102,31</w:t>
            </w:r>
          </w:p>
        </w:tc>
        <w:tc>
          <w:tcPr>
            <w:tcW w:w="2036" w:type="dxa"/>
            <w:tcBorders>
              <w:left w:val="single" w:sz="1" w:space="0" w:color="000000"/>
              <w:bottom w:val="single" w:sz="1" w:space="0" w:color="000000"/>
            </w:tcBorders>
            <w:shd w:val="clear" w:color="auto" w:fill="auto"/>
            <w:vAlign w:val="center"/>
          </w:tcPr>
          <w:p w:rsidR="0087243D" w:rsidRPr="00881E7A" w:rsidRDefault="0087243D" w:rsidP="006644A9">
            <w:pPr>
              <w:spacing w:line="100" w:lineRule="atLeast"/>
              <w:jc w:val="center"/>
              <w:rPr>
                <w:sz w:val="24"/>
              </w:rPr>
            </w:pPr>
            <w:r w:rsidRPr="00881E7A">
              <w:rPr>
                <w:sz w:val="24"/>
              </w:rPr>
              <w:t>78.883,57</w:t>
            </w:r>
          </w:p>
        </w:tc>
        <w:tc>
          <w:tcPr>
            <w:tcW w:w="1964" w:type="dxa"/>
            <w:tcBorders>
              <w:left w:val="single" w:sz="1" w:space="0" w:color="000000"/>
              <w:bottom w:val="single" w:sz="1" w:space="0" w:color="000000"/>
              <w:right w:val="single" w:sz="1" w:space="0" w:color="000000"/>
            </w:tcBorders>
            <w:shd w:val="clear" w:color="auto" w:fill="auto"/>
            <w:vAlign w:val="center"/>
          </w:tcPr>
          <w:p w:rsidR="0087243D" w:rsidRPr="00881E7A" w:rsidRDefault="0087243D" w:rsidP="006644A9">
            <w:pPr>
              <w:spacing w:line="100" w:lineRule="atLeast"/>
              <w:jc w:val="center"/>
              <w:rPr>
                <w:sz w:val="24"/>
              </w:rPr>
            </w:pPr>
            <w:r w:rsidRPr="00881E7A">
              <w:rPr>
                <w:sz w:val="24"/>
              </w:rPr>
              <w:t>219.107,35</w:t>
            </w:r>
          </w:p>
        </w:tc>
      </w:tr>
      <w:tr w:rsidR="00881E7A" w:rsidRPr="00881E7A" w:rsidTr="006644A9">
        <w:tc>
          <w:tcPr>
            <w:tcW w:w="973" w:type="dxa"/>
            <w:tcBorders>
              <w:left w:val="single" w:sz="1" w:space="0" w:color="000000"/>
              <w:bottom w:val="single" w:sz="1" w:space="0" w:color="000000"/>
            </w:tcBorders>
            <w:shd w:val="clear" w:color="auto" w:fill="auto"/>
            <w:vAlign w:val="center"/>
          </w:tcPr>
          <w:p w:rsidR="0087243D" w:rsidRPr="00881E7A" w:rsidRDefault="0087243D" w:rsidP="006644A9">
            <w:pPr>
              <w:snapToGrid w:val="0"/>
              <w:spacing w:line="100" w:lineRule="atLeast"/>
              <w:jc w:val="center"/>
              <w:rPr>
                <w:sz w:val="24"/>
              </w:rPr>
            </w:pPr>
            <w:r w:rsidRPr="00881E7A">
              <w:rPr>
                <w:sz w:val="24"/>
              </w:rPr>
              <w:t>P4</w:t>
            </w:r>
          </w:p>
        </w:tc>
        <w:tc>
          <w:tcPr>
            <w:tcW w:w="1477" w:type="dxa"/>
            <w:tcBorders>
              <w:left w:val="single" w:sz="1" w:space="0" w:color="000000"/>
              <w:bottom w:val="single" w:sz="1" w:space="0" w:color="000000"/>
            </w:tcBorders>
            <w:shd w:val="clear" w:color="auto" w:fill="auto"/>
            <w:vAlign w:val="center"/>
          </w:tcPr>
          <w:p w:rsidR="0087243D" w:rsidRPr="00881E7A" w:rsidRDefault="0087243D" w:rsidP="006644A9">
            <w:pPr>
              <w:spacing w:line="100" w:lineRule="atLeast"/>
              <w:jc w:val="center"/>
              <w:rPr>
                <w:sz w:val="24"/>
              </w:rPr>
            </w:pPr>
            <w:r w:rsidRPr="00881E7A">
              <w:rPr>
                <w:sz w:val="24"/>
              </w:rPr>
              <w:t>734,10</w:t>
            </w:r>
          </w:p>
        </w:tc>
        <w:tc>
          <w:tcPr>
            <w:tcW w:w="1514" w:type="dxa"/>
            <w:tcBorders>
              <w:left w:val="single" w:sz="1" w:space="0" w:color="000000"/>
              <w:bottom w:val="single" w:sz="1" w:space="0" w:color="000000"/>
            </w:tcBorders>
            <w:shd w:val="clear" w:color="auto" w:fill="auto"/>
            <w:vAlign w:val="center"/>
          </w:tcPr>
          <w:p w:rsidR="0087243D" w:rsidRPr="00881E7A" w:rsidRDefault="0087243D" w:rsidP="006644A9">
            <w:pPr>
              <w:spacing w:line="100" w:lineRule="atLeast"/>
              <w:jc w:val="center"/>
              <w:rPr>
                <w:sz w:val="24"/>
              </w:rPr>
            </w:pPr>
            <w:r w:rsidRPr="00881E7A">
              <w:rPr>
                <w:sz w:val="24"/>
              </w:rPr>
              <w:t>653,53</w:t>
            </w:r>
          </w:p>
        </w:tc>
        <w:tc>
          <w:tcPr>
            <w:tcW w:w="1472" w:type="dxa"/>
            <w:tcBorders>
              <w:left w:val="single" w:sz="1" w:space="0" w:color="000000"/>
              <w:bottom w:val="single" w:sz="1" w:space="0" w:color="000000"/>
            </w:tcBorders>
            <w:shd w:val="clear" w:color="auto" w:fill="auto"/>
            <w:vAlign w:val="center"/>
          </w:tcPr>
          <w:p w:rsidR="0087243D" w:rsidRPr="00881E7A" w:rsidRDefault="0087243D" w:rsidP="006644A9">
            <w:pPr>
              <w:spacing w:line="100" w:lineRule="atLeast"/>
              <w:jc w:val="center"/>
              <w:rPr>
                <w:sz w:val="24"/>
              </w:rPr>
            </w:pPr>
            <w:r w:rsidRPr="00881E7A">
              <w:rPr>
                <w:sz w:val="24"/>
              </w:rPr>
              <w:t>109,31</w:t>
            </w:r>
          </w:p>
        </w:tc>
        <w:tc>
          <w:tcPr>
            <w:tcW w:w="2036" w:type="dxa"/>
            <w:tcBorders>
              <w:left w:val="single" w:sz="1" w:space="0" w:color="000000"/>
              <w:bottom w:val="single" w:sz="1" w:space="0" w:color="000000"/>
            </w:tcBorders>
            <w:shd w:val="clear" w:color="auto" w:fill="auto"/>
            <w:vAlign w:val="center"/>
          </w:tcPr>
          <w:p w:rsidR="0087243D" w:rsidRPr="00881E7A" w:rsidRDefault="0087243D" w:rsidP="006644A9">
            <w:pPr>
              <w:spacing w:line="100" w:lineRule="atLeast"/>
              <w:jc w:val="center"/>
              <w:rPr>
                <w:sz w:val="24"/>
              </w:rPr>
            </w:pPr>
            <w:r w:rsidRPr="00881E7A">
              <w:rPr>
                <w:sz w:val="24"/>
              </w:rPr>
              <w:t>71.436,82</w:t>
            </w:r>
          </w:p>
        </w:tc>
        <w:tc>
          <w:tcPr>
            <w:tcW w:w="1964" w:type="dxa"/>
            <w:tcBorders>
              <w:left w:val="single" w:sz="1" w:space="0" w:color="000000"/>
              <w:bottom w:val="single" w:sz="1" w:space="0" w:color="000000"/>
              <w:right w:val="single" w:sz="1" w:space="0" w:color="000000"/>
            </w:tcBorders>
            <w:shd w:val="clear" w:color="auto" w:fill="auto"/>
            <w:vAlign w:val="center"/>
          </w:tcPr>
          <w:p w:rsidR="0087243D" w:rsidRPr="00881E7A" w:rsidRDefault="0087243D" w:rsidP="006644A9">
            <w:pPr>
              <w:spacing w:line="100" w:lineRule="atLeast"/>
              <w:jc w:val="center"/>
              <w:rPr>
                <w:sz w:val="24"/>
              </w:rPr>
            </w:pPr>
            <w:r w:rsidRPr="00881E7A">
              <w:rPr>
                <w:sz w:val="24"/>
              </w:rPr>
              <w:t>290.544,17</w:t>
            </w:r>
          </w:p>
        </w:tc>
      </w:tr>
      <w:tr w:rsidR="00881E7A" w:rsidRPr="00881E7A" w:rsidTr="006644A9">
        <w:tc>
          <w:tcPr>
            <w:tcW w:w="973" w:type="dxa"/>
            <w:tcBorders>
              <w:left w:val="single" w:sz="1" w:space="0" w:color="000000"/>
              <w:bottom w:val="single" w:sz="1" w:space="0" w:color="000000"/>
            </w:tcBorders>
            <w:shd w:val="clear" w:color="auto" w:fill="auto"/>
            <w:vAlign w:val="center"/>
          </w:tcPr>
          <w:p w:rsidR="0087243D" w:rsidRPr="00881E7A" w:rsidRDefault="0087243D" w:rsidP="006644A9">
            <w:pPr>
              <w:snapToGrid w:val="0"/>
              <w:spacing w:line="100" w:lineRule="atLeast"/>
              <w:jc w:val="center"/>
              <w:rPr>
                <w:sz w:val="24"/>
              </w:rPr>
            </w:pPr>
            <w:r w:rsidRPr="00881E7A">
              <w:rPr>
                <w:sz w:val="24"/>
              </w:rPr>
              <w:t>P5</w:t>
            </w:r>
          </w:p>
        </w:tc>
        <w:tc>
          <w:tcPr>
            <w:tcW w:w="1477" w:type="dxa"/>
            <w:tcBorders>
              <w:left w:val="single" w:sz="1" w:space="0" w:color="000000"/>
              <w:bottom w:val="single" w:sz="1" w:space="0" w:color="000000"/>
            </w:tcBorders>
            <w:shd w:val="clear" w:color="auto" w:fill="auto"/>
            <w:vAlign w:val="center"/>
          </w:tcPr>
          <w:p w:rsidR="0087243D" w:rsidRPr="00881E7A" w:rsidRDefault="0087243D" w:rsidP="006644A9">
            <w:pPr>
              <w:spacing w:line="100" w:lineRule="atLeast"/>
              <w:jc w:val="center"/>
              <w:rPr>
                <w:sz w:val="24"/>
              </w:rPr>
            </w:pPr>
            <w:r w:rsidRPr="00881E7A">
              <w:rPr>
                <w:sz w:val="24"/>
              </w:rPr>
              <w:t>572,95</w:t>
            </w:r>
          </w:p>
        </w:tc>
        <w:tc>
          <w:tcPr>
            <w:tcW w:w="1514" w:type="dxa"/>
            <w:tcBorders>
              <w:left w:val="single" w:sz="1" w:space="0" w:color="000000"/>
              <w:bottom w:val="single" w:sz="1" w:space="0" w:color="000000"/>
            </w:tcBorders>
            <w:shd w:val="clear" w:color="auto" w:fill="auto"/>
            <w:vAlign w:val="center"/>
          </w:tcPr>
          <w:p w:rsidR="0087243D" w:rsidRPr="00881E7A" w:rsidRDefault="0087243D" w:rsidP="006644A9">
            <w:pPr>
              <w:spacing w:line="100" w:lineRule="atLeast"/>
              <w:jc w:val="center"/>
              <w:rPr>
                <w:sz w:val="24"/>
              </w:rPr>
            </w:pPr>
            <w:r w:rsidRPr="00881E7A">
              <w:rPr>
                <w:sz w:val="24"/>
              </w:rPr>
              <w:t>535,63</w:t>
            </w:r>
          </w:p>
        </w:tc>
        <w:tc>
          <w:tcPr>
            <w:tcW w:w="1472" w:type="dxa"/>
            <w:tcBorders>
              <w:left w:val="single" w:sz="1" w:space="0" w:color="000000"/>
              <w:bottom w:val="single" w:sz="1" w:space="0" w:color="000000"/>
            </w:tcBorders>
            <w:shd w:val="clear" w:color="auto" w:fill="auto"/>
            <w:vAlign w:val="center"/>
          </w:tcPr>
          <w:p w:rsidR="0087243D" w:rsidRPr="00881E7A" w:rsidRDefault="0087243D" w:rsidP="006644A9">
            <w:pPr>
              <w:spacing w:line="100" w:lineRule="atLeast"/>
              <w:jc w:val="center"/>
              <w:rPr>
                <w:sz w:val="24"/>
              </w:rPr>
            </w:pPr>
            <w:r w:rsidRPr="00881E7A">
              <w:rPr>
                <w:sz w:val="24"/>
              </w:rPr>
              <w:t>74,52</w:t>
            </w:r>
          </w:p>
        </w:tc>
        <w:tc>
          <w:tcPr>
            <w:tcW w:w="2036" w:type="dxa"/>
            <w:tcBorders>
              <w:left w:val="single" w:sz="1" w:space="0" w:color="000000"/>
              <w:bottom w:val="single" w:sz="1" w:space="0" w:color="000000"/>
            </w:tcBorders>
            <w:shd w:val="clear" w:color="auto" w:fill="auto"/>
            <w:vAlign w:val="center"/>
          </w:tcPr>
          <w:p w:rsidR="0087243D" w:rsidRPr="00881E7A" w:rsidRDefault="0087243D" w:rsidP="006644A9">
            <w:pPr>
              <w:spacing w:line="100" w:lineRule="atLeast"/>
              <w:jc w:val="center"/>
              <w:rPr>
                <w:sz w:val="24"/>
              </w:rPr>
            </w:pPr>
            <w:r w:rsidRPr="00881E7A">
              <w:rPr>
                <w:sz w:val="24"/>
              </w:rPr>
              <w:t>39.914,78</w:t>
            </w:r>
          </w:p>
        </w:tc>
        <w:tc>
          <w:tcPr>
            <w:tcW w:w="1964" w:type="dxa"/>
            <w:tcBorders>
              <w:left w:val="single" w:sz="1" w:space="0" w:color="000000"/>
              <w:bottom w:val="single" w:sz="1" w:space="0" w:color="000000"/>
              <w:right w:val="single" w:sz="1" w:space="0" w:color="000000"/>
            </w:tcBorders>
            <w:shd w:val="clear" w:color="auto" w:fill="auto"/>
            <w:vAlign w:val="center"/>
          </w:tcPr>
          <w:p w:rsidR="0087243D" w:rsidRPr="00881E7A" w:rsidRDefault="0087243D" w:rsidP="006644A9">
            <w:pPr>
              <w:spacing w:line="100" w:lineRule="atLeast"/>
              <w:jc w:val="center"/>
              <w:rPr>
                <w:sz w:val="24"/>
              </w:rPr>
            </w:pPr>
            <w:r w:rsidRPr="00881E7A">
              <w:rPr>
                <w:sz w:val="24"/>
              </w:rPr>
              <w:t>330.458,94</w:t>
            </w:r>
          </w:p>
        </w:tc>
      </w:tr>
      <w:tr w:rsidR="00881E7A" w:rsidRPr="00881E7A" w:rsidTr="006644A9">
        <w:tc>
          <w:tcPr>
            <w:tcW w:w="973" w:type="dxa"/>
            <w:tcBorders>
              <w:left w:val="single" w:sz="1" w:space="0" w:color="000000"/>
              <w:bottom w:val="single" w:sz="1" w:space="0" w:color="000000"/>
            </w:tcBorders>
            <w:shd w:val="clear" w:color="auto" w:fill="auto"/>
            <w:vAlign w:val="center"/>
          </w:tcPr>
          <w:p w:rsidR="0087243D" w:rsidRPr="00881E7A" w:rsidRDefault="0087243D" w:rsidP="006644A9">
            <w:pPr>
              <w:snapToGrid w:val="0"/>
              <w:spacing w:line="100" w:lineRule="atLeast"/>
              <w:jc w:val="center"/>
              <w:rPr>
                <w:sz w:val="24"/>
              </w:rPr>
            </w:pPr>
            <w:r w:rsidRPr="00881E7A">
              <w:rPr>
                <w:sz w:val="24"/>
              </w:rPr>
              <w:t>P6</w:t>
            </w:r>
          </w:p>
        </w:tc>
        <w:tc>
          <w:tcPr>
            <w:tcW w:w="1477" w:type="dxa"/>
            <w:tcBorders>
              <w:left w:val="single" w:sz="1" w:space="0" w:color="000000"/>
              <w:bottom w:val="single" w:sz="1" w:space="0" w:color="000000"/>
            </w:tcBorders>
            <w:shd w:val="clear" w:color="auto" w:fill="auto"/>
            <w:vAlign w:val="center"/>
          </w:tcPr>
          <w:p w:rsidR="0087243D" w:rsidRPr="00881E7A" w:rsidRDefault="0087243D" w:rsidP="006644A9">
            <w:pPr>
              <w:spacing w:line="100" w:lineRule="atLeast"/>
              <w:jc w:val="center"/>
              <w:rPr>
                <w:sz w:val="24"/>
              </w:rPr>
            </w:pPr>
            <w:r w:rsidRPr="00881E7A">
              <w:rPr>
                <w:sz w:val="24"/>
              </w:rPr>
              <w:t>498,30</w:t>
            </w:r>
          </w:p>
        </w:tc>
        <w:tc>
          <w:tcPr>
            <w:tcW w:w="1514" w:type="dxa"/>
            <w:tcBorders>
              <w:left w:val="single" w:sz="1" w:space="0" w:color="000000"/>
              <w:bottom w:val="single" w:sz="1" w:space="0" w:color="000000"/>
            </w:tcBorders>
            <w:shd w:val="clear" w:color="auto" w:fill="auto"/>
            <w:vAlign w:val="center"/>
          </w:tcPr>
          <w:p w:rsidR="0087243D" w:rsidRPr="00881E7A" w:rsidRDefault="0087243D" w:rsidP="006644A9">
            <w:pPr>
              <w:spacing w:line="100" w:lineRule="atLeast"/>
              <w:jc w:val="center"/>
              <w:rPr>
                <w:sz w:val="24"/>
              </w:rPr>
            </w:pPr>
            <w:r w:rsidRPr="00881E7A">
              <w:rPr>
                <w:sz w:val="24"/>
              </w:rPr>
              <w:t>419,90</w:t>
            </w:r>
          </w:p>
        </w:tc>
        <w:tc>
          <w:tcPr>
            <w:tcW w:w="1472" w:type="dxa"/>
            <w:tcBorders>
              <w:left w:val="single" w:sz="1" w:space="0" w:color="000000"/>
              <w:bottom w:val="single" w:sz="1" w:space="0" w:color="000000"/>
            </w:tcBorders>
            <w:shd w:val="clear" w:color="auto" w:fill="auto"/>
            <w:vAlign w:val="center"/>
          </w:tcPr>
          <w:p w:rsidR="0087243D" w:rsidRPr="00881E7A" w:rsidRDefault="0087243D" w:rsidP="006644A9">
            <w:pPr>
              <w:spacing w:line="100" w:lineRule="atLeast"/>
              <w:jc w:val="center"/>
              <w:rPr>
                <w:sz w:val="24"/>
              </w:rPr>
            </w:pPr>
            <w:r w:rsidRPr="00881E7A">
              <w:rPr>
                <w:sz w:val="24"/>
              </w:rPr>
              <w:t>50,01</w:t>
            </w:r>
          </w:p>
        </w:tc>
        <w:tc>
          <w:tcPr>
            <w:tcW w:w="2036" w:type="dxa"/>
            <w:tcBorders>
              <w:left w:val="single" w:sz="1" w:space="0" w:color="000000"/>
              <w:bottom w:val="single" w:sz="1" w:space="0" w:color="000000"/>
            </w:tcBorders>
            <w:shd w:val="clear" w:color="auto" w:fill="auto"/>
            <w:vAlign w:val="center"/>
          </w:tcPr>
          <w:p w:rsidR="0087243D" w:rsidRPr="00881E7A" w:rsidRDefault="0087243D" w:rsidP="006644A9">
            <w:pPr>
              <w:spacing w:line="100" w:lineRule="atLeast"/>
              <w:jc w:val="center"/>
              <w:rPr>
                <w:sz w:val="24"/>
              </w:rPr>
            </w:pPr>
            <w:r w:rsidRPr="00881E7A">
              <w:rPr>
                <w:sz w:val="24"/>
              </w:rPr>
              <w:t>20.999,20</w:t>
            </w:r>
          </w:p>
        </w:tc>
        <w:tc>
          <w:tcPr>
            <w:tcW w:w="1964" w:type="dxa"/>
            <w:tcBorders>
              <w:left w:val="single" w:sz="1" w:space="0" w:color="000000"/>
              <w:bottom w:val="single" w:sz="1" w:space="0" w:color="000000"/>
              <w:right w:val="single" w:sz="1" w:space="0" w:color="000000"/>
            </w:tcBorders>
            <w:shd w:val="clear" w:color="auto" w:fill="auto"/>
            <w:vAlign w:val="center"/>
          </w:tcPr>
          <w:p w:rsidR="0087243D" w:rsidRPr="00881E7A" w:rsidRDefault="0087243D" w:rsidP="006644A9">
            <w:pPr>
              <w:spacing w:line="100" w:lineRule="atLeast"/>
              <w:jc w:val="center"/>
              <w:rPr>
                <w:sz w:val="24"/>
              </w:rPr>
            </w:pPr>
            <w:r w:rsidRPr="00881E7A">
              <w:rPr>
                <w:sz w:val="24"/>
              </w:rPr>
              <w:t>351.458,14</w:t>
            </w:r>
          </w:p>
        </w:tc>
      </w:tr>
      <w:tr w:rsidR="00881E7A" w:rsidRPr="00881E7A" w:rsidTr="006644A9">
        <w:tc>
          <w:tcPr>
            <w:tcW w:w="973" w:type="dxa"/>
            <w:tcBorders>
              <w:left w:val="single" w:sz="1" w:space="0" w:color="000000"/>
              <w:bottom w:val="single" w:sz="1" w:space="0" w:color="000000"/>
            </w:tcBorders>
            <w:shd w:val="clear" w:color="auto" w:fill="auto"/>
            <w:vAlign w:val="center"/>
          </w:tcPr>
          <w:p w:rsidR="0087243D" w:rsidRPr="00881E7A" w:rsidRDefault="0087243D" w:rsidP="006644A9">
            <w:pPr>
              <w:snapToGrid w:val="0"/>
              <w:spacing w:line="100" w:lineRule="atLeast"/>
              <w:jc w:val="center"/>
              <w:rPr>
                <w:sz w:val="24"/>
              </w:rPr>
            </w:pPr>
            <w:r w:rsidRPr="00881E7A">
              <w:rPr>
                <w:sz w:val="24"/>
              </w:rPr>
              <w:t>P7</w:t>
            </w:r>
          </w:p>
        </w:tc>
        <w:tc>
          <w:tcPr>
            <w:tcW w:w="1477" w:type="dxa"/>
            <w:tcBorders>
              <w:left w:val="single" w:sz="1" w:space="0" w:color="000000"/>
              <w:bottom w:val="single" w:sz="1" w:space="0" w:color="000000"/>
            </w:tcBorders>
            <w:shd w:val="clear" w:color="auto" w:fill="auto"/>
            <w:vAlign w:val="center"/>
          </w:tcPr>
          <w:p w:rsidR="0087243D" w:rsidRPr="00881E7A" w:rsidRDefault="0087243D" w:rsidP="006644A9">
            <w:pPr>
              <w:spacing w:line="100" w:lineRule="atLeast"/>
              <w:jc w:val="center"/>
              <w:rPr>
                <w:sz w:val="24"/>
              </w:rPr>
            </w:pPr>
            <w:r w:rsidRPr="00881E7A">
              <w:rPr>
                <w:sz w:val="24"/>
              </w:rPr>
              <w:t>341,50</w:t>
            </w:r>
          </w:p>
        </w:tc>
        <w:tc>
          <w:tcPr>
            <w:tcW w:w="1514" w:type="dxa"/>
            <w:tcBorders>
              <w:left w:val="single" w:sz="1" w:space="0" w:color="000000"/>
              <w:bottom w:val="single" w:sz="1" w:space="0" w:color="000000"/>
            </w:tcBorders>
            <w:shd w:val="clear" w:color="auto" w:fill="auto"/>
            <w:vAlign w:val="center"/>
          </w:tcPr>
          <w:p w:rsidR="0087243D" w:rsidRPr="00881E7A" w:rsidRDefault="0087243D" w:rsidP="006644A9">
            <w:pPr>
              <w:spacing w:line="100" w:lineRule="atLeast"/>
              <w:jc w:val="center"/>
              <w:rPr>
                <w:sz w:val="24"/>
              </w:rPr>
            </w:pPr>
            <w:r w:rsidRPr="00881E7A">
              <w:rPr>
                <w:sz w:val="24"/>
              </w:rPr>
              <w:t>331,20</w:t>
            </w:r>
          </w:p>
        </w:tc>
        <w:tc>
          <w:tcPr>
            <w:tcW w:w="1472" w:type="dxa"/>
            <w:tcBorders>
              <w:left w:val="single" w:sz="1" w:space="0" w:color="000000"/>
              <w:bottom w:val="single" w:sz="1" w:space="0" w:color="000000"/>
            </w:tcBorders>
            <w:shd w:val="clear" w:color="auto" w:fill="auto"/>
            <w:vAlign w:val="center"/>
          </w:tcPr>
          <w:p w:rsidR="0087243D" w:rsidRPr="00881E7A" w:rsidRDefault="0087243D" w:rsidP="006644A9">
            <w:pPr>
              <w:spacing w:line="100" w:lineRule="atLeast"/>
              <w:jc w:val="center"/>
              <w:rPr>
                <w:sz w:val="24"/>
              </w:rPr>
            </w:pPr>
            <w:r w:rsidRPr="00881E7A">
              <w:rPr>
                <w:sz w:val="24"/>
              </w:rPr>
              <w:t>44,96</w:t>
            </w:r>
          </w:p>
        </w:tc>
        <w:tc>
          <w:tcPr>
            <w:tcW w:w="2036" w:type="dxa"/>
            <w:tcBorders>
              <w:left w:val="single" w:sz="1" w:space="0" w:color="000000"/>
              <w:bottom w:val="single" w:sz="1" w:space="0" w:color="000000"/>
            </w:tcBorders>
            <w:shd w:val="clear" w:color="auto" w:fill="auto"/>
            <w:vAlign w:val="center"/>
          </w:tcPr>
          <w:p w:rsidR="0087243D" w:rsidRPr="00881E7A" w:rsidRDefault="0087243D" w:rsidP="006644A9">
            <w:pPr>
              <w:spacing w:line="100" w:lineRule="atLeast"/>
              <w:jc w:val="center"/>
              <w:rPr>
                <w:sz w:val="24"/>
              </w:rPr>
            </w:pPr>
            <w:r w:rsidRPr="00881E7A">
              <w:rPr>
                <w:sz w:val="24"/>
              </w:rPr>
              <w:t>14.890,75</w:t>
            </w:r>
          </w:p>
        </w:tc>
        <w:tc>
          <w:tcPr>
            <w:tcW w:w="1964" w:type="dxa"/>
            <w:tcBorders>
              <w:left w:val="single" w:sz="1" w:space="0" w:color="000000"/>
              <w:bottom w:val="single" w:sz="1" w:space="0" w:color="000000"/>
              <w:right w:val="single" w:sz="1" w:space="0" w:color="000000"/>
            </w:tcBorders>
            <w:shd w:val="clear" w:color="auto" w:fill="auto"/>
            <w:vAlign w:val="center"/>
          </w:tcPr>
          <w:p w:rsidR="0087243D" w:rsidRPr="00881E7A" w:rsidRDefault="0087243D" w:rsidP="006644A9">
            <w:pPr>
              <w:spacing w:line="100" w:lineRule="atLeast"/>
              <w:jc w:val="center"/>
              <w:rPr>
                <w:sz w:val="24"/>
              </w:rPr>
            </w:pPr>
            <w:r w:rsidRPr="00881E7A">
              <w:rPr>
                <w:sz w:val="24"/>
              </w:rPr>
              <w:t>366.348,89</w:t>
            </w:r>
          </w:p>
        </w:tc>
      </w:tr>
      <w:tr w:rsidR="00881E7A" w:rsidRPr="00881E7A" w:rsidTr="006644A9">
        <w:tc>
          <w:tcPr>
            <w:tcW w:w="973" w:type="dxa"/>
            <w:tcBorders>
              <w:left w:val="single" w:sz="1" w:space="0" w:color="000000"/>
              <w:bottom w:val="single" w:sz="1" w:space="0" w:color="000000"/>
            </w:tcBorders>
            <w:shd w:val="clear" w:color="auto" w:fill="auto"/>
            <w:vAlign w:val="center"/>
          </w:tcPr>
          <w:p w:rsidR="0087243D" w:rsidRPr="00881E7A" w:rsidRDefault="0087243D" w:rsidP="006644A9">
            <w:pPr>
              <w:snapToGrid w:val="0"/>
              <w:spacing w:line="100" w:lineRule="atLeast"/>
              <w:jc w:val="center"/>
              <w:rPr>
                <w:sz w:val="24"/>
              </w:rPr>
            </w:pPr>
            <w:r w:rsidRPr="00881E7A">
              <w:rPr>
                <w:sz w:val="24"/>
              </w:rPr>
              <w:t>P8</w:t>
            </w:r>
          </w:p>
        </w:tc>
        <w:tc>
          <w:tcPr>
            <w:tcW w:w="1477" w:type="dxa"/>
            <w:tcBorders>
              <w:left w:val="single" w:sz="1" w:space="0" w:color="000000"/>
              <w:bottom w:val="single" w:sz="1" w:space="0" w:color="000000"/>
            </w:tcBorders>
            <w:shd w:val="clear" w:color="auto" w:fill="auto"/>
            <w:vAlign w:val="center"/>
          </w:tcPr>
          <w:p w:rsidR="0087243D" w:rsidRPr="00881E7A" w:rsidRDefault="0087243D" w:rsidP="006644A9">
            <w:pPr>
              <w:spacing w:line="100" w:lineRule="atLeast"/>
              <w:jc w:val="center"/>
              <w:rPr>
                <w:sz w:val="24"/>
              </w:rPr>
            </w:pPr>
            <w:r w:rsidRPr="00881E7A">
              <w:rPr>
                <w:sz w:val="24"/>
              </w:rPr>
              <w:t>320,90</w:t>
            </w:r>
          </w:p>
        </w:tc>
        <w:tc>
          <w:tcPr>
            <w:tcW w:w="1514" w:type="dxa"/>
            <w:tcBorders>
              <w:left w:val="single" w:sz="1" w:space="0" w:color="000000"/>
              <w:bottom w:val="single" w:sz="1" w:space="0" w:color="000000"/>
            </w:tcBorders>
            <w:shd w:val="clear" w:color="auto" w:fill="auto"/>
            <w:vAlign w:val="center"/>
          </w:tcPr>
          <w:p w:rsidR="0087243D" w:rsidRPr="00881E7A" w:rsidRDefault="0087243D" w:rsidP="006644A9">
            <w:pPr>
              <w:spacing w:line="100" w:lineRule="atLeast"/>
              <w:jc w:val="center"/>
              <w:rPr>
                <w:sz w:val="24"/>
              </w:rPr>
            </w:pPr>
            <w:r w:rsidRPr="00881E7A">
              <w:rPr>
                <w:sz w:val="24"/>
              </w:rPr>
              <w:t>310,68</w:t>
            </w:r>
          </w:p>
        </w:tc>
        <w:tc>
          <w:tcPr>
            <w:tcW w:w="1472" w:type="dxa"/>
            <w:tcBorders>
              <w:left w:val="single" w:sz="1" w:space="0" w:color="000000"/>
              <w:bottom w:val="single" w:sz="1" w:space="0" w:color="000000"/>
            </w:tcBorders>
            <w:shd w:val="clear" w:color="auto" w:fill="auto"/>
            <w:vAlign w:val="center"/>
          </w:tcPr>
          <w:p w:rsidR="0087243D" w:rsidRPr="00881E7A" w:rsidRDefault="0087243D" w:rsidP="006644A9">
            <w:pPr>
              <w:spacing w:line="100" w:lineRule="atLeast"/>
              <w:jc w:val="center"/>
              <w:rPr>
                <w:sz w:val="24"/>
              </w:rPr>
            </w:pPr>
            <w:r w:rsidRPr="00881E7A">
              <w:rPr>
                <w:sz w:val="24"/>
              </w:rPr>
              <w:t>47,72</w:t>
            </w:r>
          </w:p>
        </w:tc>
        <w:tc>
          <w:tcPr>
            <w:tcW w:w="2036" w:type="dxa"/>
            <w:tcBorders>
              <w:left w:val="single" w:sz="1" w:space="0" w:color="000000"/>
              <w:bottom w:val="single" w:sz="1" w:space="0" w:color="000000"/>
            </w:tcBorders>
            <w:shd w:val="clear" w:color="auto" w:fill="auto"/>
            <w:vAlign w:val="center"/>
          </w:tcPr>
          <w:p w:rsidR="0087243D" w:rsidRPr="00881E7A" w:rsidRDefault="0087243D" w:rsidP="006644A9">
            <w:pPr>
              <w:spacing w:line="100" w:lineRule="atLeast"/>
              <w:jc w:val="center"/>
              <w:rPr>
                <w:sz w:val="24"/>
              </w:rPr>
            </w:pPr>
            <w:r w:rsidRPr="00881E7A">
              <w:rPr>
                <w:sz w:val="24"/>
              </w:rPr>
              <w:t>14.825,41</w:t>
            </w:r>
          </w:p>
        </w:tc>
        <w:tc>
          <w:tcPr>
            <w:tcW w:w="1964" w:type="dxa"/>
            <w:tcBorders>
              <w:left w:val="single" w:sz="1" w:space="0" w:color="000000"/>
              <w:bottom w:val="single" w:sz="1" w:space="0" w:color="000000"/>
              <w:right w:val="single" w:sz="1" w:space="0" w:color="000000"/>
            </w:tcBorders>
            <w:shd w:val="clear" w:color="auto" w:fill="auto"/>
            <w:vAlign w:val="center"/>
          </w:tcPr>
          <w:p w:rsidR="0087243D" w:rsidRPr="00881E7A" w:rsidRDefault="0087243D" w:rsidP="006644A9">
            <w:pPr>
              <w:spacing w:line="100" w:lineRule="atLeast"/>
              <w:jc w:val="center"/>
              <w:rPr>
                <w:sz w:val="24"/>
              </w:rPr>
            </w:pPr>
            <w:r w:rsidRPr="00881E7A">
              <w:rPr>
                <w:sz w:val="24"/>
              </w:rPr>
              <w:t>381.174,31</w:t>
            </w:r>
          </w:p>
        </w:tc>
      </w:tr>
      <w:tr w:rsidR="00881E7A" w:rsidRPr="00881E7A" w:rsidTr="006644A9">
        <w:tc>
          <w:tcPr>
            <w:tcW w:w="973" w:type="dxa"/>
            <w:tcBorders>
              <w:left w:val="single" w:sz="1" w:space="0" w:color="000000"/>
              <w:bottom w:val="single" w:sz="1" w:space="0" w:color="000000"/>
            </w:tcBorders>
            <w:shd w:val="clear" w:color="auto" w:fill="auto"/>
            <w:vAlign w:val="center"/>
          </w:tcPr>
          <w:p w:rsidR="0087243D" w:rsidRPr="00881E7A" w:rsidRDefault="0087243D" w:rsidP="006644A9">
            <w:pPr>
              <w:snapToGrid w:val="0"/>
              <w:spacing w:line="100" w:lineRule="atLeast"/>
              <w:jc w:val="center"/>
              <w:rPr>
                <w:sz w:val="24"/>
              </w:rPr>
            </w:pPr>
            <w:r w:rsidRPr="00881E7A">
              <w:rPr>
                <w:sz w:val="24"/>
              </w:rPr>
              <w:t>P9</w:t>
            </w:r>
          </w:p>
        </w:tc>
        <w:tc>
          <w:tcPr>
            <w:tcW w:w="1477" w:type="dxa"/>
            <w:tcBorders>
              <w:left w:val="single" w:sz="1" w:space="0" w:color="000000"/>
              <w:bottom w:val="single" w:sz="1" w:space="0" w:color="000000"/>
            </w:tcBorders>
            <w:shd w:val="clear" w:color="auto" w:fill="auto"/>
            <w:vAlign w:val="center"/>
          </w:tcPr>
          <w:p w:rsidR="0087243D" w:rsidRPr="00881E7A" w:rsidRDefault="0087243D" w:rsidP="006644A9">
            <w:pPr>
              <w:spacing w:line="100" w:lineRule="atLeast"/>
              <w:jc w:val="center"/>
              <w:rPr>
                <w:sz w:val="24"/>
              </w:rPr>
            </w:pPr>
            <w:r w:rsidRPr="00881E7A">
              <w:rPr>
                <w:sz w:val="24"/>
              </w:rPr>
              <w:t>300,45</w:t>
            </w:r>
          </w:p>
        </w:tc>
        <w:tc>
          <w:tcPr>
            <w:tcW w:w="1514" w:type="dxa"/>
            <w:tcBorders>
              <w:left w:val="single" w:sz="1" w:space="0" w:color="000000"/>
              <w:bottom w:val="single" w:sz="1" w:space="0" w:color="000000"/>
            </w:tcBorders>
            <w:shd w:val="clear" w:color="auto" w:fill="auto"/>
            <w:vAlign w:val="center"/>
          </w:tcPr>
          <w:p w:rsidR="0087243D" w:rsidRPr="00881E7A" w:rsidRDefault="0087243D" w:rsidP="006644A9">
            <w:pPr>
              <w:spacing w:line="100" w:lineRule="atLeast"/>
              <w:jc w:val="center"/>
              <w:rPr>
                <w:sz w:val="24"/>
              </w:rPr>
            </w:pPr>
            <w:r w:rsidRPr="00881E7A">
              <w:rPr>
                <w:sz w:val="24"/>
              </w:rPr>
              <w:t>284,93</w:t>
            </w:r>
          </w:p>
        </w:tc>
        <w:tc>
          <w:tcPr>
            <w:tcW w:w="1472" w:type="dxa"/>
            <w:tcBorders>
              <w:left w:val="single" w:sz="1" w:space="0" w:color="000000"/>
              <w:bottom w:val="single" w:sz="1" w:space="0" w:color="000000"/>
            </w:tcBorders>
            <w:shd w:val="clear" w:color="auto" w:fill="auto"/>
            <w:vAlign w:val="center"/>
          </w:tcPr>
          <w:p w:rsidR="0087243D" w:rsidRPr="00881E7A" w:rsidRDefault="0087243D" w:rsidP="006644A9">
            <w:pPr>
              <w:spacing w:line="100" w:lineRule="atLeast"/>
              <w:jc w:val="center"/>
              <w:rPr>
                <w:sz w:val="24"/>
              </w:rPr>
            </w:pPr>
            <w:r w:rsidRPr="00881E7A">
              <w:rPr>
                <w:sz w:val="24"/>
              </w:rPr>
              <w:t>41,23</w:t>
            </w:r>
          </w:p>
        </w:tc>
        <w:tc>
          <w:tcPr>
            <w:tcW w:w="2036" w:type="dxa"/>
            <w:tcBorders>
              <w:left w:val="single" w:sz="1" w:space="0" w:color="000000"/>
              <w:bottom w:val="single" w:sz="1" w:space="0" w:color="000000"/>
            </w:tcBorders>
            <w:shd w:val="clear" w:color="auto" w:fill="auto"/>
            <w:vAlign w:val="center"/>
          </w:tcPr>
          <w:p w:rsidR="0087243D" w:rsidRPr="00881E7A" w:rsidRDefault="0087243D" w:rsidP="006644A9">
            <w:pPr>
              <w:spacing w:line="100" w:lineRule="atLeast"/>
              <w:jc w:val="center"/>
              <w:rPr>
                <w:sz w:val="24"/>
              </w:rPr>
            </w:pPr>
            <w:r w:rsidRPr="00881E7A">
              <w:rPr>
                <w:sz w:val="24"/>
              </w:rPr>
              <w:t>11.747,46</w:t>
            </w:r>
          </w:p>
        </w:tc>
        <w:tc>
          <w:tcPr>
            <w:tcW w:w="1964" w:type="dxa"/>
            <w:tcBorders>
              <w:left w:val="single" w:sz="1" w:space="0" w:color="000000"/>
              <w:bottom w:val="single" w:sz="1" w:space="0" w:color="000000"/>
              <w:right w:val="single" w:sz="1" w:space="0" w:color="000000"/>
            </w:tcBorders>
            <w:shd w:val="clear" w:color="auto" w:fill="auto"/>
            <w:vAlign w:val="center"/>
          </w:tcPr>
          <w:p w:rsidR="0087243D" w:rsidRPr="00881E7A" w:rsidRDefault="0087243D" w:rsidP="006644A9">
            <w:pPr>
              <w:spacing w:line="100" w:lineRule="atLeast"/>
              <w:jc w:val="center"/>
              <w:rPr>
                <w:sz w:val="24"/>
              </w:rPr>
            </w:pPr>
            <w:r w:rsidRPr="00881E7A">
              <w:rPr>
                <w:sz w:val="24"/>
              </w:rPr>
              <w:t>392.921,76</w:t>
            </w:r>
          </w:p>
        </w:tc>
      </w:tr>
      <w:tr w:rsidR="00881E7A" w:rsidRPr="00881E7A" w:rsidTr="006644A9">
        <w:tc>
          <w:tcPr>
            <w:tcW w:w="973" w:type="dxa"/>
            <w:tcBorders>
              <w:left w:val="single" w:sz="1" w:space="0" w:color="000000"/>
              <w:bottom w:val="single" w:sz="1" w:space="0" w:color="000000"/>
            </w:tcBorders>
            <w:shd w:val="clear" w:color="auto" w:fill="auto"/>
            <w:vAlign w:val="center"/>
          </w:tcPr>
          <w:p w:rsidR="0087243D" w:rsidRPr="00881E7A" w:rsidRDefault="0087243D" w:rsidP="006644A9">
            <w:pPr>
              <w:snapToGrid w:val="0"/>
              <w:spacing w:line="100" w:lineRule="atLeast"/>
              <w:jc w:val="center"/>
              <w:rPr>
                <w:sz w:val="24"/>
              </w:rPr>
            </w:pPr>
            <w:r w:rsidRPr="00881E7A">
              <w:rPr>
                <w:sz w:val="24"/>
              </w:rPr>
              <w:t>P10</w:t>
            </w:r>
          </w:p>
        </w:tc>
        <w:tc>
          <w:tcPr>
            <w:tcW w:w="1477" w:type="dxa"/>
            <w:tcBorders>
              <w:left w:val="single" w:sz="1" w:space="0" w:color="000000"/>
              <w:bottom w:val="single" w:sz="1" w:space="0" w:color="000000"/>
            </w:tcBorders>
            <w:shd w:val="clear" w:color="auto" w:fill="auto"/>
            <w:vAlign w:val="center"/>
          </w:tcPr>
          <w:p w:rsidR="0087243D" w:rsidRPr="00881E7A" w:rsidRDefault="0087243D" w:rsidP="006644A9">
            <w:pPr>
              <w:spacing w:line="100" w:lineRule="atLeast"/>
              <w:jc w:val="center"/>
              <w:rPr>
                <w:sz w:val="24"/>
              </w:rPr>
            </w:pPr>
            <w:r w:rsidRPr="00881E7A">
              <w:rPr>
                <w:sz w:val="24"/>
              </w:rPr>
              <w:t>269,40</w:t>
            </w:r>
          </w:p>
        </w:tc>
        <w:tc>
          <w:tcPr>
            <w:tcW w:w="1514" w:type="dxa"/>
            <w:tcBorders>
              <w:left w:val="single" w:sz="1" w:space="0" w:color="000000"/>
              <w:bottom w:val="single" w:sz="1" w:space="0" w:color="000000"/>
            </w:tcBorders>
            <w:shd w:val="clear" w:color="auto" w:fill="auto"/>
            <w:vAlign w:val="center"/>
          </w:tcPr>
          <w:p w:rsidR="0087243D" w:rsidRPr="00881E7A" w:rsidRDefault="0087243D" w:rsidP="006644A9">
            <w:pPr>
              <w:spacing w:line="100" w:lineRule="atLeast"/>
              <w:jc w:val="center"/>
              <w:rPr>
                <w:sz w:val="24"/>
              </w:rPr>
            </w:pPr>
            <w:r w:rsidRPr="00881E7A">
              <w:rPr>
                <w:sz w:val="24"/>
              </w:rPr>
              <w:t>258,85</w:t>
            </w:r>
          </w:p>
        </w:tc>
        <w:tc>
          <w:tcPr>
            <w:tcW w:w="1472" w:type="dxa"/>
            <w:tcBorders>
              <w:left w:val="single" w:sz="1" w:space="0" w:color="000000"/>
              <w:bottom w:val="single" w:sz="1" w:space="0" w:color="000000"/>
            </w:tcBorders>
            <w:shd w:val="clear" w:color="auto" w:fill="auto"/>
            <w:vAlign w:val="center"/>
          </w:tcPr>
          <w:p w:rsidR="0087243D" w:rsidRPr="00881E7A" w:rsidRDefault="0087243D" w:rsidP="006644A9">
            <w:pPr>
              <w:spacing w:line="100" w:lineRule="atLeast"/>
              <w:jc w:val="center"/>
              <w:rPr>
                <w:sz w:val="24"/>
              </w:rPr>
            </w:pPr>
            <w:r w:rsidRPr="00881E7A">
              <w:rPr>
                <w:sz w:val="24"/>
              </w:rPr>
              <w:t>47,71</w:t>
            </w:r>
          </w:p>
        </w:tc>
        <w:tc>
          <w:tcPr>
            <w:tcW w:w="2036" w:type="dxa"/>
            <w:tcBorders>
              <w:left w:val="single" w:sz="1" w:space="0" w:color="000000"/>
              <w:bottom w:val="single" w:sz="1" w:space="0" w:color="000000"/>
            </w:tcBorders>
            <w:shd w:val="clear" w:color="auto" w:fill="auto"/>
            <w:vAlign w:val="center"/>
          </w:tcPr>
          <w:p w:rsidR="0087243D" w:rsidRPr="00881E7A" w:rsidRDefault="0087243D" w:rsidP="006644A9">
            <w:pPr>
              <w:spacing w:line="100" w:lineRule="atLeast"/>
              <w:jc w:val="center"/>
              <w:rPr>
                <w:sz w:val="24"/>
              </w:rPr>
            </w:pPr>
            <w:r w:rsidRPr="00881E7A">
              <w:rPr>
                <w:sz w:val="24"/>
              </w:rPr>
              <w:t>12.349,73</w:t>
            </w:r>
          </w:p>
        </w:tc>
        <w:tc>
          <w:tcPr>
            <w:tcW w:w="1964" w:type="dxa"/>
            <w:tcBorders>
              <w:left w:val="single" w:sz="1" w:space="0" w:color="000000"/>
              <w:bottom w:val="single" w:sz="1" w:space="0" w:color="000000"/>
              <w:right w:val="single" w:sz="1" w:space="0" w:color="000000"/>
            </w:tcBorders>
            <w:shd w:val="clear" w:color="auto" w:fill="auto"/>
            <w:vAlign w:val="center"/>
          </w:tcPr>
          <w:p w:rsidR="0087243D" w:rsidRPr="00881E7A" w:rsidRDefault="0087243D" w:rsidP="006644A9">
            <w:pPr>
              <w:spacing w:line="100" w:lineRule="atLeast"/>
              <w:jc w:val="center"/>
              <w:rPr>
                <w:sz w:val="24"/>
              </w:rPr>
            </w:pPr>
            <w:r w:rsidRPr="00881E7A">
              <w:rPr>
                <w:sz w:val="24"/>
              </w:rPr>
              <w:t>405.271,50</w:t>
            </w:r>
          </w:p>
        </w:tc>
      </w:tr>
      <w:tr w:rsidR="00881E7A" w:rsidRPr="00881E7A" w:rsidTr="006644A9">
        <w:tc>
          <w:tcPr>
            <w:tcW w:w="973" w:type="dxa"/>
            <w:tcBorders>
              <w:left w:val="single" w:sz="1" w:space="0" w:color="000000"/>
              <w:bottom w:val="single" w:sz="1" w:space="0" w:color="000000"/>
            </w:tcBorders>
            <w:shd w:val="clear" w:color="auto" w:fill="auto"/>
            <w:vAlign w:val="center"/>
          </w:tcPr>
          <w:p w:rsidR="0087243D" w:rsidRPr="00881E7A" w:rsidRDefault="0087243D" w:rsidP="006644A9">
            <w:pPr>
              <w:snapToGrid w:val="0"/>
              <w:spacing w:line="100" w:lineRule="atLeast"/>
              <w:jc w:val="center"/>
              <w:rPr>
                <w:sz w:val="24"/>
              </w:rPr>
            </w:pPr>
            <w:r w:rsidRPr="00881E7A">
              <w:rPr>
                <w:sz w:val="24"/>
              </w:rPr>
              <w:lastRenderedPageBreak/>
              <w:t>P11</w:t>
            </w:r>
          </w:p>
        </w:tc>
        <w:tc>
          <w:tcPr>
            <w:tcW w:w="1477" w:type="dxa"/>
            <w:tcBorders>
              <w:left w:val="single" w:sz="1" w:space="0" w:color="000000"/>
              <w:bottom w:val="single" w:sz="1" w:space="0" w:color="000000"/>
            </w:tcBorders>
            <w:shd w:val="clear" w:color="auto" w:fill="auto"/>
            <w:vAlign w:val="center"/>
          </w:tcPr>
          <w:p w:rsidR="0087243D" w:rsidRPr="00881E7A" w:rsidRDefault="0087243D" w:rsidP="006644A9">
            <w:pPr>
              <w:spacing w:line="100" w:lineRule="atLeast"/>
              <w:jc w:val="center"/>
              <w:rPr>
                <w:sz w:val="24"/>
              </w:rPr>
            </w:pPr>
            <w:r w:rsidRPr="00881E7A">
              <w:rPr>
                <w:sz w:val="24"/>
              </w:rPr>
              <w:t>248,30</w:t>
            </w:r>
          </w:p>
        </w:tc>
        <w:tc>
          <w:tcPr>
            <w:tcW w:w="1514" w:type="dxa"/>
            <w:tcBorders>
              <w:left w:val="single" w:sz="1" w:space="0" w:color="000000"/>
              <w:bottom w:val="single" w:sz="1" w:space="0" w:color="000000"/>
            </w:tcBorders>
            <w:shd w:val="clear" w:color="auto" w:fill="auto"/>
            <w:vAlign w:val="center"/>
          </w:tcPr>
          <w:p w:rsidR="0087243D" w:rsidRPr="00881E7A" w:rsidRDefault="0087243D" w:rsidP="006644A9">
            <w:pPr>
              <w:spacing w:line="100" w:lineRule="atLeast"/>
              <w:jc w:val="center"/>
              <w:rPr>
                <w:sz w:val="24"/>
              </w:rPr>
            </w:pPr>
            <w:r w:rsidRPr="00881E7A">
              <w:rPr>
                <w:sz w:val="24"/>
              </w:rPr>
              <w:t>264,95</w:t>
            </w:r>
          </w:p>
        </w:tc>
        <w:tc>
          <w:tcPr>
            <w:tcW w:w="1472" w:type="dxa"/>
            <w:tcBorders>
              <w:left w:val="single" w:sz="1" w:space="0" w:color="000000"/>
              <w:bottom w:val="single" w:sz="1" w:space="0" w:color="000000"/>
            </w:tcBorders>
            <w:shd w:val="clear" w:color="auto" w:fill="auto"/>
            <w:vAlign w:val="center"/>
          </w:tcPr>
          <w:p w:rsidR="0087243D" w:rsidRPr="00881E7A" w:rsidRDefault="0087243D" w:rsidP="006644A9">
            <w:pPr>
              <w:spacing w:line="100" w:lineRule="atLeast"/>
              <w:jc w:val="center"/>
              <w:rPr>
                <w:sz w:val="24"/>
              </w:rPr>
            </w:pPr>
            <w:r w:rsidRPr="00881E7A">
              <w:rPr>
                <w:sz w:val="24"/>
              </w:rPr>
              <w:t>40,30</w:t>
            </w:r>
          </w:p>
        </w:tc>
        <w:tc>
          <w:tcPr>
            <w:tcW w:w="2036" w:type="dxa"/>
            <w:tcBorders>
              <w:left w:val="single" w:sz="1" w:space="0" w:color="000000"/>
              <w:bottom w:val="single" w:sz="1" w:space="0" w:color="000000"/>
            </w:tcBorders>
            <w:shd w:val="clear" w:color="auto" w:fill="auto"/>
            <w:vAlign w:val="center"/>
          </w:tcPr>
          <w:p w:rsidR="0087243D" w:rsidRPr="00881E7A" w:rsidRDefault="0087243D" w:rsidP="006644A9">
            <w:pPr>
              <w:spacing w:line="100" w:lineRule="atLeast"/>
              <w:jc w:val="center"/>
              <w:rPr>
                <w:sz w:val="24"/>
              </w:rPr>
            </w:pPr>
            <w:r w:rsidRPr="00881E7A">
              <w:rPr>
                <w:sz w:val="24"/>
              </w:rPr>
              <w:t>10.677,49</w:t>
            </w:r>
          </w:p>
        </w:tc>
        <w:tc>
          <w:tcPr>
            <w:tcW w:w="1964" w:type="dxa"/>
            <w:tcBorders>
              <w:left w:val="single" w:sz="1" w:space="0" w:color="000000"/>
              <w:bottom w:val="single" w:sz="1" w:space="0" w:color="000000"/>
              <w:right w:val="single" w:sz="1" w:space="0" w:color="000000"/>
            </w:tcBorders>
            <w:shd w:val="clear" w:color="auto" w:fill="auto"/>
            <w:vAlign w:val="center"/>
          </w:tcPr>
          <w:p w:rsidR="0087243D" w:rsidRPr="00881E7A" w:rsidRDefault="0087243D" w:rsidP="006644A9">
            <w:pPr>
              <w:spacing w:line="100" w:lineRule="atLeast"/>
              <w:jc w:val="center"/>
              <w:rPr>
                <w:sz w:val="24"/>
              </w:rPr>
            </w:pPr>
            <w:r w:rsidRPr="00881E7A">
              <w:rPr>
                <w:sz w:val="24"/>
              </w:rPr>
              <w:t>415.948,98</w:t>
            </w:r>
          </w:p>
        </w:tc>
      </w:tr>
      <w:tr w:rsidR="00881E7A" w:rsidRPr="00881E7A" w:rsidTr="006644A9">
        <w:tc>
          <w:tcPr>
            <w:tcW w:w="973" w:type="dxa"/>
            <w:tcBorders>
              <w:left w:val="single" w:sz="1" w:space="0" w:color="000000"/>
              <w:bottom w:val="single" w:sz="1" w:space="0" w:color="000000"/>
            </w:tcBorders>
            <w:shd w:val="clear" w:color="auto" w:fill="auto"/>
            <w:vAlign w:val="center"/>
          </w:tcPr>
          <w:p w:rsidR="0087243D" w:rsidRPr="00881E7A" w:rsidRDefault="0087243D" w:rsidP="006644A9">
            <w:pPr>
              <w:snapToGrid w:val="0"/>
              <w:spacing w:line="100" w:lineRule="atLeast"/>
              <w:jc w:val="center"/>
              <w:rPr>
                <w:sz w:val="24"/>
              </w:rPr>
            </w:pPr>
            <w:r w:rsidRPr="00881E7A">
              <w:rPr>
                <w:sz w:val="24"/>
              </w:rPr>
              <w:t>P12</w:t>
            </w:r>
          </w:p>
        </w:tc>
        <w:tc>
          <w:tcPr>
            <w:tcW w:w="1477" w:type="dxa"/>
            <w:tcBorders>
              <w:left w:val="single" w:sz="1" w:space="0" w:color="000000"/>
              <w:bottom w:val="single" w:sz="1" w:space="0" w:color="000000"/>
            </w:tcBorders>
            <w:shd w:val="clear" w:color="auto" w:fill="auto"/>
            <w:vAlign w:val="center"/>
          </w:tcPr>
          <w:p w:rsidR="0087243D" w:rsidRPr="00881E7A" w:rsidRDefault="0087243D" w:rsidP="006644A9">
            <w:pPr>
              <w:spacing w:line="100" w:lineRule="atLeast"/>
              <w:jc w:val="center"/>
              <w:rPr>
                <w:sz w:val="24"/>
              </w:rPr>
            </w:pPr>
            <w:r w:rsidRPr="00881E7A">
              <w:rPr>
                <w:sz w:val="24"/>
              </w:rPr>
              <w:t>281,60</w:t>
            </w:r>
          </w:p>
        </w:tc>
        <w:tc>
          <w:tcPr>
            <w:tcW w:w="1514" w:type="dxa"/>
            <w:tcBorders>
              <w:left w:val="single" w:sz="1" w:space="0" w:color="000000"/>
              <w:bottom w:val="single" w:sz="1" w:space="0" w:color="000000"/>
            </w:tcBorders>
            <w:shd w:val="clear" w:color="auto" w:fill="auto"/>
            <w:vAlign w:val="center"/>
          </w:tcPr>
          <w:p w:rsidR="0087243D" w:rsidRPr="00881E7A" w:rsidRDefault="0087243D" w:rsidP="006644A9">
            <w:pPr>
              <w:spacing w:line="100" w:lineRule="atLeast"/>
              <w:jc w:val="center"/>
              <w:rPr>
                <w:sz w:val="24"/>
              </w:rPr>
            </w:pPr>
            <w:r w:rsidRPr="00881E7A">
              <w:rPr>
                <w:sz w:val="24"/>
              </w:rPr>
              <w:t>280,88</w:t>
            </w:r>
          </w:p>
        </w:tc>
        <w:tc>
          <w:tcPr>
            <w:tcW w:w="1472" w:type="dxa"/>
            <w:tcBorders>
              <w:left w:val="single" w:sz="1" w:space="0" w:color="000000"/>
              <w:bottom w:val="single" w:sz="1" w:space="0" w:color="000000"/>
            </w:tcBorders>
            <w:shd w:val="clear" w:color="auto" w:fill="auto"/>
            <w:vAlign w:val="center"/>
          </w:tcPr>
          <w:p w:rsidR="0087243D" w:rsidRPr="00881E7A" w:rsidRDefault="0087243D" w:rsidP="006644A9">
            <w:pPr>
              <w:spacing w:line="100" w:lineRule="atLeast"/>
              <w:jc w:val="center"/>
              <w:rPr>
                <w:sz w:val="24"/>
              </w:rPr>
            </w:pPr>
            <w:r w:rsidRPr="00881E7A">
              <w:rPr>
                <w:sz w:val="24"/>
              </w:rPr>
              <w:t>47,95</w:t>
            </w:r>
          </w:p>
        </w:tc>
        <w:tc>
          <w:tcPr>
            <w:tcW w:w="2036" w:type="dxa"/>
            <w:tcBorders>
              <w:left w:val="single" w:sz="1" w:space="0" w:color="000000"/>
              <w:bottom w:val="single" w:sz="1" w:space="0" w:color="000000"/>
            </w:tcBorders>
            <w:shd w:val="clear" w:color="auto" w:fill="auto"/>
            <w:vAlign w:val="center"/>
          </w:tcPr>
          <w:p w:rsidR="0087243D" w:rsidRPr="00881E7A" w:rsidRDefault="0087243D" w:rsidP="006644A9">
            <w:pPr>
              <w:spacing w:line="100" w:lineRule="atLeast"/>
              <w:jc w:val="center"/>
              <w:rPr>
                <w:sz w:val="24"/>
              </w:rPr>
            </w:pPr>
            <w:r w:rsidRPr="00881E7A">
              <w:rPr>
                <w:sz w:val="24"/>
              </w:rPr>
              <w:t>13.467,96</w:t>
            </w:r>
          </w:p>
        </w:tc>
        <w:tc>
          <w:tcPr>
            <w:tcW w:w="1964" w:type="dxa"/>
            <w:tcBorders>
              <w:left w:val="single" w:sz="1" w:space="0" w:color="000000"/>
              <w:bottom w:val="single" w:sz="1" w:space="0" w:color="000000"/>
              <w:right w:val="single" w:sz="1" w:space="0" w:color="000000"/>
            </w:tcBorders>
            <w:shd w:val="clear" w:color="auto" w:fill="auto"/>
            <w:vAlign w:val="center"/>
          </w:tcPr>
          <w:p w:rsidR="0087243D" w:rsidRPr="00881E7A" w:rsidRDefault="0087243D" w:rsidP="006644A9">
            <w:pPr>
              <w:spacing w:line="100" w:lineRule="atLeast"/>
              <w:jc w:val="center"/>
              <w:rPr>
                <w:sz w:val="24"/>
              </w:rPr>
            </w:pPr>
            <w:r w:rsidRPr="00881E7A">
              <w:rPr>
                <w:sz w:val="24"/>
              </w:rPr>
              <w:t>429.416,94</w:t>
            </w:r>
          </w:p>
        </w:tc>
      </w:tr>
      <w:tr w:rsidR="00881E7A" w:rsidRPr="00881E7A" w:rsidTr="006644A9">
        <w:tc>
          <w:tcPr>
            <w:tcW w:w="973" w:type="dxa"/>
            <w:tcBorders>
              <w:left w:val="single" w:sz="1" w:space="0" w:color="000000"/>
              <w:bottom w:val="single" w:sz="1" w:space="0" w:color="000000"/>
            </w:tcBorders>
            <w:shd w:val="clear" w:color="auto" w:fill="auto"/>
            <w:vAlign w:val="center"/>
          </w:tcPr>
          <w:p w:rsidR="0087243D" w:rsidRPr="00881E7A" w:rsidRDefault="0087243D" w:rsidP="006644A9">
            <w:pPr>
              <w:snapToGrid w:val="0"/>
              <w:spacing w:line="100" w:lineRule="atLeast"/>
              <w:jc w:val="center"/>
              <w:rPr>
                <w:sz w:val="24"/>
              </w:rPr>
            </w:pPr>
            <w:r w:rsidRPr="00881E7A">
              <w:rPr>
                <w:sz w:val="24"/>
              </w:rPr>
              <w:t>P13</w:t>
            </w:r>
          </w:p>
        </w:tc>
        <w:tc>
          <w:tcPr>
            <w:tcW w:w="1477" w:type="dxa"/>
            <w:tcBorders>
              <w:left w:val="single" w:sz="1" w:space="0" w:color="000000"/>
              <w:bottom w:val="single" w:sz="1" w:space="0" w:color="000000"/>
            </w:tcBorders>
            <w:shd w:val="clear" w:color="auto" w:fill="auto"/>
            <w:vAlign w:val="center"/>
          </w:tcPr>
          <w:p w:rsidR="0087243D" w:rsidRPr="00881E7A" w:rsidRDefault="0087243D" w:rsidP="006644A9">
            <w:pPr>
              <w:spacing w:line="100" w:lineRule="atLeast"/>
              <w:jc w:val="center"/>
              <w:rPr>
                <w:sz w:val="24"/>
              </w:rPr>
            </w:pPr>
            <w:r w:rsidRPr="00881E7A">
              <w:rPr>
                <w:sz w:val="24"/>
              </w:rPr>
              <w:t>280,15</w:t>
            </w:r>
          </w:p>
        </w:tc>
        <w:tc>
          <w:tcPr>
            <w:tcW w:w="1514" w:type="dxa"/>
            <w:tcBorders>
              <w:left w:val="single" w:sz="1" w:space="0" w:color="000000"/>
              <w:bottom w:val="single" w:sz="1" w:space="0" w:color="000000"/>
            </w:tcBorders>
            <w:shd w:val="clear" w:color="auto" w:fill="auto"/>
            <w:vAlign w:val="center"/>
          </w:tcPr>
          <w:p w:rsidR="0087243D" w:rsidRPr="00881E7A" w:rsidRDefault="0087243D" w:rsidP="006644A9">
            <w:pPr>
              <w:spacing w:line="100" w:lineRule="atLeast"/>
              <w:jc w:val="center"/>
              <w:rPr>
                <w:sz w:val="24"/>
              </w:rPr>
            </w:pPr>
            <w:r w:rsidRPr="00881E7A">
              <w:rPr>
                <w:sz w:val="24"/>
              </w:rPr>
              <w:t>274,55</w:t>
            </w:r>
          </w:p>
        </w:tc>
        <w:tc>
          <w:tcPr>
            <w:tcW w:w="1472" w:type="dxa"/>
            <w:tcBorders>
              <w:left w:val="single" w:sz="1" w:space="0" w:color="000000"/>
              <w:bottom w:val="single" w:sz="1" w:space="0" w:color="000000"/>
            </w:tcBorders>
            <w:shd w:val="clear" w:color="auto" w:fill="auto"/>
            <w:vAlign w:val="center"/>
          </w:tcPr>
          <w:p w:rsidR="0087243D" w:rsidRPr="00881E7A" w:rsidRDefault="0087243D" w:rsidP="006644A9">
            <w:pPr>
              <w:spacing w:line="100" w:lineRule="atLeast"/>
              <w:jc w:val="center"/>
              <w:rPr>
                <w:sz w:val="24"/>
              </w:rPr>
            </w:pPr>
            <w:r w:rsidRPr="00881E7A">
              <w:rPr>
                <w:sz w:val="24"/>
              </w:rPr>
              <w:t>42,43</w:t>
            </w:r>
          </w:p>
        </w:tc>
        <w:tc>
          <w:tcPr>
            <w:tcW w:w="2036" w:type="dxa"/>
            <w:tcBorders>
              <w:left w:val="single" w:sz="1" w:space="0" w:color="000000"/>
              <w:bottom w:val="single" w:sz="1" w:space="0" w:color="000000"/>
            </w:tcBorders>
            <w:shd w:val="clear" w:color="auto" w:fill="auto"/>
            <w:vAlign w:val="center"/>
          </w:tcPr>
          <w:p w:rsidR="0087243D" w:rsidRPr="00881E7A" w:rsidRDefault="0087243D" w:rsidP="006644A9">
            <w:pPr>
              <w:spacing w:line="100" w:lineRule="atLeast"/>
              <w:jc w:val="center"/>
              <w:rPr>
                <w:sz w:val="24"/>
              </w:rPr>
            </w:pPr>
            <w:r w:rsidRPr="00881E7A">
              <w:rPr>
                <w:sz w:val="24"/>
              </w:rPr>
              <w:t>11.649,16</w:t>
            </w:r>
          </w:p>
        </w:tc>
        <w:tc>
          <w:tcPr>
            <w:tcW w:w="1964" w:type="dxa"/>
            <w:tcBorders>
              <w:left w:val="single" w:sz="1" w:space="0" w:color="000000"/>
              <w:bottom w:val="single" w:sz="1" w:space="0" w:color="000000"/>
              <w:right w:val="single" w:sz="1" w:space="0" w:color="000000"/>
            </w:tcBorders>
            <w:shd w:val="clear" w:color="auto" w:fill="auto"/>
            <w:vAlign w:val="center"/>
          </w:tcPr>
          <w:p w:rsidR="0087243D" w:rsidRPr="00881E7A" w:rsidRDefault="0087243D" w:rsidP="006644A9">
            <w:pPr>
              <w:spacing w:line="100" w:lineRule="atLeast"/>
              <w:jc w:val="center"/>
              <w:rPr>
                <w:sz w:val="24"/>
              </w:rPr>
            </w:pPr>
            <w:r w:rsidRPr="00881E7A">
              <w:rPr>
                <w:sz w:val="24"/>
              </w:rPr>
              <w:t>441.066,09</w:t>
            </w:r>
          </w:p>
        </w:tc>
      </w:tr>
      <w:tr w:rsidR="00881E7A" w:rsidRPr="00881E7A" w:rsidTr="006644A9">
        <w:tc>
          <w:tcPr>
            <w:tcW w:w="973" w:type="dxa"/>
            <w:tcBorders>
              <w:left w:val="single" w:sz="1" w:space="0" w:color="000000"/>
              <w:bottom w:val="single" w:sz="1" w:space="0" w:color="000000"/>
            </w:tcBorders>
            <w:shd w:val="clear" w:color="auto" w:fill="auto"/>
            <w:vAlign w:val="center"/>
          </w:tcPr>
          <w:p w:rsidR="0087243D" w:rsidRPr="00881E7A" w:rsidRDefault="0087243D" w:rsidP="006644A9">
            <w:pPr>
              <w:snapToGrid w:val="0"/>
              <w:spacing w:line="100" w:lineRule="atLeast"/>
              <w:jc w:val="center"/>
              <w:rPr>
                <w:sz w:val="24"/>
              </w:rPr>
            </w:pPr>
            <w:r w:rsidRPr="00881E7A">
              <w:rPr>
                <w:sz w:val="24"/>
              </w:rPr>
              <w:t>P14</w:t>
            </w:r>
          </w:p>
        </w:tc>
        <w:tc>
          <w:tcPr>
            <w:tcW w:w="1477" w:type="dxa"/>
            <w:tcBorders>
              <w:left w:val="single" w:sz="1" w:space="0" w:color="000000"/>
              <w:bottom w:val="single" w:sz="1" w:space="0" w:color="000000"/>
            </w:tcBorders>
            <w:shd w:val="clear" w:color="auto" w:fill="auto"/>
            <w:vAlign w:val="center"/>
          </w:tcPr>
          <w:p w:rsidR="0087243D" w:rsidRPr="00881E7A" w:rsidRDefault="0087243D" w:rsidP="006644A9">
            <w:pPr>
              <w:spacing w:line="100" w:lineRule="atLeast"/>
              <w:jc w:val="center"/>
              <w:rPr>
                <w:sz w:val="24"/>
              </w:rPr>
            </w:pPr>
            <w:r w:rsidRPr="00881E7A">
              <w:rPr>
                <w:sz w:val="24"/>
              </w:rPr>
              <w:t>268,95</w:t>
            </w:r>
          </w:p>
        </w:tc>
        <w:tc>
          <w:tcPr>
            <w:tcW w:w="1514" w:type="dxa"/>
            <w:tcBorders>
              <w:left w:val="single" w:sz="1" w:space="0" w:color="000000"/>
              <w:bottom w:val="single" w:sz="1" w:space="0" w:color="000000"/>
            </w:tcBorders>
            <w:shd w:val="clear" w:color="auto" w:fill="auto"/>
            <w:vAlign w:val="center"/>
          </w:tcPr>
          <w:p w:rsidR="0087243D" w:rsidRPr="00881E7A" w:rsidRDefault="0087243D" w:rsidP="006644A9">
            <w:pPr>
              <w:spacing w:line="100" w:lineRule="atLeast"/>
              <w:jc w:val="center"/>
              <w:rPr>
                <w:sz w:val="24"/>
              </w:rPr>
            </w:pPr>
            <w:r w:rsidRPr="00881E7A">
              <w:rPr>
                <w:sz w:val="24"/>
              </w:rPr>
              <w:t>257,43</w:t>
            </w:r>
          </w:p>
        </w:tc>
        <w:tc>
          <w:tcPr>
            <w:tcW w:w="1472" w:type="dxa"/>
            <w:tcBorders>
              <w:left w:val="single" w:sz="1" w:space="0" w:color="000000"/>
              <w:bottom w:val="single" w:sz="1" w:space="0" w:color="000000"/>
            </w:tcBorders>
            <w:shd w:val="clear" w:color="auto" w:fill="auto"/>
            <w:vAlign w:val="center"/>
          </w:tcPr>
          <w:p w:rsidR="0087243D" w:rsidRPr="00881E7A" w:rsidRDefault="0087243D" w:rsidP="006644A9">
            <w:pPr>
              <w:spacing w:line="100" w:lineRule="atLeast"/>
              <w:jc w:val="center"/>
              <w:rPr>
                <w:sz w:val="24"/>
              </w:rPr>
            </w:pPr>
            <w:r w:rsidRPr="00881E7A">
              <w:rPr>
                <w:sz w:val="24"/>
              </w:rPr>
              <w:t>102,59</w:t>
            </w:r>
          </w:p>
        </w:tc>
        <w:tc>
          <w:tcPr>
            <w:tcW w:w="2036" w:type="dxa"/>
            <w:tcBorders>
              <w:left w:val="single" w:sz="1" w:space="0" w:color="000000"/>
              <w:bottom w:val="single" w:sz="1" w:space="0" w:color="000000"/>
            </w:tcBorders>
            <w:shd w:val="clear" w:color="auto" w:fill="auto"/>
            <w:vAlign w:val="center"/>
          </w:tcPr>
          <w:p w:rsidR="0087243D" w:rsidRPr="00881E7A" w:rsidRDefault="0087243D" w:rsidP="006644A9">
            <w:pPr>
              <w:spacing w:line="100" w:lineRule="atLeast"/>
              <w:jc w:val="center"/>
              <w:rPr>
                <w:sz w:val="24"/>
              </w:rPr>
            </w:pPr>
            <w:r w:rsidRPr="00881E7A">
              <w:rPr>
                <w:sz w:val="24"/>
              </w:rPr>
              <w:t>26.409,23</w:t>
            </w:r>
          </w:p>
        </w:tc>
        <w:tc>
          <w:tcPr>
            <w:tcW w:w="1964" w:type="dxa"/>
            <w:tcBorders>
              <w:left w:val="single" w:sz="1" w:space="0" w:color="000000"/>
              <w:bottom w:val="single" w:sz="1" w:space="0" w:color="000000"/>
              <w:right w:val="single" w:sz="1" w:space="0" w:color="000000"/>
            </w:tcBorders>
            <w:shd w:val="clear" w:color="auto" w:fill="auto"/>
            <w:vAlign w:val="center"/>
          </w:tcPr>
          <w:p w:rsidR="0087243D" w:rsidRPr="00881E7A" w:rsidRDefault="0087243D" w:rsidP="006644A9">
            <w:pPr>
              <w:spacing w:line="100" w:lineRule="atLeast"/>
              <w:jc w:val="center"/>
              <w:rPr>
                <w:sz w:val="24"/>
              </w:rPr>
            </w:pPr>
            <w:r w:rsidRPr="00881E7A">
              <w:rPr>
                <w:sz w:val="24"/>
              </w:rPr>
              <w:t>467.475,33</w:t>
            </w:r>
          </w:p>
        </w:tc>
      </w:tr>
      <w:tr w:rsidR="00881E7A" w:rsidRPr="00881E7A" w:rsidTr="006644A9">
        <w:tc>
          <w:tcPr>
            <w:tcW w:w="973" w:type="dxa"/>
            <w:tcBorders>
              <w:left w:val="single" w:sz="1" w:space="0" w:color="000000"/>
              <w:bottom w:val="single" w:sz="1" w:space="0" w:color="000000"/>
            </w:tcBorders>
            <w:shd w:val="clear" w:color="auto" w:fill="auto"/>
            <w:vAlign w:val="center"/>
          </w:tcPr>
          <w:p w:rsidR="0087243D" w:rsidRPr="00881E7A" w:rsidRDefault="0087243D" w:rsidP="006644A9">
            <w:pPr>
              <w:snapToGrid w:val="0"/>
              <w:spacing w:line="100" w:lineRule="atLeast"/>
              <w:jc w:val="center"/>
              <w:rPr>
                <w:sz w:val="24"/>
              </w:rPr>
            </w:pPr>
            <w:r w:rsidRPr="00881E7A">
              <w:rPr>
                <w:sz w:val="24"/>
              </w:rPr>
              <w:t>P15</w:t>
            </w:r>
          </w:p>
        </w:tc>
        <w:tc>
          <w:tcPr>
            <w:tcW w:w="1477" w:type="dxa"/>
            <w:tcBorders>
              <w:left w:val="single" w:sz="1" w:space="0" w:color="000000"/>
              <w:bottom w:val="single" w:sz="1" w:space="0" w:color="000000"/>
            </w:tcBorders>
            <w:shd w:val="clear" w:color="auto" w:fill="auto"/>
            <w:vAlign w:val="center"/>
          </w:tcPr>
          <w:p w:rsidR="0087243D" w:rsidRPr="00881E7A" w:rsidRDefault="0087243D" w:rsidP="006644A9">
            <w:pPr>
              <w:spacing w:line="100" w:lineRule="atLeast"/>
              <w:jc w:val="center"/>
              <w:rPr>
                <w:sz w:val="24"/>
              </w:rPr>
            </w:pPr>
            <w:r w:rsidRPr="00881E7A">
              <w:rPr>
                <w:sz w:val="24"/>
              </w:rPr>
              <w:t>245,90</w:t>
            </w:r>
          </w:p>
        </w:tc>
        <w:tc>
          <w:tcPr>
            <w:tcW w:w="1514" w:type="dxa"/>
            <w:tcBorders>
              <w:left w:val="single" w:sz="1" w:space="0" w:color="000000"/>
              <w:bottom w:val="single" w:sz="1" w:space="0" w:color="000000"/>
            </w:tcBorders>
            <w:shd w:val="clear" w:color="auto" w:fill="auto"/>
            <w:vAlign w:val="center"/>
          </w:tcPr>
          <w:p w:rsidR="0087243D" w:rsidRPr="00881E7A" w:rsidRDefault="0087243D" w:rsidP="006644A9">
            <w:pPr>
              <w:spacing w:line="100" w:lineRule="atLeast"/>
              <w:jc w:val="center"/>
              <w:rPr>
                <w:sz w:val="24"/>
              </w:rPr>
            </w:pPr>
            <w:r w:rsidRPr="00881E7A">
              <w:rPr>
                <w:sz w:val="24"/>
              </w:rPr>
              <w:t>226,48</w:t>
            </w:r>
          </w:p>
        </w:tc>
        <w:tc>
          <w:tcPr>
            <w:tcW w:w="1472" w:type="dxa"/>
            <w:tcBorders>
              <w:left w:val="single" w:sz="1" w:space="0" w:color="000000"/>
              <w:bottom w:val="single" w:sz="1" w:space="0" w:color="000000"/>
            </w:tcBorders>
            <w:shd w:val="clear" w:color="auto" w:fill="auto"/>
            <w:vAlign w:val="center"/>
          </w:tcPr>
          <w:p w:rsidR="0087243D" w:rsidRPr="00881E7A" w:rsidRDefault="0087243D" w:rsidP="006644A9">
            <w:pPr>
              <w:spacing w:line="100" w:lineRule="atLeast"/>
              <w:jc w:val="center"/>
              <w:rPr>
                <w:sz w:val="24"/>
              </w:rPr>
            </w:pPr>
            <w:r w:rsidRPr="00881E7A">
              <w:rPr>
                <w:sz w:val="24"/>
              </w:rPr>
              <w:t>93,61</w:t>
            </w:r>
          </w:p>
        </w:tc>
        <w:tc>
          <w:tcPr>
            <w:tcW w:w="2036" w:type="dxa"/>
            <w:tcBorders>
              <w:left w:val="single" w:sz="1" w:space="0" w:color="000000"/>
              <w:bottom w:val="single" w:sz="1" w:space="0" w:color="000000"/>
            </w:tcBorders>
            <w:shd w:val="clear" w:color="auto" w:fill="auto"/>
            <w:vAlign w:val="center"/>
          </w:tcPr>
          <w:p w:rsidR="0087243D" w:rsidRPr="00881E7A" w:rsidRDefault="0087243D" w:rsidP="006644A9">
            <w:pPr>
              <w:spacing w:line="100" w:lineRule="atLeast"/>
              <w:jc w:val="center"/>
              <w:rPr>
                <w:sz w:val="24"/>
              </w:rPr>
            </w:pPr>
            <w:r w:rsidRPr="00881E7A">
              <w:rPr>
                <w:sz w:val="24"/>
              </w:rPr>
              <w:t>21.200,32</w:t>
            </w:r>
          </w:p>
        </w:tc>
        <w:tc>
          <w:tcPr>
            <w:tcW w:w="1964" w:type="dxa"/>
            <w:tcBorders>
              <w:left w:val="single" w:sz="1" w:space="0" w:color="000000"/>
              <w:bottom w:val="single" w:sz="1" w:space="0" w:color="000000"/>
              <w:right w:val="single" w:sz="1" w:space="0" w:color="000000"/>
            </w:tcBorders>
            <w:shd w:val="clear" w:color="auto" w:fill="auto"/>
            <w:vAlign w:val="center"/>
          </w:tcPr>
          <w:p w:rsidR="0087243D" w:rsidRPr="00881E7A" w:rsidRDefault="0087243D" w:rsidP="006644A9">
            <w:pPr>
              <w:spacing w:line="100" w:lineRule="atLeast"/>
              <w:jc w:val="center"/>
              <w:rPr>
                <w:sz w:val="24"/>
              </w:rPr>
            </w:pPr>
            <w:r w:rsidRPr="00881E7A">
              <w:rPr>
                <w:sz w:val="24"/>
              </w:rPr>
              <w:t>488.675,65</w:t>
            </w:r>
          </w:p>
        </w:tc>
      </w:tr>
      <w:tr w:rsidR="00881E7A" w:rsidRPr="00881E7A" w:rsidTr="006644A9">
        <w:tc>
          <w:tcPr>
            <w:tcW w:w="973" w:type="dxa"/>
            <w:tcBorders>
              <w:left w:val="single" w:sz="1" w:space="0" w:color="000000"/>
              <w:bottom w:val="single" w:sz="1" w:space="0" w:color="000000"/>
            </w:tcBorders>
            <w:shd w:val="clear" w:color="auto" w:fill="auto"/>
            <w:vAlign w:val="center"/>
          </w:tcPr>
          <w:p w:rsidR="0087243D" w:rsidRPr="00881E7A" w:rsidRDefault="0087243D" w:rsidP="006644A9">
            <w:pPr>
              <w:snapToGrid w:val="0"/>
              <w:spacing w:line="100" w:lineRule="atLeast"/>
              <w:jc w:val="center"/>
              <w:rPr>
                <w:sz w:val="24"/>
              </w:rPr>
            </w:pPr>
            <w:r w:rsidRPr="00881E7A">
              <w:rPr>
                <w:sz w:val="24"/>
              </w:rPr>
              <w:t>P16</w:t>
            </w:r>
          </w:p>
        </w:tc>
        <w:tc>
          <w:tcPr>
            <w:tcW w:w="1477" w:type="dxa"/>
            <w:tcBorders>
              <w:left w:val="single" w:sz="1" w:space="0" w:color="000000"/>
              <w:bottom w:val="single" w:sz="1" w:space="0" w:color="000000"/>
            </w:tcBorders>
            <w:shd w:val="clear" w:color="auto" w:fill="auto"/>
            <w:vAlign w:val="center"/>
          </w:tcPr>
          <w:p w:rsidR="0087243D" w:rsidRPr="00881E7A" w:rsidRDefault="0087243D" w:rsidP="006644A9">
            <w:pPr>
              <w:spacing w:line="100" w:lineRule="atLeast"/>
              <w:jc w:val="center"/>
              <w:rPr>
                <w:sz w:val="24"/>
              </w:rPr>
            </w:pPr>
            <w:r w:rsidRPr="00881E7A">
              <w:rPr>
                <w:sz w:val="24"/>
              </w:rPr>
              <w:t>207,05</w:t>
            </w:r>
          </w:p>
        </w:tc>
        <w:tc>
          <w:tcPr>
            <w:tcW w:w="1514" w:type="dxa"/>
            <w:tcBorders>
              <w:left w:val="single" w:sz="1" w:space="0" w:color="000000"/>
              <w:bottom w:val="single" w:sz="1" w:space="0" w:color="000000"/>
            </w:tcBorders>
            <w:shd w:val="clear" w:color="auto" w:fill="auto"/>
            <w:vAlign w:val="center"/>
          </w:tcPr>
          <w:p w:rsidR="0087243D" w:rsidRPr="00881E7A" w:rsidRDefault="0087243D" w:rsidP="006644A9">
            <w:pPr>
              <w:spacing w:line="100" w:lineRule="atLeast"/>
              <w:jc w:val="center"/>
              <w:rPr>
                <w:sz w:val="24"/>
              </w:rPr>
            </w:pPr>
            <w:r w:rsidRPr="00881E7A">
              <w:rPr>
                <w:sz w:val="24"/>
              </w:rPr>
              <w:t>316,63</w:t>
            </w:r>
          </w:p>
        </w:tc>
        <w:tc>
          <w:tcPr>
            <w:tcW w:w="1472" w:type="dxa"/>
            <w:tcBorders>
              <w:left w:val="single" w:sz="1" w:space="0" w:color="000000"/>
              <w:bottom w:val="single" w:sz="1" w:space="0" w:color="000000"/>
            </w:tcBorders>
            <w:shd w:val="clear" w:color="auto" w:fill="auto"/>
            <w:vAlign w:val="center"/>
          </w:tcPr>
          <w:p w:rsidR="0087243D" w:rsidRPr="00881E7A" w:rsidRDefault="0087243D" w:rsidP="006644A9">
            <w:pPr>
              <w:spacing w:line="100" w:lineRule="atLeast"/>
              <w:jc w:val="center"/>
              <w:rPr>
                <w:sz w:val="24"/>
              </w:rPr>
            </w:pPr>
            <w:r w:rsidRPr="00881E7A">
              <w:rPr>
                <w:sz w:val="24"/>
              </w:rPr>
              <w:t>105,29</w:t>
            </w:r>
          </w:p>
        </w:tc>
        <w:tc>
          <w:tcPr>
            <w:tcW w:w="2036" w:type="dxa"/>
            <w:tcBorders>
              <w:left w:val="single" w:sz="1" w:space="0" w:color="000000"/>
              <w:bottom w:val="single" w:sz="1" w:space="0" w:color="000000"/>
            </w:tcBorders>
            <w:shd w:val="clear" w:color="auto" w:fill="auto"/>
            <w:vAlign w:val="center"/>
          </w:tcPr>
          <w:p w:rsidR="0087243D" w:rsidRPr="00881E7A" w:rsidRDefault="0087243D" w:rsidP="006644A9">
            <w:pPr>
              <w:spacing w:line="100" w:lineRule="atLeast"/>
              <w:jc w:val="center"/>
              <w:rPr>
                <w:sz w:val="24"/>
              </w:rPr>
            </w:pPr>
            <w:r w:rsidRPr="00881E7A">
              <w:rPr>
                <w:sz w:val="24"/>
              </w:rPr>
              <w:t>33.337,45</w:t>
            </w:r>
          </w:p>
        </w:tc>
        <w:tc>
          <w:tcPr>
            <w:tcW w:w="1964" w:type="dxa"/>
            <w:tcBorders>
              <w:left w:val="single" w:sz="1" w:space="0" w:color="000000"/>
              <w:bottom w:val="single" w:sz="1" w:space="0" w:color="000000"/>
              <w:right w:val="single" w:sz="1" w:space="0" w:color="000000"/>
            </w:tcBorders>
            <w:shd w:val="clear" w:color="auto" w:fill="auto"/>
            <w:vAlign w:val="center"/>
          </w:tcPr>
          <w:p w:rsidR="0087243D" w:rsidRPr="00881E7A" w:rsidRDefault="0087243D" w:rsidP="006644A9">
            <w:pPr>
              <w:spacing w:line="100" w:lineRule="atLeast"/>
              <w:jc w:val="center"/>
              <w:rPr>
                <w:sz w:val="24"/>
              </w:rPr>
            </w:pPr>
            <w:r w:rsidRPr="00881E7A">
              <w:rPr>
                <w:sz w:val="24"/>
              </w:rPr>
              <w:t>522.013,10</w:t>
            </w:r>
          </w:p>
        </w:tc>
      </w:tr>
      <w:tr w:rsidR="00881E7A" w:rsidRPr="00881E7A" w:rsidTr="006644A9">
        <w:tc>
          <w:tcPr>
            <w:tcW w:w="973" w:type="dxa"/>
            <w:tcBorders>
              <w:left w:val="single" w:sz="1" w:space="0" w:color="000000"/>
              <w:bottom w:val="single" w:sz="1" w:space="0" w:color="000000"/>
            </w:tcBorders>
            <w:shd w:val="clear" w:color="auto" w:fill="auto"/>
            <w:vAlign w:val="center"/>
          </w:tcPr>
          <w:p w:rsidR="0087243D" w:rsidRPr="00881E7A" w:rsidRDefault="0087243D" w:rsidP="006644A9">
            <w:pPr>
              <w:snapToGrid w:val="0"/>
              <w:spacing w:line="100" w:lineRule="atLeast"/>
              <w:jc w:val="center"/>
              <w:rPr>
                <w:sz w:val="24"/>
              </w:rPr>
            </w:pPr>
            <w:r w:rsidRPr="00881E7A">
              <w:rPr>
                <w:sz w:val="24"/>
              </w:rPr>
              <w:t>P17</w:t>
            </w:r>
          </w:p>
        </w:tc>
        <w:tc>
          <w:tcPr>
            <w:tcW w:w="1477" w:type="dxa"/>
            <w:tcBorders>
              <w:left w:val="single" w:sz="1" w:space="0" w:color="000000"/>
              <w:bottom w:val="single" w:sz="1" w:space="0" w:color="000000"/>
            </w:tcBorders>
            <w:shd w:val="clear" w:color="auto" w:fill="auto"/>
            <w:vAlign w:val="center"/>
          </w:tcPr>
          <w:p w:rsidR="0087243D" w:rsidRPr="00881E7A" w:rsidRDefault="0087243D" w:rsidP="006644A9">
            <w:pPr>
              <w:spacing w:line="100" w:lineRule="atLeast"/>
              <w:jc w:val="center"/>
              <w:rPr>
                <w:sz w:val="24"/>
              </w:rPr>
            </w:pPr>
            <w:r w:rsidRPr="00881E7A">
              <w:rPr>
                <w:sz w:val="24"/>
              </w:rPr>
              <w:t>426,20</w:t>
            </w:r>
          </w:p>
        </w:tc>
        <w:tc>
          <w:tcPr>
            <w:tcW w:w="1514" w:type="dxa"/>
            <w:tcBorders>
              <w:left w:val="single" w:sz="1" w:space="0" w:color="000000"/>
              <w:bottom w:val="single" w:sz="1" w:space="0" w:color="000000"/>
            </w:tcBorders>
            <w:shd w:val="clear" w:color="auto" w:fill="auto"/>
            <w:vAlign w:val="center"/>
          </w:tcPr>
          <w:p w:rsidR="0087243D" w:rsidRPr="00881E7A" w:rsidRDefault="0087243D" w:rsidP="006644A9">
            <w:pPr>
              <w:spacing w:line="100" w:lineRule="atLeast"/>
              <w:jc w:val="center"/>
              <w:rPr>
                <w:sz w:val="24"/>
              </w:rPr>
            </w:pPr>
            <w:r w:rsidRPr="00881E7A">
              <w:rPr>
                <w:sz w:val="24"/>
              </w:rPr>
              <w:t>311,70</w:t>
            </w:r>
          </w:p>
        </w:tc>
        <w:tc>
          <w:tcPr>
            <w:tcW w:w="1472" w:type="dxa"/>
            <w:tcBorders>
              <w:left w:val="single" w:sz="1" w:space="0" w:color="000000"/>
              <w:bottom w:val="single" w:sz="1" w:space="0" w:color="000000"/>
            </w:tcBorders>
            <w:shd w:val="clear" w:color="auto" w:fill="auto"/>
            <w:vAlign w:val="center"/>
          </w:tcPr>
          <w:p w:rsidR="0087243D" w:rsidRPr="00881E7A" w:rsidRDefault="0087243D" w:rsidP="006644A9">
            <w:pPr>
              <w:spacing w:line="100" w:lineRule="atLeast"/>
              <w:jc w:val="center"/>
              <w:rPr>
                <w:sz w:val="24"/>
              </w:rPr>
            </w:pPr>
            <w:r w:rsidRPr="00881E7A">
              <w:rPr>
                <w:sz w:val="24"/>
              </w:rPr>
              <w:t>118,37</w:t>
            </w:r>
          </w:p>
        </w:tc>
        <w:tc>
          <w:tcPr>
            <w:tcW w:w="2036" w:type="dxa"/>
            <w:tcBorders>
              <w:left w:val="single" w:sz="1" w:space="0" w:color="000000"/>
              <w:bottom w:val="single" w:sz="1" w:space="0" w:color="000000"/>
            </w:tcBorders>
            <w:shd w:val="clear" w:color="auto" w:fill="auto"/>
            <w:vAlign w:val="center"/>
          </w:tcPr>
          <w:p w:rsidR="0087243D" w:rsidRPr="00881E7A" w:rsidRDefault="0087243D" w:rsidP="006644A9">
            <w:pPr>
              <w:spacing w:line="100" w:lineRule="atLeast"/>
              <w:jc w:val="center"/>
              <w:rPr>
                <w:sz w:val="24"/>
              </w:rPr>
            </w:pPr>
            <w:r w:rsidRPr="00881E7A">
              <w:rPr>
                <w:sz w:val="24"/>
              </w:rPr>
              <w:t>36.895,93</w:t>
            </w:r>
          </w:p>
        </w:tc>
        <w:tc>
          <w:tcPr>
            <w:tcW w:w="1964" w:type="dxa"/>
            <w:tcBorders>
              <w:left w:val="single" w:sz="1" w:space="0" w:color="000000"/>
              <w:bottom w:val="single" w:sz="1" w:space="0" w:color="000000"/>
              <w:right w:val="single" w:sz="1" w:space="0" w:color="000000"/>
            </w:tcBorders>
            <w:shd w:val="clear" w:color="auto" w:fill="auto"/>
            <w:vAlign w:val="center"/>
          </w:tcPr>
          <w:p w:rsidR="0087243D" w:rsidRPr="00881E7A" w:rsidRDefault="0087243D" w:rsidP="006644A9">
            <w:pPr>
              <w:spacing w:line="100" w:lineRule="atLeast"/>
              <w:jc w:val="center"/>
              <w:rPr>
                <w:sz w:val="24"/>
              </w:rPr>
            </w:pPr>
            <w:r w:rsidRPr="00881E7A">
              <w:rPr>
                <w:sz w:val="24"/>
              </w:rPr>
              <w:t>558.909,03</w:t>
            </w:r>
          </w:p>
        </w:tc>
      </w:tr>
      <w:tr w:rsidR="00881E7A" w:rsidRPr="00881E7A" w:rsidTr="006644A9">
        <w:tc>
          <w:tcPr>
            <w:tcW w:w="973" w:type="dxa"/>
            <w:tcBorders>
              <w:left w:val="single" w:sz="1" w:space="0" w:color="000000"/>
              <w:bottom w:val="single" w:sz="1" w:space="0" w:color="000000"/>
            </w:tcBorders>
            <w:shd w:val="clear" w:color="auto" w:fill="auto"/>
            <w:vAlign w:val="center"/>
          </w:tcPr>
          <w:p w:rsidR="0087243D" w:rsidRPr="00881E7A" w:rsidRDefault="0087243D" w:rsidP="006644A9">
            <w:pPr>
              <w:snapToGrid w:val="0"/>
              <w:spacing w:line="100" w:lineRule="atLeast"/>
              <w:jc w:val="center"/>
              <w:rPr>
                <w:sz w:val="24"/>
              </w:rPr>
            </w:pPr>
            <w:r w:rsidRPr="00881E7A">
              <w:rPr>
                <w:sz w:val="24"/>
              </w:rPr>
              <w:t>P18</w:t>
            </w:r>
          </w:p>
        </w:tc>
        <w:tc>
          <w:tcPr>
            <w:tcW w:w="1477" w:type="dxa"/>
            <w:tcBorders>
              <w:left w:val="single" w:sz="1" w:space="0" w:color="000000"/>
              <w:bottom w:val="single" w:sz="1" w:space="0" w:color="000000"/>
            </w:tcBorders>
            <w:shd w:val="clear" w:color="auto" w:fill="auto"/>
            <w:vAlign w:val="center"/>
          </w:tcPr>
          <w:p w:rsidR="0087243D" w:rsidRPr="00881E7A" w:rsidRDefault="0087243D" w:rsidP="006644A9">
            <w:pPr>
              <w:spacing w:line="100" w:lineRule="atLeast"/>
              <w:jc w:val="center"/>
              <w:rPr>
                <w:sz w:val="24"/>
              </w:rPr>
            </w:pPr>
            <w:r w:rsidRPr="00881E7A">
              <w:rPr>
                <w:sz w:val="24"/>
              </w:rPr>
              <w:t>197,20</w:t>
            </w:r>
          </w:p>
        </w:tc>
        <w:tc>
          <w:tcPr>
            <w:tcW w:w="1514" w:type="dxa"/>
            <w:tcBorders>
              <w:left w:val="single" w:sz="1" w:space="0" w:color="000000"/>
              <w:bottom w:val="single" w:sz="1" w:space="0" w:color="000000"/>
            </w:tcBorders>
            <w:shd w:val="clear" w:color="auto" w:fill="auto"/>
            <w:vAlign w:val="center"/>
          </w:tcPr>
          <w:p w:rsidR="0087243D" w:rsidRPr="00881E7A" w:rsidRDefault="0087243D" w:rsidP="006644A9">
            <w:pPr>
              <w:spacing w:line="100" w:lineRule="atLeast"/>
              <w:jc w:val="center"/>
              <w:rPr>
                <w:sz w:val="24"/>
              </w:rPr>
            </w:pPr>
            <w:r w:rsidRPr="00881E7A">
              <w:rPr>
                <w:sz w:val="24"/>
              </w:rPr>
              <w:t>204,03</w:t>
            </w:r>
          </w:p>
        </w:tc>
        <w:tc>
          <w:tcPr>
            <w:tcW w:w="1472" w:type="dxa"/>
            <w:tcBorders>
              <w:left w:val="single" w:sz="1" w:space="0" w:color="000000"/>
              <w:bottom w:val="single" w:sz="1" w:space="0" w:color="000000"/>
            </w:tcBorders>
            <w:shd w:val="clear" w:color="auto" w:fill="auto"/>
            <w:vAlign w:val="center"/>
          </w:tcPr>
          <w:p w:rsidR="0087243D" w:rsidRPr="00881E7A" w:rsidRDefault="0087243D" w:rsidP="006644A9">
            <w:pPr>
              <w:spacing w:line="100" w:lineRule="atLeast"/>
              <w:jc w:val="center"/>
              <w:rPr>
                <w:sz w:val="24"/>
              </w:rPr>
            </w:pPr>
            <w:r w:rsidRPr="00881E7A">
              <w:rPr>
                <w:sz w:val="24"/>
              </w:rPr>
              <w:t>94,93</w:t>
            </w:r>
          </w:p>
        </w:tc>
        <w:tc>
          <w:tcPr>
            <w:tcW w:w="2036" w:type="dxa"/>
            <w:tcBorders>
              <w:left w:val="single" w:sz="1" w:space="0" w:color="000000"/>
              <w:bottom w:val="single" w:sz="1" w:space="0" w:color="000000"/>
            </w:tcBorders>
            <w:shd w:val="clear" w:color="auto" w:fill="auto"/>
            <w:vAlign w:val="center"/>
          </w:tcPr>
          <w:p w:rsidR="0087243D" w:rsidRPr="00881E7A" w:rsidRDefault="0087243D" w:rsidP="006644A9">
            <w:pPr>
              <w:spacing w:line="100" w:lineRule="atLeast"/>
              <w:jc w:val="center"/>
              <w:rPr>
                <w:sz w:val="24"/>
              </w:rPr>
            </w:pPr>
            <w:r w:rsidRPr="00881E7A">
              <w:rPr>
                <w:sz w:val="24"/>
              </w:rPr>
              <w:t>19.368,09</w:t>
            </w:r>
          </w:p>
        </w:tc>
        <w:tc>
          <w:tcPr>
            <w:tcW w:w="1964" w:type="dxa"/>
            <w:tcBorders>
              <w:left w:val="single" w:sz="1" w:space="0" w:color="000000"/>
              <w:bottom w:val="single" w:sz="1" w:space="0" w:color="000000"/>
              <w:right w:val="single" w:sz="1" w:space="0" w:color="000000"/>
            </w:tcBorders>
            <w:shd w:val="clear" w:color="auto" w:fill="auto"/>
            <w:vAlign w:val="center"/>
          </w:tcPr>
          <w:p w:rsidR="0087243D" w:rsidRPr="00881E7A" w:rsidRDefault="0087243D" w:rsidP="006644A9">
            <w:pPr>
              <w:spacing w:line="100" w:lineRule="atLeast"/>
              <w:jc w:val="center"/>
              <w:rPr>
                <w:sz w:val="24"/>
              </w:rPr>
            </w:pPr>
            <w:r w:rsidRPr="00881E7A">
              <w:rPr>
                <w:sz w:val="24"/>
              </w:rPr>
              <w:t>578.277,12</w:t>
            </w:r>
          </w:p>
        </w:tc>
      </w:tr>
      <w:tr w:rsidR="00881E7A" w:rsidRPr="00881E7A" w:rsidTr="006644A9">
        <w:tc>
          <w:tcPr>
            <w:tcW w:w="973" w:type="dxa"/>
            <w:tcBorders>
              <w:left w:val="single" w:sz="1" w:space="0" w:color="000000"/>
              <w:bottom w:val="single" w:sz="1" w:space="0" w:color="000000"/>
            </w:tcBorders>
            <w:shd w:val="clear" w:color="auto" w:fill="auto"/>
            <w:vAlign w:val="center"/>
          </w:tcPr>
          <w:p w:rsidR="0087243D" w:rsidRPr="00881E7A" w:rsidRDefault="0087243D" w:rsidP="006644A9">
            <w:pPr>
              <w:snapToGrid w:val="0"/>
              <w:spacing w:line="100" w:lineRule="atLeast"/>
              <w:jc w:val="center"/>
              <w:rPr>
                <w:sz w:val="24"/>
              </w:rPr>
            </w:pPr>
            <w:r w:rsidRPr="00881E7A">
              <w:rPr>
                <w:sz w:val="24"/>
              </w:rPr>
              <w:t>P19</w:t>
            </w:r>
          </w:p>
        </w:tc>
        <w:tc>
          <w:tcPr>
            <w:tcW w:w="1477" w:type="dxa"/>
            <w:tcBorders>
              <w:left w:val="single" w:sz="1" w:space="0" w:color="000000"/>
              <w:bottom w:val="single" w:sz="1" w:space="0" w:color="000000"/>
            </w:tcBorders>
            <w:shd w:val="clear" w:color="auto" w:fill="auto"/>
            <w:vAlign w:val="center"/>
          </w:tcPr>
          <w:p w:rsidR="0087243D" w:rsidRPr="00881E7A" w:rsidRDefault="0087243D" w:rsidP="006644A9">
            <w:pPr>
              <w:spacing w:line="100" w:lineRule="atLeast"/>
              <w:jc w:val="center"/>
              <w:rPr>
                <w:sz w:val="24"/>
              </w:rPr>
            </w:pPr>
            <w:r w:rsidRPr="00881E7A">
              <w:rPr>
                <w:sz w:val="24"/>
              </w:rPr>
              <w:t>210,85</w:t>
            </w:r>
          </w:p>
        </w:tc>
        <w:tc>
          <w:tcPr>
            <w:tcW w:w="1514" w:type="dxa"/>
            <w:tcBorders>
              <w:left w:val="single" w:sz="1" w:space="0" w:color="000000"/>
              <w:bottom w:val="single" w:sz="1" w:space="0" w:color="000000"/>
            </w:tcBorders>
            <w:shd w:val="clear" w:color="auto" w:fill="auto"/>
            <w:vAlign w:val="center"/>
          </w:tcPr>
          <w:p w:rsidR="0087243D" w:rsidRPr="00881E7A" w:rsidRDefault="0087243D" w:rsidP="006644A9">
            <w:pPr>
              <w:spacing w:line="100" w:lineRule="atLeast"/>
              <w:jc w:val="center"/>
              <w:rPr>
                <w:sz w:val="24"/>
              </w:rPr>
            </w:pPr>
            <w:r w:rsidRPr="00881E7A">
              <w:rPr>
                <w:sz w:val="24"/>
              </w:rPr>
              <w:t>0,00</w:t>
            </w:r>
          </w:p>
        </w:tc>
        <w:tc>
          <w:tcPr>
            <w:tcW w:w="1472" w:type="dxa"/>
            <w:tcBorders>
              <w:left w:val="single" w:sz="1" w:space="0" w:color="000000"/>
              <w:bottom w:val="single" w:sz="1" w:space="0" w:color="000000"/>
            </w:tcBorders>
            <w:shd w:val="clear" w:color="auto" w:fill="auto"/>
            <w:vAlign w:val="center"/>
          </w:tcPr>
          <w:p w:rsidR="0087243D" w:rsidRPr="00881E7A" w:rsidRDefault="0087243D" w:rsidP="006644A9">
            <w:pPr>
              <w:spacing w:line="100" w:lineRule="atLeast"/>
              <w:jc w:val="center"/>
              <w:rPr>
                <w:sz w:val="24"/>
              </w:rPr>
            </w:pPr>
          </w:p>
        </w:tc>
        <w:tc>
          <w:tcPr>
            <w:tcW w:w="2036" w:type="dxa"/>
            <w:tcBorders>
              <w:left w:val="single" w:sz="1" w:space="0" w:color="000000"/>
              <w:bottom w:val="single" w:sz="1" w:space="0" w:color="000000"/>
            </w:tcBorders>
            <w:shd w:val="clear" w:color="auto" w:fill="auto"/>
            <w:vAlign w:val="center"/>
          </w:tcPr>
          <w:p w:rsidR="0087243D" w:rsidRPr="00881E7A" w:rsidRDefault="0087243D" w:rsidP="006644A9">
            <w:pPr>
              <w:spacing w:line="100" w:lineRule="atLeast"/>
              <w:jc w:val="center"/>
              <w:rPr>
                <w:sz w:val="24"/>
              </w:rPr>
            </w:pPr>
            <w:r w:rsidRPr="00881E7A">
              <w:rPr>
                <w:sz w:val="24"/>
              </w:rPr>
              <w:t>0,00</w:t>
            </w:r>
          </w:p>
        </w:tc>
        <w:tc>
          <w:tcPr>
            <w:tcW w:w="1964" w:type="dxa"/>
            <w:tcBorders>
              <w:left w:val="single" w:sz="1" w:space="0" w:color="000000"/>
              <w:bottom w:val="single" w:sz="1" w:space="0" w:color="000000"/>
              <w:right w:val="single" w:sz="1" w:space="0" w:color="000000"/>
            </w:tcBorders>
            <w:shd w:val="clear" w:color="auto" w:fill="auto"/>
            <w:vAlign w:val="center"/>
          </w:tcPr>
          <w:p w:rsidR="0087243D" w:rsidRPr="00881E7A" w:rsidRDefault="0087243D" w:rsidP="006644A9">
            <w:pPr>
              <w:spacing w:line="100" w:lineRule="atLeast"/>
              <w:jc w:val="center"/>
              <w:rPr>
                <w:i/>
                <w:iCs/>
                <w:sz w:val="24"/>
              </w:rPr>
            </w:pPr>
            <w:r w:rsidRPr="00881E7A">
              <w:rPr>
                <w:sz w:val="24"/>
              </w:rPr>
              <w:t>578.277,12</w:t>
            </w:r>
          </w:p>
        </w:tc>
      </w:tr>
      <w:tr w:rsidR="00881E7A" w:rsidRPr="00881E7A" w:rsidTr="006644A9">
        <w:tc>
          <w:tcPr>
            <w:tcW w:w="973" w:type="dxa"/>
            <w:tcBorders>
              <w:left w:val="single" w:sz="1" w:space="0" w:color="000000"/>
              <w:bottom w:val="single" w:sz="1" w:space="0" w:color="000000"/>
            </w:tcBorders>
            <w:shd w:val="clear" w:color="auto" w:fill="auto"/>
            <w:vAlign w:val="center"/>
          </w:tcPr>
          <w:p w:rsidR="0087243D" w:rsidRPr="00881E7A" w:rsidRDefault="0087243D" w:rsidP="006644A9">
            <w:pPr>
              <w:snapToGrid w:val="0"/>
              <w:spacing w:line="100" w:lineRule="atLeast"/>
              <w:jc w:val="center"/>
              <w:rPr>
                <w:i/>
                <w:iCs/>
                <w:sz w:val="24"/>
              </w:rPr>
            </w:pPr>
            <w:r w:rsidRPr="00881E7A">
              <w:rPr>
                <w:i/>
                <w:iCs/>
                <w:sz w:val="24"/>
              </w:rPr>
              <w:t>Total</w:t>
            </w:r>
          </w:p>
        </w:tc>
        <w:tc>
          <w:tcPr>
            <w:tcW w:w="1477" w:type="dxa"/>
            <w:tcBorders>
              <w:left w:val="single" w:sz="1" w:space="0" w:color="000000"/>
              <w:bottom w:val="single" w:sz="1" w:space="0" w:color="000000"/>
            </w:tcBorders>
            <w:shd w:val="clear" w:color="auto" w:fill="auto"/>
            <w:vAlign w:val="center"/>
          </w:tcPr>
          <w:p w:rsidR="0087243D" w:rsidRPr="00881E7A" w:rsidRDefault="0087243D" w:rsidP="006644A9">
            <w:pPr>
              <w:spacing w:line="100" w:lineRule="atLeast"/>
              <w:jc w:val="center"/>
              <w:rPr>
                <w:i/>
                <w:iCs/>
                <w:sz w:val="24"/>
              </w:rPr>
            </w:pPr>
          </w:p>
        </w:tc>
        <w:tc>
          <w:tcPr>
            <w:tcW w:w="1514" w:type="dxa"/>
            <w:tcBorders>
              <w:left w:val="single" w:sz="1" w:space="0" w:color="000000"/>
              <w:bottom w:val="single" w:sz="1" w:space="0" w:color="000000"/>
            </w:tcBorders>
            <w:shd w:val="clear" w:color="auto" w:fill="auto"/>
            <w:vAlign w:val="center"/>
          </w:tcPr>
          <w:p w:rsidR="0087243D" w:rsidRPr="00881E7A" w:rsidRDefault="0087243D" w:rsidP="006644A9">
            <w:pPr>
              <w:spacing w:line="100" w:lineRule="atLeast"/>
              <w:jc w:val="center"/>
              <w:rPr>
                <w:i/>
                <w:iCs/>
                <w:sz w:val="24"/>
              </w:rPr>
            </w:pPr>
          </w:p>
        </w:tc>
        <w:tc>
          <w:tcPr>
            <w:tcW w:w="1472" w:type="dxa"/>
            <w:tcBorders>
              <w:left w:val="single" w:sz="1" w:space="0" w:color="000000"/>
              <w:bottom w:val="single" w:sz="1" w:space="0" w:color="000000"/>
            </w:tcBorders>
            <w:shd w:val="clear" w:color="auto" w:fill="auto"/>
            <w:vAlign w:val="center"/>
          </w:tcPr>
          <w:p w:rsidR="0087243D" w:rsidRPr="00881E7A" w:rsidRDefault="0087243D" w:rsidP="006644A9">
            <w:pPr>
              <w:spacing w:line="100" w:lineRule="atLeast"/>
              <w:jc w:val="center"/>
              <w:rPr>
                <w:i/>
                <w:iCs/>
                <w:sz w:val="24"/>
              </w:rPr>
            </w:pPr>
            <w:r w:rsidRPr="00881E7A">
              <w:rPr>
                <w:i/>
                <w:iCs/>
                <w:sz w:val="24"/>
              </w:rPr>
              <w:t>1.367,29</w:t>
            </w:r>
          </w:p>
        </w:tc>
        <w:tc>
          <w:tcPr>
            <w:tcW w:w="2036" w:type="dxa"/>
            <w:tcBorders>
              <w:left w:val="single" w:sz="1" w:space="0" w:color="000000"/>
              <w:bottom w:val="single" w:sz="1" w:space="0" w:color="000000"/>
            </w:tcBorders>
            <w:shd w:val="clear" w:color="auto" w:fill="auto"/>
            <w:vAlign w:val="center"/>
          </w:tcPr>
          <w:p w:rsidR="0087243D" w:rsidRPr="00881E7A" w:rsidRDefault="0087243D" w:rsidP="006644A9">
            <w:pPr>
              <w:spacing w:line="100" w:lineRule="atLeast"/>
              <w:jc w:val="center"/>
              <w:rPr>
                <w:i/>
                <w:iCs/>
                <w:sz w:val="24"/>
              </w:rPr>
            </w:pPr>
          </w:p>
        </w:tc>
        <w:tc>
          <w:tcPr>
            <w:tcW w:w="1964" w:type="dxa"/>
            <w:tcBorders>
              <w:left w:val="single" w:sz="1" w:space="0" w:color="000000"/>
              <w:bottom w:val="single" w:sz="1" w:space="0" w:color="000000"/>
              <w:right w:val="single" w:sz="1" w:space="0" w:color="000000"/>
            </w:tcBorders>
            <w:shd w:val="clear" w:color="auto" w:fill="auto"/>
            <w:vAlign w:val="center"/>
          </w:tcPr>
          <w:p w:rsidR="0087243D" w:rsidRPr="00881E7A" w:rsidRDefault="0087243D" w:rsidP="006644A9">
            <w:pPr>
              <w:spacing w:line="100" w:lineRule="atLeast"/>
              <w:jc w:val="center"/>
              <w:rPr>
                <w:b/>
                <w:bCs/>
                <w:szCs w:val="28"/>
                <w:lang w:val="ro-RO"/>
              </w:rPr>
            </w:pPr>
            <w:r w:rsidRPr="00881E7A">
              <w:rPr>
                <w:i/>
                <w:iCs/>
                <w:sz w:val="24"/>
              </w:rPr>
              <w:t>578.277,12</w:t>
            </w:r>
          </w:p>
        </w:tc>
      </w:tr>
    </w:tbl>
    <w:p w:rsidR="0087243D" w:rsidRPr="00881E7A" w:rsidRDefault="0087243D" w:rsidP="0087243D">
      <w:pPr>
        <w:spacing w:line="100" w:lineRule="atLeast"/>
        <w:jc w:val="both"/>
        <w:rPr>
          <w:b/>
          <w:bCs/>
          <w:szCs w:val="28"/>
          <w:lang w:val="ro-RO"/>
        </w:rPr>
      </w:pPr>
    </w:p>
    <w:p w:rsidR="0087243D" w:rsidRPr="00881E7A" w:rsidRDefault="0087243D" w:rsidP="0087243D">
      <w:pPr>
        <w:widowControl w:val="0"/>
        <w:numPr>
          <w:ilvl w:val="0"/>
          <w:numId w:val="38"/>
        </w:numPr>
        <w:tabs>
          <w:tab w:val="left" w:pos="720"/>
        </w:tabs>
        <w:suppressAutoHyphens/>
        <w:spacing w:line="100" w:lineRule="atLeast"/>
        <w:rPr>
          <w:szCs w:val="28"/>
          <w:lang w:val="fr-FR"/>
        </w:rPr>
      </w:pPr>
      <w:r w:rsidRPr="00881E7A">
        <w:rPr>
          <w:szCs w:val="28"/>
          <w:lang w:val="ro-RO"/>
        </w:rPr>
        <w:t>Lungime totală zonă analizată</w:t>
      </w:r>
      <w:r w:rsidRPr="00881E7A">
        <w:rPr>
          <w:szCs w:val="28"/>
          <w:lang w:val="ro-RO"/>
        </w:rPr>
        <w:tab/>
      </w:r>
      <w:r w:rsidRPr="00881E7A">
        <w:rPr>
          <w:szCs w:val="28"/>
          <w:lang w:val="ro-RO"/>
        </w:rPr>
        <w:tab/>
        <w:t xml:space="preserve">= </w:t>
      </w:r>
      <w:r w:rsidRPr="00881E7A">
        <w:rPr>
          <w:b/>
          <w:bCs/>
          <w:szCs w:val="28"/>
          <w:lang w:val="ro-RO"/>
        </w:rPr>
        <w:t>1.626 m</w:t>
      </w:r>
    </w:p>
    <w:p w:rsidR="0087243D" w:rsidRPr="00881E7A" w:rsidRDefault="0087243D" w:rsidP="0087243D">
      <w:pPr>
        <w:widowControl w:val="0"/>
        <w:numPr>
          <w:ilvl w:val="0"/>
          <w:numId w:val="38"/>
        </w:numPr>
        <w:tabs>
          <w:tab w:val="left" w:pos="720"/>
        </w:tabs>
        <w:suppressAutoHyphens/>
        <w:spacing w:line="100" w:lineRule="atLeast"/>
        <w:jc w:val="both"/>
        <w:rPr>
          <w:szCs w:val="28"/>
        </w:rPr>
      </w:pPr>
      <w:r w:rsidRPr="00881E7A">
        <w:rPr>
          <w:szCs w:val="28"/>
          <w:lang w:val="fr-FR"/>
        </w:rPr>
        <w:t xml:space="preserve">Volumul </w:t>
      </w:r>
      <w:r w:rsidRPr="00881E7A">
        <w:rPr>
          <w:szCs w:val="28"/>
          <w:lang w:val="ro-RO"/>
        </w:rPr>
        <w:t>rezervă</w:t>
      </w:r>
      <w:r w:rsidRPr="00881E7A">
        <w:rPr>
          <w:szCs w:val="28"/>
          <w:lang w:val="ro-RO"/>
        </w:rPr>
        <w:tab/>
      </w:r>
      <w:r w:rsidRPr="00881E7A">
        <w:rPr>
          <w:szCs w:val="28"/>
          <w:lang w:val="ro-RO"/>
        </w:rPr>
        <w:tab/>
      </w:r>
      <w:r w:rsidRPr="00881E7A">
        <w:rPr>
          <w:szCs w:val="28"/>
          <w:lang w:val="ro-RO"/>
        </w:rPr>
        <w:tab/>
      </w:r>
      <w:r w:rsidRPr="00881E7A">
        <w:rPr>
          <w:szCs w:val="28"/>
          <w:lang w:val="ro-RO"/>
        </w:rPr>
        <w:tab/>
      </w:r>
      <w:r w:rsidRPr="00881E7A">
        <w:rPr>
          <w:szCs w:val="28"/>
        </w:rPr>
        <w:t>=</w:t>
      </w:r>
      <w:r w:rsidRPr="00881E7A">
        <w:rPr>
          <w:b/>
          <w:bCs/>
          <w:szCs w:val="28"/>
        </w:rPr>
        <w:t xml:space="preserve"> </w:t>
      </w:r>
      <w:r w:rsidRPr="00881E7A">
        <w:rPr>
          <w:b/>
          <w:bCs/>
          <w:szCs w:val="28"/>
          <w:lang w:val="ro-RO"/>
        </w:rPr>
        <w:t>840.200</w:t>
      </w:r>
      <w:r w:rsidRPr="00881E7A">
        <w:rPr>
          <w:b/>
          <w:bCs/>
          <w:szCs w:val="28"/>
        </w:rPr>
        <w:t xml:space="preserve"> mc</w:t>
      </w:r>
      <w:r w:rsidRPr="00881E7A">
        <w:rPr>
          <w:szCs w:val="28"/>
        </w:rPr>
        <w:t>;</w:t>
      </w:r>
    </w:p>
    <w:p w:rsidR="0087243D" w:rsidRPr="00881E7A" w:rsidRDefault="0087243D" w:rsidP="0087243D">
      <w:pPr>
        <w:spacing w:line="100" w:lineRule="atLeast"/>
        <w:jc w:val="right"/>
        <w:rPr>
          <w:szCs w:val="28"/>
        </w:rPr>
      </w:pPr>
    </w:p>
    <w:p w:rsidR="0087243D" w:rsidRPr="00881E7A" w:rsidRDefault="0087243D" w:rsidP="0087243D">
      <w:pPr>
        <w:spacing w:line="360" w:lineRule="auto"/>
        <w:jc w:val="right"/>
        <w:rPr>
          <w:i/>
          <w:iCs/>
          <w:sz w:val="24"/>
        </w:rPr>
      </w:pPr>
      <w:proofErr w:type="gramStart"/>
      <w:r w:rsidRPr="00881E7A">
        <w:rPr>
          <w:b/>
          <w:bCs/>
          <w:sz w:val="24"/>
        </w:rPr>
        <w:t>Tabel nr.</w:t>
      </w:r>
      <w:proofErr w:type="gramEnd"/>
      <w:r w:rsidRPr="00881E7A">
        <w:rPr>
          <w:b/>
          <w:bCs/>
          <w:sz w:val="24"/>
          <w:lang w:val="ro-RO"/>
        </w:rPr>
        <w:t xml:space="preserve"> 6</w:t>
      </w:r>
    </w:p>
    <w:p w:rsidR="0087243D" w:rsidRPr="00881E7A" w:rsidRDefault="0087243D" w:rsidP="0087243D">
      <w:pPr>
        <w:jc w:val="center"/>
        <w:rPr>
          <w:i/>
          <w:iCs/>
          <w:sz w:val="24"/>
          <w:lang w:val="ro-RO"/>
        </w:rPr>
      </w:pPr>
      <w:r w:rsidRPr="00881E7A">
        <w:rPr>
          <w:i/>
          <w:iCs/>
          <w:sz w:val="24"/>
        </w:rPr>
        <w:t xml:space="preserve">Calculul volumelor de agregate minerale posibil de exploatat </w:t>
      </w:r>
    </w:p>
    <w:p w:rsidR="0087243D" w:rsidRPr="00881E7A" w:rsidRDefault="0087243D" w:rsidP="0087243D">
      <w:pPr>
        <w:jc w:val="center"/>
        <w:rPr>
          <w:i/>
          <w:iCs/>
          <w:sz w:val="24"/>
        </w:rPr>
      </w:pPr>
      <w:r w:rsidRPr="00881E7A">
        <w:rPr>
          <w:i/>
          <w:iCs/>
          <w:sz w:val="24"/>
          <w:lang w:val="ro-RO"/>
        </w:rPr>
        <w:t>din perimetrul Ion Creangă</w:t>
      </w:r>
      <w:r w:rsidRPr="00881E7A">
        <w:rPr>
          <w:i/>
          <w:iCs/>
          <w:sz w:val="24"/>
        </w:rPr>
        <w:t xml:space="preserve"> (fără a se coborî sub cota talvegului actual al albiei)</w:t>
      </w:r>
    </w:p>
    <w:tbl>
      <w:tblPr>
        <w:tblW w:w="0" w:type="auto"/>
        <w:tblInd w:w="195" w:type="dxa"/>
        <w:tblLayout w:type="fixed"/>
        <w:tblLook w:val="0000" w:firstRow="0" w:lastRow="0" w:firstColumn="0" w:lastColumn="0" w:noHBand="0" w:noVBand="0"/>
      </w:tblPr>
      <w:tblGrid>
        <w:gridCol w:w="973"/>
        <w:gridCol w:w="1477"/>
        <w:gridCol w:w="1514"/>
        <w:gridCol w:w="1472"/>
        <w:gridCol w:w="2036"/>
        <w:gridCol w:w="1964"/>
      </w:tblGrid>
      <w:tr w:rsidR="00881E7A" w:rsidRPr="00881E7A" w:rsidTr="006644A9">
        <w:trPr>
          <w:trHeight w:val="727"/>
        </w:trPr>
        <w:tc>
          <w:tcPr>
            <w:tcW w:w="973" w:type="dxa"/>
            <w:tcBorders>
              <w:top w:val="single" w:sz="1" w:space="0" w:color="000000"/>
              <w:left w:val="single" w:sz="1" w:space="0" w:color="000000"/>
              <w:bottom w:val="single" w:sz="1" w:space="0" w:color="000000"/>
            </w:tcBorders>
            <w:shd w:val="clear" w:color="auto" w:fill="auto"/>
            <w:vAlign w:val="center"/>
          </w:tcPr>
          <w:p w:rsidR="0087243D" w:rsidRPr="00881E7A" w:rsidRDefault="0087243D" w:rsidP="006644A9">
            <w:pPr>
              <w:snapToGrid w:val="0"/>
              <w:spacing w:line="100" w:lineRule="atLeast"/>
              <w:jc w:val="center"/>
              <w:rPr>
                <w:i/>
                <w:iCs/>
                <w:sz w:val="24"/>
              </w:rPr>
            </w:pPr>
            <w:r w:rsidRPr="00881E7A">
              <w:rPr>
                <w:i/>
                <w:iCs/>
                <w:sz w:val="24"/>
              </w:rPr>
              <w:t>Nr.</w:t>
            </w:r>
            <w:r w:rsidRPr="00881E7A">
              <w:rPr>
                <w:i/>
                <w:iCs/>
                <w:sz w:val="24"/>
              </w:rPr>
              <w:br/>
              <w:t xml:space="preserve"> Profil</w:t>
            </w:r>
          </w:p>
        </w:tc>
        <w:tc>
          <w:tcPr>
            <w:tcW w:w="1477" w:type="dxa"/>
            <w:tcBorders>
              <w:top w:val="single" w:sz="1" w:space="0" w:color="000000"/>
              <w:left w:val="single" w:sz="1" w:space="0" w:color="000000"/>
              <w:bottom w:val="single" w:sz="1" w:space="0" w:color="000000"/>
            </w:tcBorders>
            <w:shd w:val="clear" w:color="auto" w:fill="auto"/>
            <w:vAlign w:val="center"/>
          </w:tcPr>
          <w:p w:rsidR="0087243D" w:rsidRPr="00881E7A" w:rsidRDefault="0087243D" w:rsidP="006644A9">
            <w:pPr>
              <w:snapToGrid w:val="0"/>
              <w:spacing w:line="100" w:lineRule="atLeast"/>
              <w:jc w:val="center"/>
              <w:rPr>
                <w:i/>
                <w:iCs/>
                <w:sz w:val="24"/>
              </w:rPr>
            </w:pPr>
            <w:r w:rsidRPr="00881E7A">
              <w:rPr>
                <w:i/>
                <w:iCs/>
                <w:sz w:val="24"/>
              </w:rPr>
              <w:t>Suprafeţele</w:t>
            </w:r>
            <w:r w:rsidRPr="00881E7A">
              <w:rPr>
                <w:i/>
                <w:iCs/>
                <w:sz w:val="24"/>
              </w:rPr>
              <w:br/>
              <w:t>parţiale</w:t>
            </w:r>
          </w:p>
          <w:p w:rsidR="0087243D" w:rsidRPr="00881E7A" w:rsidRDefault="0087243D" w:rsidP="006644A9">
            <w:pPr>
              <w:spacing w:line="100" w:lineRule="atLeast"/>
              <w:jc w:val="center"/>
              <w:rPr>
                <w:i/>
                <w:iCs/>
                <w:sz w:val="24"/>
              </w:rPr>
            </w:pPr>
            <w:r w:rsidRPr="00881E7A">
              <w:rPr>
                <w:i/>
                <w:iCs/>
                <w:sz w:val="24"/>
              </w:rPr>
              <w:t>S</w:t>
            </w:r>
            <w:r w:rsidRPr="00881E7A">
              <w:rPr>
                <w:i/>
                <w:iCs/>
                <w:sz w:val="24"/>
                <w:vertAlign w:val="subscript"/>
              </w:rPr>
              <w:t>i</w:t>
            </w:r>
            <w:r w:rsidRPr="00881E7A">
              <w:rPr>
                <w:i/>
                <w:iCs/>
                <w:sz w:val="24"/>
              </w:rPr>
              <w:t xml:space="preserve">  (m</w:t>
            </w:r>
            <w:r w:rsidRPr="00881E7A">
              <w:rPr>
                <w:i/>
                <w:iCs/>
                <w:sz w:val="24"/>
                <w:vertAlign w:val="superscript"/>
              </w:rPr>
              <w:t>2</w:t>
            </w:r>
            <w:r w:rsidRPr="00881E7A">
              <w:rPr>
                <w:i/>
                <w:iCs/>
                <w:sz w:val="24"/>
              </w:rPr>
              <w:t>)</w:t>
            </w:r>
          </w:p>
        </w:tc>
        <w:tc>
          <w:tcPr>
            <w:tcW w:w="1514" w:type="dxa"/>
            <w:tcBorders>
              <w:top w:val="single" w:sz="1" w:space="0" w:color="000000"/>
              <w:left w:val="single" w:sz="1" w:space="0" w:color="000000"/>
              <w:bottom w:val="single" w:sz="1" w:space="0" w:color="000000"/>
            </w:tcBorders>
            <w:shd w:val="clear" w:color="auto" w:fill="auto"/>
            <w:vAlign w:val="center"/>
          </w:tcPr>
          <w:p w:rsidR="0087243D" w:rsidRPr="00881E7A" w:rsidRDefault="0087243D" w:rsidP="006644A9">
            <w:pPr>
              <w:snapToGrid w:val="0"/>
              <w:spacing w:line="100" w:lineRule="atLeast"/>
              <w:jc w:val="center"/>
              <w:rPr>
                <w:i/>
                <w:iCs/>
                <w:sz w:val="24"/>
              </w:rPr>
            </w:pPr>
            <w:r w:rsidRPr="00881E7A">
              <w:rPr>
                <w:i/>
                <w:iCs/>
                <w:sz w:val="24"/>
              </w:rPr>
              <w:t>Suprafeţe medii</w:t>
            </w:r>
          </w:p>
          <w:p w:rsidR="0087243D" w:rsidRPr="00881E7A" w:rsidRDefault="0087243D" w:rsidP="006644A9">
            <w:pPr>
              <w:spacing w:line="100" w:lineRule="atLeast"/>
              <w:jc w:val="center"/>
              <w:rPr>
                <w:i/>
                <w:iCs/>
                <w:sz w:val="24"/>
              </w:rPr>
            </w:pPr>
            <w:r w:rsidRPr="00881E7A">
              <w:rPr>
                <w:i/>
                <w:iCs/>
                <w:sz w:val="24"/>
              </w:rPr>
              <w:t>S</w:t>
            </w:r>
            <w:r w:rsidRPr="00881E7A">
              <w:rPr>
                <w:i/>
                <w:iCs/>
                <w:sz w:val="24"/>
                <w:vertAlign w:val="subscript"/>
              </w:rPr>
              <w:t>m</w:t>
            </w:r>
            <w:r w:rsidRPr="00881E7A">
              <w:rPr>
                <w:i/>
                <w:iCs/>
                <w:sz w:val="24"/>
              </w:rPr>
              <w:t xml:space="preserve">  (m</w:t>
            </w:r>
            <w:r w:rsidRPr="00881E7A">
              <w:rPr>
                <w:i/>
                <w:iCs/>
                <w:sz w:val="24"/>
                <w:vertAlign w:val="superscript"/>
              </w:rPr>
              <w:t>2</w:t>
            </w:r>
            <w:r w:rsidRPr="00881E7A">
              <w:rPr>
                <w:i/>
                <w:iCs/>
                <w:sz w:val="24"/>
              </w:rPr>
              <w:t>)</w:t>
            </w:r>
          </w:p>
        </w:tc>
        <w:tc>
          <w:tcPr>
            <w:tcW w:w="1472" w:type="dxa"/>
            <w:tcBorders>
              <w:top w:val="single" w:sz="1" w:space="0" w:color="000000"/>
              <w:left w:val="single" w:sz="1" w:space="0" w:color="000000"/>
              <w:bottom w:val="single" w:sz="1" w:space="0" w:color="000000"/>
            </w:tcBorders>
            <w:shd w:val="clear" w:color="auto" w:fill="auto"/>
            <w:vAlign w:val="center"/>
          </w:tcPr>
          <w:p w:rsidR="0087243D" w:rsidRPr="00881E7A" w:rsidRDefault="0087243D" w:rsidP="006644A9">
            <w:pPr>
              <w:snapToGrid w:val="0"/>
              <w:spacing w:line="100" w:lineRule="atLeast"/>
              <w:jc w:val="center"/>
              <w:rPr>
                <w:i/>
                <w:iCs/>
                <w:sz w:val="24"/>
              </w:rPr>
            </w:pPr>
            <w:r w:rsidRPr="00881E7A">
              <w:rPr>
                <w:i/>
                <w:iCs/>
                <w:sz w:val="24"/>
              </w:rPr>
              <w:t>Distanţe</w:t>
            </w:r>
          </w:p>
          <w:p w:rsidR="0087243D" w:rsidRPr="00881E7A" w:rsidRDefault="0087243D" w:rsidP="006644A9">
            <w:pPr>
              <w:spacing w:line="100" w:lineRule="atLeast"/>
              <w:jc w:val="center"/>
              <w:rPr>
                <w:i/>
                <w:iCs/>
                <w:sz w:val="24"/>
              </w:rPr>
            </w:pPr>
            <w:r w:rsidRPr="00881E7A">
              <w:rPr>
                <w:i/>
                <w:iCs/>
                <w:sz w:val="24"/>
              </w:rPr>
              <w:t>Δ L (m)</w:t>
            </w:r>
          </w:p>
        </w:tc>
        <w:tc>
          <w:tcPr>
            <w:tcW w:w="2036" w:type="dxa"/>
            <w:tcBorders>
              <w:top w:val="single" w:sz="1" w:space="0" w:color="000000"/>
              <w:left w:val="single" w:sz="1" w:space="0" w:color="000000"/>
              <w:bottom w:val="single" w:sz="1" w:space="0" w:color="000000"/>
            </w:tcBorders>
            <w:shd w:val="clear" w:color="auto" w:fill="auto"/>
            <w:vAlign w:val="center"/>
          </w:tcPr>
          <w:p w:rsidR="0087243D" w:rsidRPr="00881E7A" w:rsidRDefault="0087243D" w:rsidP="006644A9">
            <w:pPr>
              <w:snapToGrid w:val="0"/>
              <w:spacing w:line="100" w:lineRule="atLeast"/>
              <w:jc w:val="center"/>
              <w:rPr>
                <w:i/>
                <w:iCs/>
                <w:sz w:val="24"/>
              </w:rPr>
            </w:pPr>
            <w:r w:rsidRPr="00881E7A">
              <w:rPr>
                <w:i/>
                <w:iCs/>
                <w:sz w:val="24"/>
              </w:rPr>
              <w:t>Volume parţiale</w:t>
            </w:r>
          </w:p>
          <w:p w:rsidR="0087243D" w:rsidRPr="00881E7A" w:rsidRDefault="0087243D" w:rsidP="006644A9">
            <w:pPr>
              <w:spacing w:line="100" w:lineRule="atLeast"/>
              <w:jc w:val="center"/>
              <w:rPr>
                <w:i/>
                <w:iCs/>
                <w:sz w:val="24"/>
              </w:rPr>
            </w:pPr>
            <w:r w:rsidRPr="00881E7A">
              <w:rPr>
                <w:i/>
                <w:iCs/>
                <w:sz w:val="24"/>
              </w:rPr>
              <w:t>Δ V = Δ L ∙ S</w:t>
            </w:r>
            <w:r w:rsidRPr="00881E7A">
              <w:rPr>
                <w:i/>
                <w:iCs/>
                <w:sz w:val="24"/>
                <w:vertAlign w:val="subscript"/>
              </w:rPr>
              <w:t>m</w:t>
            </w:r>
            <w:r w:rsidRPr="00881E7A">
              <w:rPr>
                <w:i/>
                <w:iCs/>
                <w:sz w:val="24"/>
              </w:rPr>
              <w:t xml:space="preserve">  (m</w:t>
            </w:r>
            <w:r w:rsidRPr="00881E7A">
              <w:rPr>
                <w:i/>
                <w:iCs/>
                <w:sz w:val="24"/>
                <w:vertAlign w:val="superscript"/>
              </w:rPr>
              <w:t>3</w:t>
            </w:r>
            <w:r w:rsidRPr="00881E7A">
              <w:rPr>
                <w:i/>
                <w:iCs/>
                <w:sz w:val="24"/>
              </w:rPr>
              <w:t>)</w:t>
            </w:r>
          </w:p>
        </w:tc>
        <w:tc>
          <w:tcPr>
            <w:tcW w:w="1964" w:type="dxa"/>
            <w:tcBorders>
              <w:top w:val="single" w:sz="1" w:space="0" w:color="000000"/>
              <w:left w:val="single" w:sz="1" w:space="0" w:color="000000"/>
              <w:bottom w:val="single" w:sz="1" w:space="0" w:color="000000"/>
              <w:right w:val="single" w:sz="1" w:space="0" w:color="000000"/>
            </w:tcBorders>
            <w:shd w:val="clear" w:color="auto" w:fill="auto"/>
            <w:vAlign w:val="center"/>
          </w:tcPr>
          <w:p w:rsidR="0087243D" w:rsidRPr="00881E7A" w:rsidRDefault="0087243D" w:rsidP="006644A9">
            <w:pPr>
              <w:snapToGrid w:val="0"/>
              <w:spacing w:line="100" w:lineRule="atLeast"/>
              <w:jc w:val="center"/>
              <w:rPr>
                <w:i/>
                <w:iCs/>
                <w:sz w:val="24"/>
              </w:rPr>
            </w:pPr>
            <w:r w:rsidRPr="00881E7A">
              <w:rPr>
                <w:i/>
                <w:iCs/>
                <w:sz w:val="24"/>
              </w:rPr>
              <w:t>Volume cumulate</w:t>
            </w:r>
          </w:p>
          <w:p w:rsidR="0087243D" w:rsidRPr="00881E7A" w:rsidRDefault="0087243D" w:rsidP="006644A9">
            <w:pPr>
              <w:spacing w:line="100" w:lineRule="atLeast"/>
              <w:jc w:val="center"/>
              <w:rPr>
                <w:sz w:val="24"/>
              </w:rPr>
            </w:pPr>
            <w:r w:rsidRPr="00881E7A">
              <w:rPr>
                <w:i/>
                <w:iCs/>
                <w:sz w:val="24"/>
              </w:rPr>
              <w:t>Σ Δ V (m</w:t>
            </w:r>
            <w:r w:rsidRPr="00881E7A">
              <w:rPr>
                <w:i/>
                <w:iCs/>
                <w:sz w:val="24"/>
                <w:vertAlign w:val="superscript"/>
              </w:rPr>
              <w:t>3</w:t>
            </w:r>
            <w:r w:rsidRPr="00881E7A">
              <w:rPr>
                <w:i/>
                <w:iCs/>
                <w:sz w:val="24"/>
              </w:rPr>
              <w:t>)</w:t>
            </w:r>
          </w:p>
        </w:tc>
      </w:tr>
      <w:tr w:rsidR="00881E7A" w:rsidRPr="00881E7A" w:rsidTr="006644A9">
        <w:tc>
          <w:tcPr>
            <w:tcW w:w="973" w:type="dxa"/>
            <w:tcBorders>
              <w:left w:val="single" w:sz="1" w:space="0" w:color="000000"/>
              <w:bottom w:val="single" w:sz="1" w:space="0" w:color="000000"/>
            </w:tcBorders>
            <w:shd w:val="clear" w:color="auto" w:fill="auto"/>
            <w:vAlign w:val="center"/>
          </w:tcPr>
          <w:p w:rsidR="0087243D" w:rsidRPr="00881E7A" w:rsidRDefault="0087243D" w:rsidP="006644A9">
            <w:pPr>
              <w:snapToGrid w:val="0"/>
              <w:spacing w:line="100" w:lineRule="atLeast"/>
              <w:jc w:val="center"/>
              <w:rPr>
                <w:sz w:val="24"/>
              </w:rPr>
            </w:pPr>
            <w:r w:rsidRPr="00881E7A">
              <w:rPr>
                <w:sz w:val="24"/>
              </w:rPr>
              <w:t>P6</w:t>
            </w:r>
          </w:p>
        </w:tc>
        <w:tc>
          <w:tcPr>
            <w:tcW w:w="1477" w:type="dxa"/>
            <w:tcBorders>
              <w:left w:val="single" w:sz="1" w:space="0" w:color="000000"/>
              <w:bottom w:val="single" w:sz="1" w:space="0" w:color="000000"/>
            </w:tcBorders>
            <w:shd w:val="clear" w:color="auto" w:fill="auto"/>
            <w:vAlign w:val="center"/>
          </w:tcPr>
          <w:p w:rsidR="0087243D" w:rsidRPr="00881E7A" w:rsidRDefault="0087243D" w:rsidP="006644A9">
            <w:pPr>
              <w:spacing w:line="100" w:lineRule="atLeast"/>
              <w:jc w:val="center"/>
              <w:rPr>
                <w:sz w:val="24"/>
              </w:rPr>
            </w:pPr>
            <w:r w:rsidRPr="00881E7A">
              <w:rPr>
                <w:sz w:val="24"/>
              </w:rPr>
              <w:t>0,00</w:t>
            </w:r>
          </w:p>
        </w:tc>
        <w:tc>
          <w:tcPr>
            <w:tcW w:w="1514" w:type="dxa"/>
            <w:tcBorders>
              <w:left w:val="single" w:sz="1" w:space="0" w:color="000000"/>
              <w:bottom w:val="single" w:sz="1" w:space="0" w:color="000000"/>
            </w:tcBorders>
            <w:shd w:val="clear" w:color="auto" w:fill="auto"/>
            <w:vAlign w:val="center"/>
          </w:tcPr>
          <w:p w:rsidR="0087243D" w:rsidRPr="00881E7A" w:rsidRDefault="0087243D" w:rsidP="006644A9">
            <w:pPr>
              <w:spacing w:line="100" w:lineRule="atLeast"/>
              <w:jc w:val="center"/>
              <w:rPr>
                <w:sz w:val="24"/>
              </w:rPr>
            </w:pPr>
            <w:r w:rsidRPr="00881E7A">
              <w:rPr>
                <w:sz w:val="24"/>
              </w:rPr>
              <w:t>91,40</w:t>
            </w:r>
          </w:p>
        </w:tc>
        <w:tc>
          <w:tcPr>
            <w:tcW w:w="1472" w:type="dxa"/>
            <w:tcBorders>
              <w:left w:val="single" w:sz="1" w:space="0" w:color="000000"/>
              <w:bottom w:val="single" w:sz="1" w:space="0" w:color="000000"/>
            </w:tcBorders>
            <w:shd w:val="clear" w:color="auto" w:fill="auto"/>
            <w:vAlign w:val="center"/>
          </w:tcPr>
          <w:p w:rsidR="0087243D" w:rsidRPr="00881E7A" w:rsidRDefault="0087243D" w:rsidP="006644A9">
            <w:pPr>
              <w:spacing w:line="100" w:lineRule="atLeast"/>
              <w:jc w:val="center"/>
              <w:rPr>
                <w:sz w:val="24"/>
              </w:rPr>
            </w:pPr>
            <w:r w:rsidRPr="00881E7A">
              <w:rPr>
                <w:sz w:val="24"/>
              </w:rPr>
              <w:t>50,01</w:t>
            </w:r>
          </w:p>
        </w:tc>
        <w:tc>
          <w:tcPr>
            <w:tcW w:w="2036" w:type="dxa"/>
            <w:tcBorders>
              <w:left w:val="single" w:sz="1" w:space="0" w:color="000000"/>
              <w:bottom w:val="single" w:sz="1" w:space="0" w:color="000000"/>
            </w:tcBorders>
            <w:shd w:val="clear" w:color="auto" w:fill="auto"/>
            <w:vAlign w:val="center"/>
          </w:tcPr>
          <w:p w:rsidR="0087243D" w:rsidRPr="00881E7A" w:rsidRDefault="0087243D" w:rsidP="006644A9">
            <w:pPr>
              <w:spacing w:line="100" w:lineRule="atLeast"/>
              <w:jc w:val="center"/>
              <w:rPr>
                <w:sz w:val="24"/>
              </w:rPr>
            </w:pPr>
            <w:r w:rsidRPr="00881E7A">
              <w:rPr>
                <w:sz w:val="24"/>
              </w:rPr>
              <w:t>4.570,91</w:t>
            </w:r>
          </w:p>
        </w:tc>
        <w:tc>
          <w:tcPr>
            <w:tcW w:w="1964" w:type="dxa"/>
            <w:tcBorders>
              <w:left w:val="single" w:sz="1" w:space="0" w:color="000000"/>
              <w:bottom w:val="single" w:sz="1" w:space="0" w:color="000000"/>
              <w:right w:val="single" w:sz="1" w:space="0" w:color="000000"/>
            </w:tcBorders>
            <w:shd w:val="clear" w:color="auto" w:fill="auto"/>
            <w:vAlign w:val="center"/>
          </w:tcPr>
          <w:p w:rsidR="0087243D" w:rsidRPr="00881E7A" w:rsidRDefault="0087243D" w:rsidP="006644A9">
            <w:pPr>
              <w:spacing w:line="100" w:lineRule="atLeast"/>
              <w:jc w:val="center"/>
              <w:rPr>
                <w:sz w:val="24"/>
              </w:rPr>
            </w:pPr>
            <w:r w:rsidRPr="00881E7A">
              <w:rPr>
                <w:sz w:val="24"/>
              </w:rPr>
              <w:t>4.570,91</w:t>
            </w:r>
          </w:p>
        </w:tc>
      </w:tr>
      <w:tr w:rsidR="00881E7A" w:rsidRPr="00881E7A" w:rsidTr="006644A9">
        <w:tc>
          <w:tcPr>
            <w:tcW w:w="973" w:type="dxa"/>
            <w:tcBorders>
              <w:left w:val="single" w:sz="1" w:space="0" w:color="000000"/>
              <w:bottom w:val="single" w:sz="1" w:space="0" w:color="000000"/>
            </w:tcBorders>
            <w:shd w:val="clear" w:color="auto" w:fill="auto"/>
            <w:vAlign w:val="center"/>
          </w:tcPr>
          <w:p w:rsidR="0087243D" w:rsidRPr="00881E7A" w:rsidRDefault="0087243D" w:rsidP="006644A9">
            <w:pPr>
              <w:snapToGrid w:val="0"/>
              <w:spacing w:line="100" w:lineRule="atLeast"/>
              <w:jc w:val="center"/>
              <w:rPr>
                <w:sz w:val="24"/>
              </w:rPr>
            </w:pPr>
            <w:r w:rsidRPr="00881E7A">
              <w:rPr>
                <w:sz w:val="24"/>
              </w:rPr>
              <w:t>P7</w:t>
            </w:r>
          </w:p>
        </w:tc>
        <w:tc>
          <w:tcPr>
            <w:tcW w:w="1477" w:type="dxa"/>
            <w:tcBorders>
              <w:left w:val="single" w:sz="1" w:space="0" w:color="000000"/>
              <w:bottom w:val="single" w:sz="1" w:space="0" w:color="000000"/>
            </w:tcBorders>
            <w:shd w:val="clear" w:color="auto" w:fill="auto"/>
            <w:vAlign w:val="center"/>
          </w:tcPr>
          <w:p w:rsidR="0087243D" w:rsidRPr="00881E7A" w:rsidRDefault="0087243D" w:rsidP="006644A9">
            <w:pPr>
              <w:spacing w:line="100" w:lineRule="atLeast"/>
              <w:jc w:val="center"/>
              <w:rPr>
                <w:sz w:val="24"/>
              </w:rPr>
            </w:pPr>
            <w:r w:rsidRPr="00881E7A">
              <w:rPr>
                <w:sz w:val="24"/>
              </w:rPr>
              <w:t>182,80</w:t>
            </w:r>
          </w:p>
        </w:tc>
        <w:tc>
          <w:tcPr>
            <w:tcW w:w="1514" w:type="dxa"/>
            <w:tcBorders>
              <w:left w:val="single" w:sz="1" w:space="0" w:color="000000"/>
              <w:bottom w:val="single" w:sz="1" w:space="0" w:color="000000"/>
            </w:tcBorders>
            <w:shd w:val="clear" w:color="auto" w:fill="auto"/>
            <w:vAlign w:val="center"/>
          </w:tcPr>
          <w:p w:rsidR="0087243D" w:rsidRPr="00881E7A" w:rsidRDefault="0087243D" w:rsidP="006644A9">
            <w:pPr>
              <w:spacing w:line="100" w:lineRule="atLeast"/>
              <w:jc w:val="center"/>
              <w:rPr>
                <w:sz w:val="24"/>
              </w:rPr>
            </w:pPr>
            <w:r w:rsidRPr="00881E7A">
              <w:rPr>
                <w:sz w:val="24"/>
              </w:rPr>
              <w:t>211,25</w:t>
            </w:r>
          </w:p>
        </w:tc>
        <w:tc>
          <w:tcPr>
            <w:tcW w:w="1472" w:type="dxa"/>
            <w:tcBorders>
              <w:left w:val="single" w:sz="1" w:space="0" w:color="000000"/>
              <w:bottom w:val="single" w:sz="1" w:space="0" w:color="000000"/>
            </w:tcBorders>
            <w:shd w:val="clear" w:color="auto" w:fill="auto"/>
            <w:vAlign w:val="center"/>
          </w:tcPr>
          <w:p w:rsidR="0087243D" w:rsidRPr="00881E7A" w:rsidRDefault="0087243D" w:rsidP="006644A9">
            <w:pPr>
              <w:spacing w:line="100" w:lineRule="atLeast"/>
              <w:jc w:val="center"/>
              <w:rPr>
                <w:sz w:val="24"/>
              </w:rPr>
            </w:pPr>
            <w:r w:rsidRPr="00881E7A">
              <w:rPr>
                <w:sz w:val="24"/>
              </w:rPr>
              <w:t>44,96</w:t>
            </w:r>
          </w:p>
        </w:tc>
        <w:tc>
          <w:tcPr>
            <w:tcW w:w="2036" w:type="dxa"/>
            <w:tcBorders>
              <w:left w:val="single" w:sz="1" w:space="0" w:color="000000"/>
              <w:bottom w:val="single" w:sz="1" w:space="0" w:color="000000"/>
            </w:tcBorders>
            <w:shd w:val="clear" w:color="auto" w:fill="auto"/>
            <w:vAlign w:val="center"/>
          </w:tcPr>
          <w:p w:rsidR="0087243D" w:rsidRPr="00881E7A" w:rsidRDefault="0087243D" w:rsidP="006644A9">
            <w:pPr>
              <w:spacing w:line="100" w:lineRule="atLeast"/>
              <w:jc w:val="center"/>
              <w:rPr>
                <w:sz w:val="24"/>
              </w:rPr>
            </w:pPr>
            <w:r w:rsidRPr="00881E7A">
              <w:rPr>
                <w:sz w:val="24"/>
              </w:rPr>
              <w:t>9.497,80</w:t>
            </w:r>
          </w:p>
        </w:tc>
        <w:tc>
          <w:tcPr>
            <w:tcW w:w="1964" w:type="dxa"/>
            <w:tcBorders>
              <w:left w:val="single" w:sz="1" w:space="0" w:color="000000"/>
              <w:bottom w:val="single" w:sz="1" w:space="0" w:color="000000"/>
              <w:right w:val="single" w:sz="1" w:space="0" w:color="000000"/>
            </w:tcBorders>
            <w:shd w:val="clear" w:color="auto" w:fill="auto"/>
            <w:vAlign w:val="center"/>
          </w:tcPr>
          <w:p w:rsidR="0087243D" w:rsidRPr="00881E7A" w:rsidRDefault="0087243D" w:rsidP="006644A9">
            <w:pPr>
              <w:spacing w:line="100" w:lineRule="atLeast"/>
              <w:jc w:val="center"/>
              <w:rPr>
                <w:sz w:val="24"/>
              </w:rPr>
            </w:pPr>
            <w:r w:rsidRPr="00881E7A">
              <w:rPr>
                <w:sz w:val="24"/>
              </w:rPr>
              <w:t>14.068,71</w:t>
            </w:r>
          </w:p>
        </w:tc>
      </w:tr>
      <w:tr w:rsidR="00881E7A" w:rsidRPr="00881E7A" w:rsidTr="006644A9">
        <w:tc>
          <w:tcPr>
            <w:tcW w:w="973" w:type="dxa"/>
            <w:tcBorders>
              <w:left w:val="single" w:sz="1" w:space="0" w:color="000000"/>
              <w:bottom w:val="single" w:sz="1" w:space="0" w:color="000000"/>
            </w:tcBorders>
            <w:shd w:val="clear" w:color="auto" w:fill="auto"/>
            <w:vAlign w:val="center"/>
          </w:tcPr>
          <w:p w:rsidR="0087243D" w:rsidRPr="00881E7A" w:rsidRDefault="0087243D" w:rsidP="006644A9">
            <w:pPr>
              <w:snapToGrid w:val="0"/>
              <w:spacing w:line="100" w:lineRule="atLeast"/>
              <w:jc w:val="center"/>
              <w:rPr>
                <w:sz w:val="24"/>
              </w:rPr>
            </w:pPr>
            <w:r w:rsidRPr="00881E7A">
              <w:rPr>
                <w:sz w:val="24"/>
              </w:rPr>
              <w:t>P8</w:t>
            </w:r>
          </w:p>
        </w:tc>
        <w:tc>
          <w:tcPr>
            <w:tcW w:w="1477" w:type="dxa"/>
            <w:tcBorders>
              <w:left w:val="single" w:sz="1" w:space="0" w:color="000000"/>
              <w:bottom w:val="single" w:sz="1" w:space="0" w:color="000000"/>
            </w:tcBorders>
            <w:shd w:val="clear" w:color="auto" w:fill="auto"/>
            <w:vAlign w:val="center"/>
          </w:tcPr>
          <w:p w:rsidR="0087243D" w:rsidRPr="00881E7A" w:rsidRDefault="0087243D" w:rsidP="006644A9">
            <w:pPr>
              <w:spacing w:line="100" w:lineRule="atLeast"/>
              <w:jc w:val="center"/>
              <w:rPr>
                <w:sz w:val="24"/>
              </w:rPr>
            </w:pPr>
            <w:r w:rsidRPr="00881E7A">
              <w:rPr>
                <w:sz w:val="24"/>
              </w:rPr>
              <w:t>239.7</w:t>
            </w:r>
          </w:p>
        </w:tc>
        <w:tc>
          <w:tcPr>
            <w:tcW w:w="1514" w:type="dxa"/>
            <w:tcBorders>
              <w:left w:val="single" w:sz="1" w:space="0" w:color="000000"/>
              <w:bottom w:val="single" w:sz="1" w:space="0" w:color="000000"/>
            </w:tcBorders>
            <w:shd w:val="clear" w:color="auto" w:fill="auto"/>
            <w:vAlign w:val="center"/>
          </w:tcPr>
          <w:p w:rsidR="0087243D" w:rsidRPr="00881E7A" w:rsidRDefault="0087243D" w:rsidP="006644A9">
            <w:pPr>
              <w:spacing w:line="100" w:lineRule="atLeast"/>
              <w:jc w:val="center"/>
              <w:rPr>
                <w:sz w:val="24"/>
              </w:rPr>
            </w:pPr>
            <w:r w:rsidRPr="00881E7A">
              <w:rPr>
                <w:sz w:val="24"/>
              </w:rPr>
              <w:t>236,88</w:t>
            </w:r>
          </w:p>
        </w:tc>
        <w:tc>
          <w:tcPr>
            <w:tcW w:w="1472" w:type="dxa"/>
            <w:tcBorders>
              <w:left w:val="single" w:sz="1" w:space="0" w:color="000000"/>
              <w:bottom w:val="single" w:sz="1" w:space="0" w:color="000000"/>
            </w:tcBorders>
            <w:shd w:val="clear" w:color="auto" w:fill="auto"/>
            <w:vAlign w:val="center"/>
          </w:tcPr>
          <w:p w:rsidR="0087243D" w:rsidRPr="00881E7A" w:rsidRDefault="0087243D" w:rsidP="006644A9">
            <w:pPr>
              <w:spacing w:line="100" w:lineRule="atLeast"/>
              <w:jc w:val="center"/>
              <w:rPr>
                <w:sz w:val="24"/>
              </w:rPr>
            </w:pPr>
            <w:r w:rsidRPr="00881E7A">
              <w:rPr>
                <w:sz w:val="24"/>
              </w:rPr>
              <w:t>47,72</w:t>
            </w:r>
          </w:p>
        </w:tc>
        <w:tc>
          <w:tcPr>
            <w:tcW w:w="2036" w:type="dxa"/>
            <w:tcBorders>
              <w:left w:val="single" w:sz="1" w:space="0" w:color="000000"/>
              <w:bottom w:val="single" w:sz="1" w:space="0" w:color="000000"/>
            </w:tcBorders>
            <w:shd w:val="clear" w:color="auto" w:fill="auto"/>
            <w:vAlign w:val="center"/>
          </w:tcPr>
          <w:p w:rsidR="0087243D" w:rsidRPr="00881E7A" w:rsidRDefault="0087243D" w:rsidP="006644A9">
            <w:pPr>
              <w:spacing w:line="100" w:lineRule="atLeast"/>
              <w:jc w:val="center"/>
              <w:rPr>
                <w:sz w:val="24"/>
              </w:rPr>
            </w:pPr>
            <w:r w:rsidRPr="00881E7A">
              <w:rPr>
                <w:sz w:val="24"/>
              </w:rPr>
              <w:t>11.303,68</w:t>
            </w:r>
          </w:p>
        </w:tc>
        <w:tc>
          <w:tcPr>
            <w:tcW w:w="1964" w:type="dxa"/>
            <w:tcBorders>
              <w:left w:val="single" w:sz="1" w:space="0" w:color="000000"/>
              <w:bottom w:val="single" w:sz="1" w:space="0" w:color="000000"/>
              <w:right w:val="single" w:sz="1" w:space="0" w:color="000000"/>
            </w:tcBorders>
            <w:shd w:val="clear" w:color="auto" w:fill="auto"/>
            <w:vAlign w:val="center"/>
          </w:tcPr>
          <w:p w:rsidR="0087243D" w:rsidRPr="00881E7A" w:rsidRDefault="0087243D" w:rsidP="006644A9">
            <w:pPr>
              <w:spacing w:line="100" w:lineRule="atLeast"/>
              <w:jc w:val="center"/>
              <w:rPr>
                <w:sz w:val="24"/>
              </w:rPr>
            </w:pPr>
            <w:r w:rsidRPr="00881E7A">
              <w:rPr>
                <w:sz w:val="24"/>
              </w:rPr>
              <w:t>25.372,39</w:t>
            </w:r>
          </w:p>
        </w:tc>
      </w:tr>
      <w:tr w:rsidR="00881E7A" w:rsidRPr="00881E7A" w:rsidTr="006644A9">
        <w:tc>
          <w:tcPr>
            <w:tcW w:w="973" w:type="dxa"/>
            <w:tcBorders>
              <w:left w:val="single" w:sz="1" w:space="0" w:color="000000"/>
              <w:bottom w:val="single" w:sz="1" w:space="0" w:color="000000"/>
            </w:tcBorders>
            <w:shd w:val="clear" w:color="auto" w:fill="auto"/>
            <w:vAlign w:val="center"/>
          </w:tcPr>
          <w:p w:rsidR="0087243D" w:rsidRPr="00881E7A" w:rsidRDefault="0087243D" w:rsidP="006644A9">
            <w:pPr>
              <w:snapToGrid w:val="0"/>
              <w:spacing w:line="100" w:lineRule="atLeast"/>
              <w:jc w:val="center"/>
              <w:rPr>
                <w:sz w:val="24"/>
              </w:rPr>
            </w:pPr>
            <w:r w:rsidRPr="00881E7A">
              <w:rPr>
                <w:sz w:val="24"/>
              </w:rPr>
              <w:t>P9</w:t>
            </w:r>
          </w:p>
        </w:tc>
        <w:tc>
          <w:tcPr>
            <w:tcW w:w="1477" w:type="dxa"/>
            <w:tcBorders>
              <w:left w:val="single" w:sz="1" w:space="0" w:color="000000"/>
              <w:bottom w:val="single" w:sz="1" w:space="0" w:color="000000"/>
            </w:tcBorders>
            <w:shd w:val="clear" w:color="auto" w:fill="auto"/>
            <w:vAlign w:val="center"/>
          </w:tcPr>
          <w:p w:rsidR="0087243D" w:rsidRPr="00881E7A" w:rsidRDefault="0087243D" w:rsidP="006644A9">
            <w:pPr>
              <w:spacing w:line="100" w:lineRule="atLeast"/>
              <w:jc w:val="center"/>
              <w:rPr>
                <w:sz w:val="24"/>
              </w:rPr>
            </w:pPr>
            <w:r w:rsidRPr="00881E7A">
              <w:rPr>
                <w:sz w:val="24"/>
              </w:rPr>
              <w:t>234,05</w:t>
            </w:r>
          </w:p>
        </w:tc>
        <w:tc>
          <w:tcPr>
            <w:tcW w:w="1514" w:type="dxa"/>
            <w:tcBorders>
              <w:left w:val="single" w:sz="1" w:space="0" w:color="000000"/>
              <w:bottom w:val="single" w:sz="1" w:space="0" w:color="000000"/>
            </w:tcBorders>
            <w:shd w:val="clear" w:color="auto" w:fill="auto"/>
            <w:vAlign w:val="center"/>
          </w:tcPr>
          <w:p w:rsidR="0087243D" w:rsidRPr="00881E7A" w:rsidRDefault="0087243D" w:rsidP="006644A9">
            <w:pPr>
              <w:spacing w:line="100" w:lineRule="atLeast"/>
              <w:jc w:val="center"/>
              <w:rPr>
                <w:sz w:val="24"/>
              </w:rPr>
            </w:pPr>
            <w:r w:rsidRPr="00881E7A">
              <w:rPr>
                <w:sz w:val="24"/>
              </w:rPr>
              <w:t>216,88</w:t>
            </w:r>
          </w:p>
        </w:tc>
        <w:tc>
          <w:tcPr>
            <w:tcW w:w="1472" w:type="dxa"/>
            <w:tcBorders>
              <w:left w:val="single" w:sz="1" w:space="0" w:color="000000"/>
              <w:bottom w:val="single" w:sz="1" w:space="0" w:color="000000"/>
            </w:tcBorders>
            <w:shd w:val="clear" w:color="auto" w:fill="auto"/>
            <w:vAlign w:val="center"/>
          </w:tcPr>
          <w:p w:rsidR="0087243D" w:rsidRPr="00881E7A" w:rsidRDefault="0087243D" w:rsidP="006644A9">
            <w:pPr>
              <w:spacing w:line="100" w:lineRule="atLeast"/>
              <w:jc w:val="center"/>
              <w:rPr>
                <w:sz w:val="24"/>
              </w:rPr>
            </w:pPr>
            <w:r w:rsidRPr="00881E7A">
              <w:rPr>
                <w:sz w:val="24"/>
              </w:rPr>
              <w:t>41,23</w:t>
            </w:r>
          </w:p>
        </w:tc>
        <w:tc>
          <w:tcPr>
            <w:tcW w:w="2036" w:type="dxa"/>
            <w:tcBorders>
              <w:left w:val="single" w:sz="1" w:space="0" w:color="000000"/>
              <w:bottom w:val="single" w:sz="1" w:space="0" w:color="000000"/>
            </w:tcBorders>
            <w:shd w:val="clear" w:color="auto" w:fill="auto"/>
            <w:vAlign w:val="center"/>
          </w:tcPr>
          <w:p w:rsidR="0087243D" w:rsidRPr="00881E7A" w:rsidRDefault="0087243D" w:rsidP="006644A9">
            <w:pPr>
              <w:spacing w:line="100" w:lineRule="atLeast"/>
              <w:jc w:val="center"/>
              <w:rPr>
                <w:sz w:val="24"/>
              </w:rPr>
            </w:pPr>
            <w:r w:rsidRPr="00881E7A">
              <w:rPr>
                <w:sz w:val="24"/>
              </w:rPr>
              <w:t>8.941,76</w:t>
            </w:r>
          </w:p>
        </w:tc>
        <w:tc>
          <w:tcPr>
            <w:tcW w:w="1964" w:type="dxa"/>
            <w:tcBorders>
              <w:left w:val="single" w:sz="1" w:space="0" w:color="000000"/>
              <w:bottom w:val="single" w:sz="1" w:space="0" w:color="000000"/>
              <w:right w:val="single" w:sz="1" w:space="0" w:color="000000"/>
            </w:tcBorders>
            <w:shd w:val="clear" w:color="auto" w:fill="auto"/>
            <w:vAlign w:val="center"/>
          </w:tcPr>
          <w:p w:rsidR="0087243D" w:rsidRPr="00881E7A" w:rsidRDefault="0087243D" w:rsidP="006644A9">
            <w:pPr>
              <w:spacing w:line="100" w:lineRule="atLeast"/>
              <w:jc w:val="center"/>
              <w:rPr>
                <w:sz w:val="24"/>
              </w:rPr>
            </w:pPr>
            <w:r w:rsidRPr="00881E7A">
              <w:rPr>
                <w:sz w:val="24"/>
              </w:rPr>
              <w:t>34.314,15</w:t>
            </w:r>
          </w:p>
        </w:tc>
      </w:tr>
      <w:tr w:rsidR="00881E7A" w:rsidRPr="00881E7A" w:rsidTr="006644A9">
        <w:tc>
          <w:tcPr>
            <w:tcW w:w="973" w:type="dxa"/>
            <w:tcBorders>
              <w:left w:val="single" w:sz="1" w:space="0" w:color="000000"/>
              <w:bottom w:val="single" w:sz="1" w:space="0" w:color="000000"/>
            </w:tcBorders>
            <w:shd w:val="clear" w:color="auto" w:fill="auto"/>
            <w:vAlign w:val="center"/>
          </w:tcPr>
          <w:p w:rsidR="0087243D" w:rsidRPr="00881E7A" w:rsidRDefault="0087243D" w:rsidP="006644A9">
            <w:pPr>
              <w:snapToGrid w:val="0"/>
              <w:spacing w:line="100" w:lineRule="atLeast"/>
              <w:jc w:val="center"/>
              <w:rPr>
                <w:sz w:val="24"/>
              </w:rPr>
            </w:pPr>
            <w:r w:rsidRPr="00881E7A">
              <w:rPr>
                <w:sz w:val="24"/>
              </w:rPr>
              <w:t>P10</w:t>
            </w:r>
          </w:p>
        </w:tc>
        <w:tc>
          <w:tcPr>
            <w:tcW w:w="1477" w:type="dxa"/>
            <w:tcBorders>
              <w:left w:val="single" w:sz="1" w:space="0" w:color="000000"/>
              <w:bottom w:val="single" w:sz="1" w:space="0" w:color="000000"/>
            </w:tcBorders>
            <w:shd w:val="clear" w:color="auto" w:fill="auto"/>
            <w:vAlign w:val="center"/>
          </w:tcPr>
          <w:p w:rsidR="0087243D" w:rsidRPr="00881E7A" w:rsidRDefault="0087243D" w:rsidP="006644A9">
            <w:pPr>
              <w:spacing w:line="100" w:lineRule="atLeast"/>
              <w:jc w:val="center"/>
              <w:rPr>
                <w:sz w:val="24"/>
              </w:rPr>
            </w:pPr>
            <w:r w:rsidRPr="00881E7A">
              <w:rPr>
                <w:sz w:val="24"/>
              </w:rPr>
              <w:t>199,70</w:t>
            </w:r>
          </w:p>
        </w:tc>
        <w:tc>
          <w:tcPr>
            <w:tcW w:w="1514" w:type="dxa"/>
            <w:tcBorders>
              <w:left w:val="single" w:sz="1" w:space="0" w:color="000000"/>
              <w:bottom w:val="single" w:sz="1" w:space="0" w:color="000000"/>
            </w:tcBorders>
            <w:shd w:val="clear" w:color="auto" w:fill="auto"/>
            <w:vAlign w:val="center"/>
          </w:tcPr>
          <w:p w:rsidR="0087243D" w:rsidRPr="00881E7A" w:rsidRDefault="0087243D" w:rsidP="006644A9">
            <w:pPr>
              <w:spacing w:line="100" w:lineRule="atLeast"/>
              <w:jc w:val="center"/>
              <w:rPr>
                <w:sz w:val="24"/>
              </w:rPr>
            </w:pPr>
            <w:r w:rsidRPr="00881E7A">
              <w:rPr>
                <w:sz w:val="24"/>
              </w:rPr>
              <w:t>167,20</w:t>
            </w:r>
          </w:p>
        </w:tc>
        <w:tc>
          <w:tcPr>
            <w:tcW w:w="1472" w:type="dxa"/>
            <w:tcBorders>
              <w:left w:val="single" w:sz="1" w:space="0" w:color="000000"/>
              <w:bottom w:val="single" w:sz="1" w:space="0" w:color="000000"/>
            </w:tcBorders>
            <w:shd w:val="clear" w:color="auto" w:fill="auto"/>
            <w:vAlign w:val="center"/>
          </w:tcPr>
          <w:p w:rsidR="0087243D" w:rsidRPr="00881E7A" w:rsidRDefault="0087243D" w:rsidP="006644A9">
            <w:pPr>
              <w:spacing w:line="100" w:lineRule="atLeast"/>
              <w:jc w:val="center"/>
              <w:rPr>
                <w:sz w:val="24"/>
              </w:rPr>
            </w:pPr>
            <w:r w:rsidRPr="00881E7A">
              <w:rPr>
                <w:sz w:val="24"/>
              </w:rPr>
              <w:t>47,71</w:t>
            </w:r>
          </w:p>
        </w:tc>
        <w:tc>
          <w:tcPr>
            <w:tcW w:w="2036" w:type="dxa"/>
            <w:tcBorders>
              <w:left w:val="single" w:sz="1" w:space="0" w:color="000000"/>
              <w:bottom w:val="single" w:sz="1" w:space="0" w:color="000000"/>
            </w:tcBorders>
            <w:shd w:val="clear" w:color="auto" w:fill="auto"/>
            <w:vAlign w:val="center"/>
          </w:tcPr>
          <w:p w:rsidR="0087243D" w:rsidRPr="00881E7A" w:rsidRDefault="0087243D" w:rsidP="006644A9">
            <w:pPr>
              <w:spacing w:line="100" w:lineRule="atLeast"/>
              <w:jc w:val="center"/>
              <w:rPr>
                <w:sz w:val="24"/>
              </w:rPr>
            </w:pPr>
            <w:r w:rsidRPr="00881E7A">
              <w:rPr>
                <w:sz w:val="24"/>
              </w:rPr>
              <w:t>7.977,11</w:t>
            </w:r>
          </w:p>
        </w:tc>
        <w:tc>
          <w:tcPr>
            <w:tcW w:w="1964" w:type="dxa"/>
            <w:tcBorders>
              <w:left w:val="single" w:sz="1" w:space="0" w:color="000000"/>
              <w:bottom w:val="single" w:sz="1" w:space="0" w:color="000000"/>
              <w:right w:val="single" w:sz="1" w:space="0" w:color="000000"/>
            </w:tcBorders>
            <w:shd w:val="clear" w:color="auto" w:fill="auto"/>
            <w:vAlign w:val="center"/>
          </w:tcPr>
          <w:p w:rsidR="0087243D" w:rsidRPr="00881E7A" w:rsidRDefault="0087243D" w:rsidP="006644A9">
            <w:pPr>
              <w:spacing w:line="100" w:lineRule="atLeast"/>
              <w:jc w:val="center"/>
              <w:rPr>
                <w:sz w:val="24"/>
              </w:rPr>
            </w:pPr>
            <w:r w:rsidRPr="00881E7A">
              <w:rPr>
                <w:sz w:val="24"/>
              </w:rPr>
              <w:t>42.291,26</w:t>
            </w:r>
          </w:p>
        </w:tc>
      </w:tr>
      <w:tr w:rsidR="00881E7A" w:rsidRPr="00881E7A" w:rsidTr="006644A9">
        <w:tc>
          <w:tcPr>
            <w:tcW w:w="973" w:type="dxa"/>
            <w:tcBorders>
              <w:left w:val="single" w:sz="1" w:space="0" w:color="000000"/>
              <w:bottom w:val="single" w:sz="1" w:space="0" w:color="000000"/>
            </w:tcBorders>
            <w:shd w:val="clear" w:color="auto" w:fill="auto"/>
            <w:vAlign w:val="center"/>
          </w:tcPr>
          <w:p w:rsidR="0087243D" w:rsidRPr="00881E7A" w:rsidRDefault="0087243D" w:rsidP="006644A9">
            <w:pPr>
              <w:snapToGrid w:val="0"/>
              <w:spacing w:line="100" w:lineRule="atLeast"/>
              <w:jc w:val="center"/>
              <w:rPr>
                <w:sz w:val="24"/>
              </w:rPr>
            </w:pPr>
            <w:r w:rsidRPr="00881E7A">
              <w:rPr>
                <w:sz w:val="24"/>
              </w:rPr>
              <w:t>P11</w:t>
            </w:r>
          </w:p>
        </w:tc>
        <w:tc>
          <w:tcPr>
            <w:tcW w:w="1477" w:type="dxa"/>
            <w:tcBorders>
              <w:left w:val="single" w:sz="1" w:space="0" w:color="000000"/>
              <w:bottom w:val="single" w:sz="1" w:space="0" w:color="000000"/>
            </w:tcBorders>
            <w:shd w:val="clear" w:color="auto" w:fill="auto"/>
            <w:vAlign w:val="center"/>
          </w:tcPr>
          <w:p w:rsidR="0087243D" w:rsidRPr="00881E7A" w:rsidRDefault="0087243D" w:rsidP="006644A9">
            <w:pPr>
              <w:spacing w:line="100" w:lineRule="atLeast"/>
              <w:jc w:val="center"/>
              <w:rPr>
                <w:sz w:val="24"/>
              </w:rPr>
            </w:pPr>
            <w:r w:rsidRPr="00881E7A">
              <w:rPr>
                <w:sz w:val="24"/>
              </w:rPr>
              <w:t>134,70</w:t>
            </w:r>
          </w:p>
        </w:tc>
        <w:tc>
          <w:tcPr>
            <w:tcW w:w="1514" w:type="dxa"/>
            <w:tcBorders>
              <w:left w:val="single" w:sz="1" w:space="0" w:color="000000"/>
              <w:bottom w:val="single" w:sz="1" w:space="0" w:color="000000"/>
            </w:tcBorders>
            <w:shd w:val="clear" w:color="auto" w:fill="auto"/>
            <w:vAlign w:val="center"/>
          </w:tcPr>
          <w:p w:rsidR="0087243D" w:rsidRPr="00881E7A" w:rsidRDefault="0087243D" w:rsidP="006644A9">
            <w:pPr>
              <w:spacing w:line="100" w:lineRule="atLeast"/>
              <w:jc w:val="center"/>
              <w:rPr>
                <w:sz w:val="24"/>
              </w:rPr>
            </w:pPr>
            <w:r w:rsidRPr="00881E7A">
              <w:rPr>
                <w:sz w:val="24"/>
              </w:rPr>
              <w:t>110,28</w:t>
            </w:r>
          </w:p>
        </w:tc>
        <w:tc>
          <w:tcPr>
            <w:tcW w:w="1472" w:type="dxa"/>
            <w:tcBorders>
              <w:left w:val="single" w:sz="1" w:space="0" w:color="000000"/>
              <w:bottom w:val="single" w:sz="1" w:space="0" w:color="000000"/>
            </w:tcBorders>
            <w:shd w:val="clear" w:color="auto" w:fill="auto"/>
            <w:vAlign w:val="center"/>
          </w:tcPr>
          <w:p w:rsidR="0087243D" w:rsidRPr="00881E7A" w:rsidRDefault="0087243D" w:rsidP="006644A9">
            <w:pPr>
              <w:spacing w:line="100" w:lineRule="atLeast"/>
              <w:jc w:val="center"/>
              <w:rPr>
                <w:sz w:val="24"/>
              </w:rPr>
            </w:pPr>
            <w:r w:rsidRPr="00881E7A">
              <w:rPr>
                <w:sz w:val="24"/>
              </w:rPr>
              <w:t>40,30</w:t>
            </w:r>
          </w:p>
        </w:tc>
        <w:tc>
          <w:tcPr>
            <w:tcW w:w="2036" w:type="dxa"/>
            <w:tcBorders>
              <w:left w:val="single" w:sz="1" w:space="0" w:color="000000"/>
              <w:bottom w:val="single" w:sz="1" w:space="0" w:color="000000"/>
            </w:tcBorders>
            <w:shd w:val="clear" w:color="auto" w:fill="auto"/>
            <w:vAlign w:val="center"/>
          </w:tcPr>
          <w:p w:rsidR="0087243D" w:rsidRPr="00881E7A" w:rsidRDefault="0087243D" w:rsidP="006644A9">
            <w:pPr>
              <w:spacing w:line="100" w:lineRule="atLeast"/>
              <w:jc w:val="center"/>
              <w:rPr>
                <w:sz w:val="24"/>
              </w:rPr>
            </w:pPr>
            <w:r w:rsidRPr="00881E7A">
              <w:rPr>
                <w:sz w:val="24"/>
              </w:rPr>
              <w:t>4.444,08</w:t>
            </w:r>
          </w:p>
        </w:tc>
        <w:tc>
          <w:tcPr>
            <w:tcW w:w="1964" w:type="dxa"/>
            <w:tcBorders>
              <w:left w:val="single" w:sz="1" w:space="0" w:color="000000"/>
              <w:bottom w:val="single" w:sz="1" w:space="0" w:color="000000"/>
              <w:right w:val="single" w:sz="1" w:space="0" w:color="000000"/>
            </w:tcBorders>
            <w:shd w:val="clear" w:color="auto" w:fill="auto"/>
            <w:vAlign w:val="center"/>
          </w:tcPr>
          <w:p w:rsidR="0087243D" w:rsidRPr="00881E7A" w:rsidRDefault="0087243D" w:rsidP="006644A9">
            <w:pPr>
              <w:spacing w:line="100" w:lineRule="atLeast"/>
              <w:jc w:val="center"/>
              <w:rPr>
                <w:sz w:val="24"/>
              </w:rPr>
            </w:pPr>
            <w:r w:rsidRPr="00881E7A">
              <w:rPr>
                <w:sz w:val="24"/>
              </w:rPr>
              <w:t>46.735,34</w:t>
            </w:r>
          </w:p>
        </w:tc>
      </w:tr>
      <w:tr w:rsidR="00881E7A" w:rsidRPr="00881E7A" w:rsidTr="006644A9">
        <w:tc>
          <w:tcPr>
            <w:tcW w:w="973" w:type="dxa"/>
            <w:tcBorders>
              <w:left w:val="single" w:sz="1" w:space="0" w:color="000000"/>
              <w:bottom w:val="single" w:sz="1" w:space="0" w:color="000000"/>
            </w:tcBorders>
            <w:shd w:val="clear" w:color="auto" w:fill="auto"/>
            <w:vAlign w:val="center"/>
          </w:tcPr>
          <w:p w:rsidR="0087243D" w:rsidRPr="00881E7A" w:rsidRDefault="0087243D" w:rsidP="006644A9">
            <w:pPr>
              <w:snapToGrid w:val="0"/>
              <w:spacing w:line="100" w:lineRule="atLeast"/>
              <w:jc w:val="center"/>
              <w:rPr>
                <w:sz w:val="24"/>
              </w:rPr>
            </w:pPr>
            <w:r w:rsidRPr="00881E7A">
              <w:rPr>
                <w:sz w:val="24"/>
              </w:rPr>
              <w:t>P12</w:t>
            </w:r>
          </w:p>
        </w:tc>
        <w:tc>
          <w:tcPr>
            <w:tcW w:w="1477" w:type="dxa"/>
            <w:tcBorders>
              <w:left w:val="single" w:sz="1" w:space="0" w:color="000000"/>
              <w:bottom w:val="single" w:sz="1" w:space="0" w:color="000000"/>
            </w:tcBorders>
            <w:shd w:val="clear" w:color="auto" w:fill="auto"/>
            <w:vAlign w:val="center"/>
          </w:tcPr>
          <w:p w:rsidR="0087243D" w:rsidRPr="00881E7A" w:rsidRDefault="0087243D" w:rsidP="006644A9">
            <w:pPr>
              <w:spacing w:line="100" w:lineRule="atLeast"/>
              <w:jc w:val="center"/>
              <w:rPr>
                <w:sz w:val="24"/>
              </w:rPr>
            </w:pPr>
            <w:r w:rsidRPr="00881E7A">
              <w:rPr>
                <w:sz w:val="24"/>
              </w:rPr>
              <w:t>85,85</w:t>
            </w:r>
          </w:p>
        </w:tc>
        <w:tc>
          <w:tcPr>
            <w:tcW w:w="1514" w:type="dxa"/>
            <w:tcBorders>
              <w:left w:val="single" w:sz="1" w:space="0" w:color="000000"/>
              <w:bottom w:val="single" w:sz="1" w:space="0" w:color="000000"/>
            </w:tcBorders>
            <w:shd w:val="clear" w:color="auto" w:fill="auto"/>
            <w:vAlign w:val="center"/>
          </w:tcPr>
          <w:p w:rsidR="0087243D" w:rsidRPr="00881E7A" w:rsidRDefault="0087243D" w:rsidP="006644A9">
            <w:pPr>
              <w:spacing w:line="100" w:lineRule="atLeast"/>
              <w:jc w:val="center"/>
              <w:rPr>
                <w:sz w:val="24"/>
              </w:rPr>
            </w:pPr>
            <w:r w:rsidRPr="00881E7A">
              <w:rPr>
                <w:sz w:val="24"/>
              </w:rPr>
              <w:t>60,20</w:t>
            </w:r>
          </w:p>
        </w:tc>
        <w:tc>
          <w:tcPr>
            <w:tcW w:w="1472" w:type="dxa"/>
            <w:tcBorders>
              <w:left w:val="single" w:sz="1" w:space="0" w:color="000000"/>
              <w:bottom w:val="single" w:sz="1" w:space="0" w:color="000000"/>
            </w:tcBorders>
            <w:shd w:val="clear" w:color="auto" w:fill="auto"/>
            <w:vAlign w:val="center"/>
          </w:tcPr>
          <w:p w:rsidR="0087243D" w:rsidRPr="00881E7A" w:rsidRDefault="0087243D" w:rsidP="006644A9">
            <w:pPr>
              <w:spacing w:line="100" w:lineRule="atLeast"/>
              <w:jc w:val="center"/>
              <w:rPr>
                <w:sz w:val="24"/>
              </w:rPr>
            </w:pPr>
            <w:r w:rsidRPr="00881E7A">
              <w:rPr>
                <w:sz w:val="24"/>
              </w:rPr>
              <w:t>47,95</w:t>
            </w:r>
          </w:p>
        </w:tc>
        <w:tc>
          <w:tcPr>
            <w:tcW w:w="2036" w:type="dxa"/>
            <w:tcBorders>
              <w:left w:val="single" w:sz="1" w:space="0" w:color="000000"/>
              <w:bottom w:val="single" w:sz="1" w:space="0" w:color="000000"/>
            </w:tcBorders>
            <w:shd w:val="clear" w:color="auto" w:fill="auto"/>
            <w:vAlign w:val="center"/>
          </w:tcPr>
          <w:p w:rsidR="0087243D" w:rsidRPr="00881E7A" w:rsidRDefault="0087243D" w:rsidP="006644A9">
            <w:pPr>
              <w:spacing w:line="100" w:lineRule="atLeast"/>
              <w:jc w:val="center"/>
              <w:rPr>
                <w:sz w:val="24"/>
              </w:rPr>
            </w:pPr>
            <w:r w:rsidRPr="00881E7A">
              <w:rPr>
                <w:sz w:val="24"/>
              </w:rPr>
              <w:t>2.886,59</w:t>
            </w:r>
          </w:p>
        </w:tc>
        <w:tc>
          <w:tcPr>
            <w:tcW w:w="1964" w:type="dxa"/>
            <w:tcBorders>
              <w:left w:val="single" w:sz="1" w:space="0" w:color="000000"/>
              <w:bottom w:val="single" w:sz="1" w:space="0" w:color="000000"/>
              <w:right w:val="single" w:sz="1" w:space="0" w:color="000000"/>
            </w:tcBorders>
            <w:shd w:val="clear" w:color="auto" w:fill="auto"/>
            <w:vAlign w:val="center"/>
          </w:tcPr>
          <w:p w:rsidR="0087243D" w:rsidRPr="00881E7A" w:rsidRDefault="0087243D" w:rsidP="006644A9">
            <w:pPr>
              <w:spacing w:line="100" w:lineRule="atLeast"/>
              <w:jc w:val="center"/>
              <w:rPr>
                <w:sz w:val="24"/>
              </w:rPr>
            </w:pPr>
            <w:r w:rsidRPr="00881E7A">
              <w:rPr>
                <w:sz w:val="24"/>
              </w:rPr>
              <w:t>49.621,93</w:t>
            </w:r>
          </w:p>
        </w:tc>
      </w:tr>
      <w:tr w:rsidR="00881E7A" w:rsidRPr="00881E7A" w:rsidTr="006644A9">
        <w:tc>
          <w:tcPr>
            <w:tcW w:w="973" w:type="dxa"/>
            <w:tcBorders>
              <w:left w:val="single" w:sz="1" w:space="0" w:color="000000"/>
              <w:bottom w:val="single" w:sz="1" w:space="0" w:color="000000"/>
            </w:tcBorders>
            <w:shd w:val="clear" w:color="auto" w:fill="auto"/>
            <w:vAlign w:val="center"/>
          </w:tcPr>
          <w:p w:rsidR="0087243D" w:rsidRPr="00881E7A" w:rsidRDefault="0087243D" w:rsidP="006644A9">
            <w:pPr>
              <w:snapToGrid w:val="0"/>
              <w:spacing w:line="100" w:lineRule="atLeast"/>
              <w:jc w:val="center"/>
              <w:rPr>
                <w:sz w:val="24"/>
              </w:rPr>
            </w:pPr>
            <w:r w:rsidRPr="00881E7A">
              <w:rPr>
                <w:sz w:val="24"/>
              </w:rPr>
              <w:t>P13</w:t>
            </w:r>
          </w:p>
        </w:tc>
        <w:tc>
          <w:tcPr>
            <w:tcW w:w="1477" w:type="dxa"/>
            <w:tcBorders>
              <w:left w:val="single" w:sz="1" w:space="0" w:color="000000"/>
              <w:bottom w:val="single" w:sz="1" w:space="0" w:color="000000"/>
            </w:tcBorders>
            <w:shd w:val="clear" w:color="auto" w:fill="auto"/>
            <w:vAlign w:val="center"/>
          </w:tcPr>
          <w:p w:rsidR="0087243D" w:rsidRPr="00881E7A" w:rsidRDefault="0087243D" w:rsidP="006644A9">
            <w:pPr>
              <w:spacing w:line="100" w:lineRule="atLeast"/>
              <w:jc w:val="center"/>
              <w:rPr>
                <w:sz w:val="24"/>
              </w:rPr>
            </w:pPr>
            <w:r w:rsidRPr="00881E7A">
              <w:rPr>
                <w:sz w:val="24"/>
              </w:rPr>
              <w:t>34,55</w:t>
            </w:r>
          </w:p>
        </w:tc>
        <w:tc>
          <w:tcPr>
            <w:tcW w:w="1514" w:type="dxa"/>
            <w:tcBorders>
              <w:left w:val="single" w:sz="1" w:space="0" w:color="000000"/>
              <w:bottom w:val="single" w:sz="1" w:space="0" w:color="000000"/>
            </w:tcBorders>
            <w:shd w:val="clear" w:color="auto" w:fill="auto"/>
            <w:vAlign w:val="center"/>
          </w:tcPr>
          <w:p w:rsidR="0087243D" w:rsidRPr="00881E7A" w:rsidRDefault="0087243D" w:rsidP="006644A9">
            <w:pPr>
              <w:spacing w:line="100" w:lineRule="atLeast"/>
              <w:jc w:val="center"/>
              <w:rPr>
                <w:sz w:val="24"/>
              </w:rPr>
            </w:pPr>
            <w:r w:rsidRPr="00881E7A">
              <w:rPr>
                <w:sz w:val="24"/>
              </w:rPr>
              <w:t>17,58</w:t>
            </w:r>
          </w:p>
        </w:tc>
        <w:tc>
          <w:tcPr>
            <w:tcW w:w="1472" w:type="dxa"/>
            <w:tcBorders>
              <w:left w:val="single" w:sz="1" w:space="0" w:color="000000"/>
              <w:bottom w:val="single" w:sz="1" w:space="0" w:color="000000"/>
            </w:tcBorders>
            <w:shd w:val="clear" w:color="auto" w:fill="auto"/>
            <w:vAlign w:val="center"/>
          </w:tcPr>
          <w:p w:rsidR="0087243D" w:rsidRPr="00881E7A" w:rsidRDefault="0087243D" w:rsidP="006644A9">
            <w:pPr>
              <w:spacing w:line="100" w:lineRule="atLeast"/>
              <w:jc w:val="center"/>
              <w:rPr>
                <w:sz w:val="24"/>
              </w:rPr>
            </w:pPr>
            <w:r w:rsidRPr="00881E7A">
              <w:rPr>
                <w:sz w:val="24"/>
              </w:rPr>
              <w:t>42,43</w:t>
            </w:r>
          </w:p>
        </w:tc>
        <w:tc>
          <w:tcPr>
            <w:tcW w:w="2036" w:type="dxa"/>
            <w:tcBorders>
              <w:left w:val="single" w:sz="1" w:space="0" w:color="000000"/>
              <w:bottom w:val="single" w:sz="1" w:space="0" w:color="000000"/>
            </w:tcBorders>
            <w:shd w:val="clear" w:color="auto" w:fill="auto"/>
            <w:vAlign w:val="center"/>
          </w:tcPr>
          <w:p w:rsidR="0087243D" w:rsidRPr="00881E7A" w:rsidRDefault="0087243D" w:rsidP="006644A9">
            <w:pPr>
              <w:spacing w:line="100" w:lineRule="atLeast"/>
              <w:jc w:val="center"/>
              <w:rPr>
                <w:sz w:val="24"/>
              </w:rPr>
            </w:pPr>
            <w:r w:rsidRPr="00881E7A">
              <w:rPr>
                <w:sz w:val="24"/>
              </w:rPr>
              <w:t>745,71</w:t>
            </w:r>
          </w:p>
        </w:tc>
        <w:tc>
          <w:tcPr>
            <w:tcW w:w="1964" w:type="dxa"/>
            <w:tcBorders>
              <w:left w:val="single" w:sz="1" w:space="0" w:color="000000"/>
              <w:bottom w:val="single" w:sz="1" w:space="0" w:color="000000"/>
              <w:right w:val="single" w:sz="1" w:space="0" w:color="000000"/>
            </w:tcBorders>
            <w:shd w:val="clear" w:color="auto" w:fill="auto"/>
            <w:vAlign w:val="center"/>
          </w:tcPr>
          <w:p w:rsidR="0087243D" w:rsidRPr="00881E7A" w:rsidRDefault="0087243D" w:rsidP="006644A9">
            <w:pPr>
              <w:spacing w:line="100" w:lineRule="atLeast"/>
              <w:jc w:val="center"/>
              <w:rPr>
                <w:sz w:val="24"/>
              </w:rPr>
            </w:pPr>
            <w:r w:rsidRPr="00881E7A">
              <w:rPr>
                <w:sz w:val="24"/>
              </w:rPr>
              <w:t>50.367,64</w:t>
            </w:r>
          </w:p>
        </w:tc>
      </w:tr>
      <w:tr w:rsidR="00881E7A" w:rsidRPr="00881E7A" w:rsidTr="006644A9">
        <w:tc>
          <w:tcPr>
            <w:tcW w:w="973" w:type="dxa"/>
            <w:tcBorders>
              <w:left w:val="single" w:sz="1" w:space="0" w:color="000000"/>
              <w:bottom w:val="single" w:sz="1" w:space="0" w:color="000000"/>
            </w:tcBorders>
            <w:shd w:val="clear" w:color="auto" w:fill="auto"/>
            <w:vAlign w:val="center"/>
          </w:tcPr>
          <w:p w:rsidR="0087243D" w:rsidRPr="00881E7A" w:rsidRDefault="0087243D" w:rsidP="006644A9">
            <w:pPr>
              <w:snapToGrid w:val="0"/>
              <w:spacing w:line="100" w:lineRule="atLeast"/>
              <w:jc w:val="center"/>
              <w:rPr>
                <w:sz w:val="24"/>
              </w:rPr>
            </w:pPr>
            <w:r w:rsidRPr="00881E7A">
              <w:rPr>
                <w:sz w:val="24"/>
              </w:rPr>
              <w:t>P14</w:t>
            </w:r>
          </w:p>
        </w:tc>
        <w:tc>
          <w:tcPr>
            <w:tcW w:w="1477" w:type="dxa"/>
            <w:tcBorders>
              <w:left w:val="single" w:sz="1" w:space="0" w:color="000000"/>
              <w:bottom w:val="single" w:sz="1" w:space="0" w:color="000000"/>
            </w:tcBorders>
            <w:shd w:val="clear" w:color="auto" w:fill="auto"/>
            <w:vAlign w:val="center"/>
          </w:tcPr>
          <w:p w:rsidR="0087243D" w:rsidRPr="00881E7A" w:rsidRDefault="0087243D" w:rsidP="006644A9">
            <w:pPr>
              <w:spacing w:line="100" w:lineRule="atLeast"/>
              <w:jc w:val="center"/>
              <w:rPr>
                <w:sz w:val="24"/>
              </w:rPr>
            </w:pPr>
            <w:r w:rsidRPr="00881E7A">
              <w:rPr>
                <w:sz w:val="24"/>
              </w:rPr>
              <w:t>0,60</w:t>
            </w:r>
          </w:p>
        </w:tc>
        <w:tc>
          <w:tcPr>
            <w:tcW w:w="1514" w:type="dxa"/>
            <w:tcBorders>
              <w:left w:val="single" w:sz="1" w:space="0" w:color="000000"/>
              <w:bottom w:val="single" w:sz="1" w:space="0" w:color="000000"/>
            </w:tcBorders>
            <w:shd w:val="clear" w:color="auto" w:fill="auto"/>
            <w:vAlign w:val="center"/>
          </w:tcPr>
          <w:p w:rsidR="0087243D" w:rsidRPr="00881E7A" w:rsidRDefault="0087243D" w:rsidP="006644A9">
            <w:pPr>
              <w:spacing w:line="100" w:lineRule="atLeast"/>
              <w:jc w:val="center"/>
              <w:rPr>
                <w:sz w:val="24"/>
              </w:rPr>
            </w:pPr>
            <w:r w:rsidRPr="00881E7A">
              <w:rPr>
                <w:sz w:val="24"/>
              </w:rPr>
              <w:t>0,00</w:t>
            </w:r>
          </w:p>
        </w:tc>
        <w:tc>
          <w:tcPr>
            <w:tcW w:w="1472" w:type="dxa"/>
            <w:tcBorders>
              <w:left w:val="single" w:sz="1" w:space="0" w:color="000000"/>
              <w:bottom w:val="single" w:sz="1" w:space="0" w:color="000000"/>
            </w:tcBorders>
            <w:shd w:val="clear" w:color="auto" w:fill="auto"/>
            <w:vAlign w:val="center"/>
          </w:tcPr>
          <w:p w:rsidR="0087243D" w:rsidRPr="00881E7A" w:rsidRDefault="0087243D" w:rsidP="006644A9">
            <w:pPr>
              <w:spacing w:line="100" w:lineRule="atLeast"/>
              <w:jc w:val="center"/>
              <w:rPr>
                <w:sz w:val="24"/>
              </w:rPr>
            </w:pPr>
            <w:r w:rsidRPr="00881E7A">
              <w:rPr>
                <w:sz w:val="24"/>
              </w:rPr>
              <w:t>0,00</w:t>
            </w:r>
          </w:p>
        </w:tc>
        <w:tc>
          <w:tcPr>
            <w:tcW w:w="2036" w:type="dxa"/>
            <w:tcBorders>
              <w:left w:val="single" w:sz="1" w:space="0" w:color="000000"/>
              <w:bottom w:val="single" w:sz="1" w:space="0" w:color="000000"/>
            </w:tcBorders>
            <w:shd w:val="clear" w:color="auto" w:fill="auto"/>
            <w:vAlign w:val="center"/>
          </w:tcPr>
          <w:p w:rsidR="0087243D" w:rsidRPr="00881E7A" w:rsidRDefault="0087243D" w:rsidP="006644A9">
            <w:pPr>
              <w:spacing w:line="100" w:lineRule="atLeast"/>
              <w:jc w:val="center"/>
              <w:rPr>
                <w:sz w:val="24"/>
              </w:rPr>
            </w:pPr>
            <w:r w:rsidRPr="00881E7A">
              <w:rPr>
                <w:sz w:val="24"/>
              </w:rPr>
              <w:t>0,00</w:t>
            </w:r>
          </w:p>
        </w:tc>
        <w:tc>
          <w:tcPr>
            <w:tcW w:w="1964" w:type="dxa"/>
            <w:tcBorders>
              <w:left w:val="single" w:sz="1" w:space="0" w:color="000000"/>
              <w:bottom w:val="single" w:sz="1" w:space="0" w:color="000000"/>
              <w:right w:val="single" w:sz="1" w:space="0" w:color="000000"/>
            </w:tcBorders>
            <w:shd w:val="clear" w:color="auto" w:fill="auto"/>
            <w:vAlign w:val="center"/>
          </w:tcPr>
          <w:p w:rsidR="0087243D" w:rsidRPr="00881E7A" w:rsidRDefault="0087243D" w:rsidP="006644A9">
            <w:pPr>
              <w:spacing w:line="100" w:lineRule="atLeast"/>
              <w:jc w:val="center"/>
              <w:rPr>
                <w:i/>
                <w:iCs/>
                <w:sz w:val="24"/>
              </w:rPr>
            </w:pPr>
            <w:r w:rsidRPr="00881E7A">
              <w:rPr>
                <w:sz w:val="24"/>
              </w:rPr>
              <w:t>50.367,64</w:t>
            </w:r>
          </w:p>
        </w:tc>
      </w:tr>
      <w:tr w:rsidR="00881E7A" w:rsidRPr="00881E7A" w:rsidTr="006644A9">
        <w:tc>
          <w:tcPr>
            <w:tcW w:w="973" w:type="dxa"/>
            <w:tcBorders>
              <w:left w:val="single" w:sz="1" w:space="0" w:color="000000"/>
              <w:bottom w:val="single" w:sz="1" w:space="0" w:color="000000"/>
            </w:tcBorders>
            <w:shd w:val="clear" w:color="auto" w:fill="auto"/>
            <w:vAlign w:val="center"/>
          </w:tcPr>
          <w:p w:rsidR="0087243D" w:rsidRPr="00881E7A" w:rsidRDefault="0087243D" w:rsidP="006644A9">
            <w:pPr>
              <w:snapToGrid w:val="0"/>
              <w:spacing w:line="100" w:lineRule="atLeast"/>
              <w:jc w:val="center"/>
              <w:rPr>
                <w:i/>
                <w:iCs/>
                <w:sz w:val="24"/>
              </w:rPr>
            </w:pPr>
            <w:r w:rsidRPr="00881E7A">
              <w:rPr>
                <w:i/>
                <w:iCs/>
                <w:sz w:val="24"/>
              </w:rPr>
              <w:t>Total</w:t>
            </w:r>
          </w:p>
        </w:tc>
        <w:tc>
          <w:tcPr>
            <w:tcW w:w="1477" w:type="dxa"/>
            <w:tcBorders>
              <w:left w:val="single" w:sz="1" w:space="0" w:color="000000"/>
              <w:bottom w:val="single" w:sz="1" w:space="0" w:color="000000"/>
            </w:tcBorders>
            <w:shd w:val="clear" w:color="auto" w:fill="auto"/>
            <w:vAlign w:val="center"/>
          </w:tcPr>
          <w:p w:rsidR="0087243D" w:rsidRPr="00881E7A" w:rsidRDefault="0087243D" w:rsidP="006644A9">
            <w:pPr>
              <w:spacing w:line="100" w:lineRule="atLeast"/>
              <w:jc w:val="center"/>
              <w:rPr>
                <w:i/>
                <w:iCs/>
                <w:sz w:val="24"/>
              </w:rPr>
            </w:pPr>
          </w:p>
        </w:tc>
        <w:tc>
          <w:tcPr>
            <w:tcW w:w="1514" w:type="dxa"/>
            <w:tcBorders>
              <w:left w:val="single" w:sz="1" w:space="0" w:color="000000"/>
              <w:bottom w:val="single" w:sz="1" w:space="0" w:color="000000"/>
            </w:tcBorders>
            <w:shd w:val="clear" w:color="auto" w:fill="auto"/>
            <w:vAlign w:val="center"/>
          </w:tcPr>
          <w:p w:rsidR="0087243D" w:rsidRPr="00881E7A" w:rsidRDefault="0087243D" w:rsidP="006644A9">
            <w:pPr>
              <w:spacing w:line="100" w:lineRule="atLeast"/>
              <w:jc w:val="center"/>
              <w:rPr>
                <w:i/>
                <w:iCs/>
                <w:sz w:val="24"/>
              </w:rPr>
            </w:pPr>
          </w:p>
        </w:tc>
        <w:tc>
          <w:tcPr>
            <w:tcW w:w="1472" w:type="dxa"/>
            <w:tcBorders>
              <w:left w:val="single" w:sz="1" w:space="0" w:color="000000"/>
              <w:bottom w:val="single" w:sz="1" w:space="0" w:color="000000"/>
            </w:tcBorders>
            <w:shd w:val="clear" w:color="auto" w:fill="auto"/>
            <w:vAlign w:val="center"/>
          </w:tcPr>
          <w:p w:rsidR="0087243D" w:rsidRPr="00881E7A" w:rsidRDefault="0087243D" w:rsidP="006644A9">
            <w:pPr>
              <w:spacing w:line="100" w:lineRule="atLeast"/>
              <w:jc w:val="center"/>
              <w:rPr>
                <w:i/>
                <w:iCs/>
                <w:sz w:val="24"/>
              </w:rPr>
            </w:pPr>
            <w:r w:rsidRPr="00881E7A">
              <w:rPr>
                <w:i/>
                <w:iCs/>
                <w:sz w:val="24"/>
              </w:rPr>
              <w:t>362,31</w:t>
            </w:r>
          </w:p>
        </w:tc>
        <w:tc>
          <w:tcPr>
            <w:tcW w:w="2036" w:type="dxa"/>
            <w:tcBorders>
              <w:left w:val="single" w:sz="1" w:space="0" w:color="000000"/>
              <w:bottom w:val="single" w:sz="1" w:space="0" w:color="000000"/>
            </w:tcBorders>
            <w:shd w:val="clear" w:color="auto" w:fill="auto"/>
            <w:vAlign w:val="center"/>
          </w:tcPr>
          <w:p w:rsidR="0087243D" w:rsidRPr="00881E7A" w:rsidRDefault="0087243D" w:rsidP="006644A9">
            <w:pPr>
              <w:spacing w:line="100" w:lineRule="atLeast"/>
              <w:jc w:val="center"/>
              <w:rPr>
                <w:i/>
                <w:iCs/>
                <w:sz w:val="24"/>
              </w:rPr>
            </w:pPr>
          </w:p>
        </w:tc>
        <w:tc>
          <w:tcPr>
            <w:tcW w:w="1964" w:type="dxa"/>
            <w:tcBorders>
              <w:left w:val="single" w:sz="1" w:space="0" w:color="000000"/>
              <w:bottom w:val="single" w:sz="1" w:space="0" w:color="000000"/>
              <w:right w:val="single" w:sz="1" w:space="0" w:color="000000"/>
            </w:tcBorders>
            <w:shd w:val="clear" w:color="auto" w:fill="auto"/>
            <w:vAlign w:val="center"/>
          </w:tcPr>
          <w:p w:rsidR="0087243D" w:rsidRPr="00881E7A" w:rsidRDefault="0087243D" w:rsidP="006644A9">
            <w:pPr>
              <w:spacing w:line="100" w:lineRule="atLeast"/>
              <w:jc w:val="center"/>
              <w:rPr>
                <w:i/>
                <w:iCs/>
                <w:szCs w:val="28"/>
                <w:lang w:val="ro-RO"/>
              </w:rPr>
            </w:pPr>
            <w:r w:rsidRPr="00881E7A">
              <w:rPr>
                <w:i/>
                <w:iCs/>
                <w:sz w:val="24"/>
              </w:rPr>
              <w:t>50.367,64</w:t>
            </w:r>
          </w:p>
        </w:tc>
      </w:tr>
    </w:tbl>
    <w:p w:rsidR="0087243D" w:rsidRPr="00881E7A" w:rsidRDefault="0087243D" w:rsidP="0087243D">
      <w:pPr>
        <w:jc w:val="center"/>
        <w:rPr>
          <w:i/>
          <w:iCs/>
          <w:szCs w:val="28"/>
          <w:lang w:val="ro-RO"/>
        </w:rPr>
      </w:pPr>
    </w:p>
    <w:p w:rsidR="0087243D" w:rsidRPr="00881E7A" w:rsidRDefault="0087243D" w:rsidP="0087243D">
      <w:pPr>
        <w:widowControl w:val="0"/>
        <w:numPr>
          <w:ilvl w:val="0"/>
          <w:numId w:val="38"/>
        </w:numPr>
        <w:tabs>
          <w:tab w:val="left" w:pos="720"/>
        </w:tabs>
        <w:suppressAutoHyphens/>
        <w:spacing w:line="100" w:lineRule="atLeast"/>
        <w:rPr>
          <w:szCs w:val="28"/>
          <w:lang w:val="fr-FR"/>
        </w:rPr>
      </w:pPr>
      <w:r w:rsidRPr="00881E7A">
        <w:rPr>
          <w:szCs w:val="28"/>
          <w:lang w:val="ro-RO"/>
        </w:rPr>
        <w:t>Lungime perimetru</w:t>
      </w:r>
      <w:r w:rsidRPr="00881E7A">
        <w:rPr>
          <w:szCs w:val="28"/>
          <w:lang w:val="ro-RO"/>
        </w:rPr>
        <w:tab/>
      </w:r>
      <w:r w:rsidRPr="00881E7A">
        <w:rPr>
          <w:szCs w:val="28"/>
          <w:lang w:val="ro-RO"/>
        </w:rPr>
        <w:tab/>
      </w:r>
      <w:r w:rsidRPr="00881E7A">
        <w:rPr>
          <w:szCs w:val="28"/>
          <w:lang w:val="ro-RO"/>
        </w:rPr>
        <w:tab/>
        <w:t xml:space="preserve">= </w:t>
      </w:r>
      <w:r w:rsidRPr="00881E7A">
        <w:rPr>
          <w:b/>
          <w:bCs/>
          <w:szCs w:val="28"/>
          <w:lang w:val="ro-RO"/>
        </w:rPr>
        <w:t>362</w:t>
      </w:r>
      <w:r w:rsidRPr="00881E7A">
        <w:rPr>
          <w:szCs w:val="28"/>
          <w:lang w:val="ro-RO"/>
        </w:rPr>
        <w:t xml:space="preserve"> </w:t>
      </w:r>
      <w:r w:rsidRPr="00881E7A">
        <w:rPr>
          <w:b/>
          <w:bCs/>
          <w:szCs w:val="28"/>
          <w:lang w:val="ro-RO"/>
        </w:rPr>
        <w:t>m</w:t>
      </w:r>
    </w:p>
    <w:p w:rsidR="0087243D" w:rsidRPr="00881E7A" w:rsidRDefault="0087243D" w:rsidP="0087243D">
      <w:pPr>
        <w:widowControl w:val="0"/>
        <w:numPr>
          <w:ilvl w:val="0"/>
          <w:numId w:val="38"/>
        </w:numPr>
        <w:tabs>
          <w:tab w:val="left" w:pos="720"/>
        </w:tabs>
        <w:suppressAutoHyphens/>
        <w:spacing w:line="100" w:lineRule="atLeast"/>
        <w:jc w:val="both"/>
        <w:rPr>
          <w:sz w:val="24"/>
        </w:rPr>
      </w:pPr>
      <w:r w:rsidRPr="00881E7A">
        <w:rPr>
          <w:szCs w:val="28"/>
          <w:lang w:val="fr-FR"/>
        </w:rPr>
        <w:t xml:space="preserve">Volumul </w:t>
      </w:r>
      <w:r w:rsidRPr="00881E7A">
        <w:rPr>
          <w:szCs w:val="28"/>
          <w:lang w:val="ro-RO"/>
        </w:rPr>
        <w:t>rezervă</w:t>
      </w:r>
      <w:r w:rsidRPr="00881E7A">
        <w:rPr>
          <w:szCs w:val="28"/>
          <w:lang w:val="ro-RO"/>
        </w:rPr>
        <w:tab/>
      </w:r>
      <w:r w:rsidRPr="00881E7A">
        <w:rPr>
          <w:szCs w:val="28"/>
        </w:rPr>
        <w:tab/>
      </w:r>
      <w:r w:rsidRPr="00881E7A">
        <w:rPr>
          <w:szCs w:val="28"/>
        </w:rPr>
        <w:tab/>
      </w:r>
      <w:r w:rsidRPr="00881E7A">
        <w:rPr>
          <w:szCs w:val="28"/>
        </w:rPr>
        <w:tab/>
        <w:t xml:space="preserve">= </w:t>
      </w:r>
      <w:r w:rsidRPr="00881E7A">
        <w:rPr>
          <w:b/>
          <w:bCs/>
          <w:szCs w:val="28"/>
          <w:lang w:val="ro-RO"/>
        </w:rPr>
        <w:t>50.300</w:t>
      </w:r>
      <w:r w:rsidRPr="00881E7A">
        <w:rPr>
          <w:b/>
          <w:bCs/>
          <w:szCs w:val="28"/>
        </w:rPr>
        <w:t xml:space="preserve"> mc</w:t>
      </w:r>
      <w:r w:rsidRPr="00881E7A">
        <w:rPr>
          <w:szCs w:val="28"/>
        </w:rPr>
        <w:t>;</w:t>
      </w:r>
    </w:p>
    <w:p w:rsidR="00BA66E4" w:rsidRPr="00881E7A" w:rsidRDefault="00BA66E4" w:rsidP="00BA66E4">
      <w:pPr>
        <w:pStyle w:val="Frspaiere"/>
        <w:jc w:val="both"/>
        <w:rPr>
          <w:rFonts w:cs="Times New Roman"/>
          <w:szCs w:val="24"/>
        </w:rPr>
      </w:pPr>
    </w:p>
    <w:p w:rsidR="00BA66E4" w:rsidRPr="00881E7A" w:rsidRDefault="00BA66E4" w:rsidP="00BA66E4">
      <w:pPr>
        <w:pStyle w:val="Frspaiere"/>
        <w:jc w:val="both"/>
        <w:rPr>
          <w:rFonts w:cs="Times New Roman"/>
          <w:szCs w:val="24"/>
        </w:rPr>
      </w:pPr>
    </w:p>
    <w:p w:rsidR="0087243D" w:rsidRPr="00881E7A" w:rsidRDefault="0087243D" w:rsidP="0087243D">
      <w:pPr>
        <w:autoSpaceDE w:val="0"/>
        <w:autoSpaceDN w:val="0"/>
        <w:adjustRightInd w:val="0"/>
        <w:ind w:firstLine="720"/>
        <w:jc w:val="both"/>
        <w:rPr>
          <w:rFonts w:eastAsia="Calibri"/>
          <w:sz w:val="24"/>
        </w:rPr>
      </w:pPr>
      <w:proofErr w:type="gramStart"/>
      <w:r w:rsidRPr="00881E7A">
        <w:rPr>
          <w:rFonts w:eastAsia="Calibri"/>
          <w:sz w:val="24"/>
        </w:rPr>
        <w:t>Extragerea balastului din cadrul perimetrului duce la creșterea semnificativă a debitului tranzitat la aceleași adâncimi ale curentului, în condițiile în care vitezele medii ale apei nu se măresc considerabil.</w:t>
      </w:r>
      <w:proofErr w:type="gramEnd"/>
    </w:p>
    <w:p w:rsidR="0087243D" w:rsidRPr="00881E7A" w:rsidRDefault="0087243D" w:rsidP="0087243D">
      <w:pPr>
        <w:autoSpaceDE w:val="0"/>
        <w:autoSpaceDN w:val="0"/>
        <w:adjustRightInd w:val="0"/>
        <w:jc w:val="both"/>
        <w:rPr>
          <w:rFonts w:eastAsia="Calibri"/>
          <w:sz w:val="24"/>
        </w:rPr>
      </w:pPr>
      <w:r w:rsidRPr="00881E7A">
        <w:rPr>
          <w:rFonts w:eastAsia="Calibri"/>
          <w:sz w:val="24"/>
        </w:rPr>
        <w:tab/>
        <w:t>Influența exploatării balastului asupra regimului de curgere:</w:t>
      </w:r>
    </w:p>
    <w:p w:rsidR="0087243D" w:rsidRPr="00881E7A" w:rsidRDefault="0087243D" w:rsidP="0087243D">
      <w:pPr>
        <w:numPr>
          <w:ilvl w:val="2"/>
          <w:numId w:val="39"/>
        </w:numPr>
        <w:autoSpaceDE w:val="0"/>
        <w:autoSpaceDN w:val="0"/>
        <w:adjustRightInd w:val="0"/>
        <w:jc w:val="both"/>
        <w:rPr>
          <w:rFonts w:eastAsia="Calibri"/>
          <w:sz w:val="24"/>
        </w:rPr>
      </w:pPr>
      <w:r w:rsidRPr="00881E7A">
        <w:rPr>
          <w:rFonts w:eastAsia="Calibri"/>
          <w:sz w:val="24"/>
        </w:rPr>
        <w:t>prin exploatarea balastului din perimetrul analizat, se apreciază că vor apărea următoarele modificări asupra albiei și condițiilor de curgere:</w:t>
      </w:r>
    </w:p>
    <w:p w:rsidR="0087243D" w:rsidRPr="00881E7A" w:rsidRDefault="0087243D" w:rsidP="0087243D">
      <w:pPr>
        <w:numPr>
          <w:ilvl w:val="4"/>
          <w:numId w:val="39"/>
        </w:numPr>
        <w:autoSpaceDE w:val="0"/>
        <w:autoSpaceDN w:val="0"/>
        <w:adjustRightInd w:val="0"/>
        <w:jc w:val="both"/>
        <w:rPr>
          <w:rFonts w:eastAsia="Calibri"/>
          <w:sz w:val="24"/>
        </w:rPr>
      </w:pPr>
      <w:r w:rsidRPr="00881E7A">
        <w:rPr>
          <w:rFonts w:eastAsia="Calibri"/>
          <w:sz w:val="24"/>
        </w:rPr>
        <w:t>debitul lichid crește, la aceleași adâncimi ale apei;</w:t>
      </w:r>
    </w:p>
    <w:p w:rsidR="0087243D" w:rsidRPr="00881E7A" w:rsidRDefault="0087243D" w:rsidP="0087243D">
      <w:pPr>
        <w:numPr>
          <w:ilvl w:val="4"/>
          <w:numId w:val="39"/>
        </w:numPr>
        <w:autoSpaceDE w:val="0"/>
        <w:autoSpaceDN w:val="0"/>
        <w:adjustRightInd w:val="0"/>
        <w:jc w:val="both"/>
        <w:rPr>
          <w:rFonts w:eastAsia="Calibri"/>
          <w:sz w:val="24"/>
        </w:rPr>
      </w:pPr>
      <w:r w:rsidRPr="00881E7A">
        <w:rPr>
          <w:rFonts w:eastAsia="Calibri"/>
          <w:sz w:val="24"/>
        </w:rPr>
        <w:t>debitul solid se mărește în aval în cantitate neglijabilă;</w:t>
      </w:r>
    </w:p>
    <w:p w:rsidR="0087243D" w:rsidRPr="00881E7A" w:rsidRDefault="0087243D" w:rsidP="0087243D">
      <w:pPr>
        <w:numPr>
          <w:ilvl w:val="4"/>
          <w:numId w:val="39"/>
        </w:numPr>
        <w:autoSpaceDE w:val="0"/>
        <w:autoSpaceDN w:val="0"/>
        <w:adjustRightInd w:val="0"/>
        <w:jc w:val="both"/>
        <w:rPr>
          <w:rFonts w:eastAsia="Calibri"/>
          <w:sz w:val="24"/>
        </w:rPr>
      </w:pPr>
      <w:r w:rsidRPr="00881E7A">
        <w:rPr>
          <w:rFonts w:eastAsia="Calibri"/>
          <w:sz w:val="24"/>
        </w:rPr>
        <w:t>nivelul maxim coboară local în amonte, se ridică ușor în aval;</w:t>
      </w:r>
    </w:p>
    <w:p w:rsidR="0087243D" w:rsidRPr="00881E7A" w:rsidRDefault="0087243D" w:rsidP="0087243D">
      <w:pPr>
        <w:numPr>
          <w:ilvl w:val="4"/>
          <w:numId w:val="39"/>
        </w:numPr>
        <w:autoSpaceDE w:val="0"/>
        <w:autoSpaceDN w:val="0"/>
        <w:adjustRightInd w:val="0"/>
        <w:jc w:val="both"/>
        <w:rPr>
          <w:rFonts w:eastAsia="Calibri"/>
          <w:sz w:val="24"/>
        </w:rPr>
      </w:pPr>
      <w:proofErr w:type="gramStart"/>
      <w:r w:rsidRPr="00881E7A">
        <w:rPr>
          <w:rFonts w:eastAsia="Calibri"/>
          <w:sz w:val="24"/>
        </w:rPr>
        <w:lastRenderedPageBreak/>
        <w:t>vitezele</w:t>
      </w:r>
      <w:proofErr w:type="gramEnd"/>
      <w:r w:rsidRPr="00881E7A">
        <w:rPr>
          <w:rFonts w:eastAsia="Calibri"/>
          <w:sz w:val="24"/>
        </w:rPr>
        <w:t xml:space="preserve"> la debite medii se măresc, dar nu semnificativ.</w:t>
      </w:r>
    </w:p>
    <w:p w:rsidR="0087243D" w:rsidRPr="00881E7A" w:rsidRDefault="0087243D" w:rsidP="0087243D">
      <w:pPr>
        <w:autoSpaceDE w:val="0"/>
        <w:autoSpaceDN w:val="0"/>
        <w:adjustRightInd w:val="0"/>
        <w:jc w:val="both"/>
        <w:rPr>
          <w:rFonts w:eastAsia="Calibri"/>
          <w:sz w:val="24"/>
        </w:rPr>
      </w:pPr>
      <w:r w:rsidRPr="00881E7A">
        <w:rPr>
          <w:rFonts w:eastAsia="Calibri"/>
          <w:sz w:val="24"/>
        </w:rPr>
        <w:tab/>
        <w:t xml:space="preserve">Prin crearea unei albii lărgite se </w:t>
      </w:r>
      <w:proofErr w:type="gramStart"/>
      <w:r w:rsidRPr="00881E7A">
        <w:rPr>
          <w:rFonts w:eastAsia="Calibri"/>
          <w:sz w:val="24"/>
        </w:rPr>
        <w:t>va</w:t>
      </w:r>
      <w:proofErr w:type="gramEnd"/>
      <w:r w:rsidRPr="00881E7A">
        <w:rPr>
          <w:rFonts w:eastAsia="Calibri"/>
          <w:sz w:val="24"/>
        </w:rPr>
        <w:t xml:space="preserve"> reduce nivelul de inundare în secțiunea balastierei, debitele tranzitate fiind mult mai mari.</w:t>
      </w:r>
    </w:p>
    <w:p w:rsidR="0087243D" w:rsidRPr="00881E7A" w:rsidRDefault="0087243D" w:rsidP="0087243D">
      <w:pPr>
        <w:autoSpaceDE w:val="0"/>
        <w:autoSpaceDN w:val="0"/>
        <w:adjustRightInd w:val="0"/>
        <w:jc w:val="both"/>
        <w:rPr>
          <w:rFonts w:eastAsia="Calibri"/>
          <w:sz w:val="24"/>
        </w:rPr>
      </w:pPr>
      <w:r w:rsidRPr="00881E7A">
        <w:rPr>
          <w:rFonts w:eastAsia="Calibri"/>
          <w:sz w:val="24"/>
        </w:rPr>
        <w:tab/>
        <w:t xml:space="preserve">Transportul aluviunilor în suspesie și târâte se </w:t>
      </w:r>
      <w:proofErr w:type="gramStart"/>
      <w:r w:rsidRPr="00881E7A">
        <w:rPr>
          <w:rFonts w:eastAsia="Calibri"/>
          <w:sz w:val="24"/>
        </w:rPr>
        <w:t>va</w:t>
      </w:r>
      <w:proofErr w:type="gramEnd"/>
      <w:r w:rsidRPr="00881E7A">
        <w:rPr>
          <w:rFonts w:eastAsia="Calibri"/>
          <w:sz w:val="24"/>
        </w:rPr>
        <w:t xml:space="preserve"> mări în aval, în cantitate mică, dar pe măsură ce exploatarea avansează se crează noi suprafețe în care depunerile de material aluvionar se refac în amplasament.</w:t>
      </w:r>
    </w:p>
    <w:p w:rsidR="0087243D" w:rsidRPr="00881E7A" w:rsidRDefault="0087243D" w:rsidP="0087243D">
      <w:pPr>
        <w:autoSpaceDE w:val="0"/>
        <w:autoSpaceDN w:val="0"/>
        <w:adjustRightInd w:val="0"/>
        <w:jc w:val="both"/>
        <w:rPr>
          <w:rFonts w:eastAsia="Calibri"/>
          <w:sz w:val="24"/>
        </w:rPr>
      </w:pPr>
      <w:r w:rsidRPr="00881E7A">
        <w:rPr>
          <w:rFonts w:eastAsia="Calibri"/>
          <w:sz w:val="24"/>
        </w:rPr>
        <w:tab/>
        <w:t xml:space="preserve">Se </w:t>
      </w:r>
      <w:proofErr w:type="gramStart"/>
      <w:r w:rsidRPr="00881E7A">
        <w:rPr>
          <w:rFonts w:eastAsia="Calibri"/>
          <w:sz w:val="24"/>
        </w:rPr>
        <w:t>va</w:t>
      </w:r>
      <w:proofErr w:type="gramEnd"/>
      <w:r w:rsidRPr="00881E7A">
        <w:rPr>
          <w:rFonts w:eastAsia="Calibri"/>
          <w:sz w:val="24"/>
        </w:rPr>
        <w:t xml:space="preserve"> urmări o explotare rațională care să contribuie la regularizarea curgerii și la reducerea eroziunii malurilor.</w:t>
      </w:r>
    </w:p>
    <w:p w:rsidR="0087243D" w:rsidRPr="00881E7A" w:rsidRDefault="0087243D" w:rsidP="0087243D">
      <w:pPr>
        <w:autoSpaceDE w:val="0"/>
        <w:autoSpaceDN w:val="0"/>
        <w:adjustRightInd w:val="0"/>
        <w:jc w:val="both"/>
        <w:rPr>
          <w:rFonts w:eastAsia="Calibri"/>
          <w:sz w:val="24"/>
        </w:rPr>
      </w:pPr>
      <w:r w:rsidRPr="00881E7A">
        <w:rPr>
          <w:rFonts w:eastAsia="Calibri"/>
          <w:sz w:val="24"/>
        </w:rPr>
        <w:tab/>
        <w:t xml:space="preserve">Se apreciază că exploatarea balastierei </w:t>
      </w:r>
      <w:proofErr w:type="gramStart"/>
      <w:r w:rsidRPr="00881E7A">
        <w:rPr>
          <w:rFonts w:eastAsia="Calibri"/>
          <w:sz w:val="24"/>
        </w:rPr>
        <w:t>nu are</w:t>
      </w:r>
      <w:proofErr w:type="gramEnd"/>
      <w:r w:rsidRPr="00881E7A">
        <w:rPr>
          <w:rFonts w:eastAsia="Calibri"/>
          <w:sz w:val="24"/>
        </w:rPr>
        <w:t xml:space="preserve"> efecte negative pentru curgerea apelor de suprafață și subterane în măsura respectării condițiilor impuse prin Permisul de explotare și Autorizația de gospodărire a apelor.</w:t>
      </w:r>
    </w:p>
    <w:p w:rsidR="000E5C60" w:rsidRPr="00881E7A" w:rsidRDefault="000E5C60" w:rsidP="00BA66E4">
      <w:pPr>
        <w:autoSpaceDE w:val="0"/>
        <w:autoSpaceDN w:val="0"/>
        <w:adjustRightInd w:val="0"/>
        <w:jc w:val="both"/>
        <w:rPr>
          <w:rFonts w:eastAsia="ArialMT"/>
          <w:i/>
          <w:szCs w:val="28"/>
          <w:lang w:val="it-IT"/>
        </w:rPr>
      </w:pPr>
    </w:p>
    <w:p w:rsidR="00F36186" w:rsidRPr="00881E7A" w:rsidRDefault="00F36186" w:rsidP="00144B0A">
      <w:pPr>
        <w:pStyle w:val="Heading3"/>
        <w:rPr>
          <w:rFonts w:eastAsia="ArialMT"/>
          <w:szCs w:val="28"/>
        </w:rPr>
      </w:pPr>
      <w:bookmarkStart w:id="37" w:name="_Toc16229263"/>
      <w:r w:rsidRPr="00881E7A">
        <w:t>4.2.2. Alimentarea cu apă</w:t>
      </w:r>
      <w:bookmarkEnd w:id="37"/>
    </w:p>
    <w:p w:rsidR="00F36186" w:rsidRPr="00881E7A" w:rsidRDefault="00F36186" w:rsidP="001A15D4">
      <w:pPr>
        <w:pStyle w:val="NoSpacing"/>
        <w:ind w:firstLine="709"/>
        <w:rPr>
          <w:rFonts w:eastAsia="ArialMT"/>
          <w:sz w:val="24"/>
          <w:szCs w:val="24"/>
          <w:lang w:val="ro-RO"/>
        </w:rPr>
      </w:pPr>
      <w:r w:rsidRPr="00881E7A">
        <w:rPr>
          <w:rFonts w:eastAsia="ArialMT"/>
          <w:sz w:val="24"/>
          <w:szCs w:val="24"/>
          <w:lang w:val="ro-RO"/>
        </w:rPr>
        <w:t>Pentru procesul tehnologic nu este necesară alimentarea cu apă.</w:t>
      </w:r>
    </w:p>
    <w:p w:rsidR="00F36186" w:rsidRPr="00881E7A" w:rsidRDefault="00F36186" w:rsidP="001A15D4">
      <w:pPr>
        <w:pStyle w:val="NoSpacing"/>
        <w:ind w:firstLine="709"/>
        <w:rPr>
          <w:rFonts w:eastAsia="ArialMT"/>
          <w:sz w:val="24"/>
          <w:szCs w:val="24"/>
          <w:lang w:val="ro-RO"/>
        </w:rPr>
      </w:pPr>
      <w:r w:rsidRPr="00881E7A">
        <w:rPr>
          <w:rFonts w:eastAsia="ArialMT"/>
          <w:sz w:val="24"/>
          <w:szCs w:val="24"/>
          <w:lang w:val="ro-RO"/>
        </w:rPr>
        <w:t>Apă potabilă necesară angajaților va fi asigurată din comerț îmbuteliată/ Necesarul de apă potabila fiind de 2-4 l /operator, respectiv 10-20l apă potabilă/zi.</w:t>
      </w:r>
    </w:p>
    <w:p w:rsidR="00F36186" w:rsidRPr="00881E7A" w:rsidRDefault="00F36186" w:rsidP="00F36186">
      <w:pPr>
        <w:autoSpaceDE w:val="0"/>
        <w:autoSpaceDN w:val="0"/>
        <w:adjustRightInd w:val="0"/>
        <w:jc w:val="both"/>
        <w:rPr>
          <w:rFonts w:eastAsia="ArialMT"/>
          <w:i/>
          <w:szCs w:val="28"/>
          <w:lang w:val="it-IT"/>
        </w:rPr>
      </w:pPr>
    </w:p>
    <w:p w:rsidR="00484F95" w:rsidRPr="00881E7A" w:rsidRDefault="007643AB" w:rsidP="006964DD">
      <w:pPr>
        <w:pStyle w:val="Heading3"/>
        <w:rPr>
          <w:rFonts w:eastAsia="ArialMT"/>
        </w:rPr>
      </w:pPr>
      <w:bookmarkStart w:id="38" w:name="_Toc16229264"/>
      <w:r w:rsidRPr="00881E7A">
        <w:t>4.</w:t>
      </w:r>
      <w:r w:rsidR="00537311" w:rsidRPr="00881E7A">
        <w:t>2</w:t>
      </w:r>
      <w:r w:rsidRPr="00881E7A">
        <w:t>.</w:t>
      </w:r>
      <w:r w:rsidR="00A407A8" w:rsidRPr="00881E7A">
        <w:t>2</w:t>
      </w:r>
      <w:r w:rsidRPr="00881E7A">
        <w:t>. Managementul apelor uzate</w:t>
      </w:r>
      <w:bookmarkEnd w:id="38"/>
    </w:p>
    <w:p w:rsidR="001A15D4" w:rsidRPr="00881E7A" w:rsidRDefault="00F36186" w:rsidP="001A15D4">
      <w:pPr>
        <w:pStyle w:val="NoSpacing"/>
        <w:rPr>
          <w:rFonts w:eastAsia="ArialMT"/>
          <w:sz w:val="24"/>
          <w:szCs w:val="24"/>
          <w:lang w:val="it-IT"/>
        </w:rPr>
      </w:pPr>
      <w:r w:rsidRPr="00881E7A">
        <w:rPr>
          <w:rFonts w:eastAsia="ArialMT"/>
          <w:lang w:val="it-IT"/>
        </w:rPr>
        <w:tab/>
      </w:r>
      <w:r w:rsidRPr="00881E7A">
        <w:rPr>
          <w:rFonts w:eastAsia="ArialMT"/>
          <w:sz w:val="24"/>
          <w:szCs w:val="24"/>
          <w:lang w:val="it-IT"/>
        </w:rPr>
        <w:t>Din activitatea desfășurată nu vor rezulta ape uzate tehnologice.</w:t>
      </w:r>
    </w:p>
    <w:p w:rsidR="00F36186" w:rsidRPr="00881E7A" w:rsidRDefault="00F36186" w:rsidP="001A15D4">
      <w:pPr>
        <w:pStyle w:val="NoSpacing"/>
        <w:ind w:firstLine="709"/>
        <w:rPr>
          <w:rFonts w:eastAsia="ArialMT"/>
          <w:sz w:val="24"/>
          <w:szCs w:val="24"/>
          <w:lang w:val="it-IT"/>
        </w:rPr>
      </w:pPr>
      <w:r w:rsidRPr="00881E7A">
        <w:rPr>
          <w:rFonts w:eastAsia="ArialMT"/>
          <w:sz w:val="24"/>
          <w:szCs w:val="24"/>
          <w:lang w:val="it-IT"/>
        </w:rPr>
        <w:t>Apele pluviale se vor infiltara direct în sol datorită permeabilitățț ridicate a substratul</w:t>
      </w:r>
      <w:r w:rsidR="00204EF4" w:rsidRPr="00881E7A">
        <w:rPr>
          <w:rFonts w:eastAsia="ArialMT"/>
          <w:sz w:val="24"/>
          <w:szCs w:val="24"/>
          <w:lang w:val="it-IT"/>
        </w:rPr>
        <w:t>ui, fără a modifica compoziția chimică a apei freatice.</w:t>
      </w:r>
    </w:p>
    <w:p w:rsidR="001A15D4" w:rsidRPr="00881E7A" w:rsidRDefault="001A15D4" w:rsidP="00F36186">
      <w:pPr>
        <w:autoSpaceDE w:val="0"/>
        <w:autoSpaceDN w:val="0"/>
        <w:adjustRightInd w:val="0"/>
        <w:ind w:firstLine="720"/>
        <w:jc w:val="both"/>
        <w:rPr>
          <w:rFonts w:eastAsia="ArialMT"/>
          <w:szCs w:val="28"/>
          <w:lang w:val="it-IT"/>
        </w:rPr>
      </w:pPr>
    </w:p>
    <w:p w:rsidR="00210DA5" w:rsidRPr="00881E7A" w:rsidRDefault="00210DA5" w:rsidP="00144B0A">
      <w:pPr>
        <w:pStyle w:val="Heading3"/>
        <w:rPr>
          <w:rFonts w:eastAsia="ArialMT"/>
        </w:rPr>
      </w:pPr>
      <w:bookmarkStart w:id="39" w:name="_Toc16229265"/>
      <w:r w:rsidRPr="00881E7A">
        <w:t>4.</w:t>
      </w:r>
      <w:r w:rsidR="00537311" w:rsidRPr="00881E7A">
        <w:t>2</w:t>
      </w:r>
      <w:r w:rsidRPr="00881E7A">
        <w:t>.</w:t>
      </w:r>
      <w:r w:rsidR="00A407A8" w:rsidRPr="00881E7A">
        <w:t>3</w:t>
      </w:r>
      <w:r w:rsidRPr="00881E7A">
        <w:t>. Prognozarea impactului</w:t>
      </w:r>
      <w:bookmarkEnd w:id="39"/>
    </w:p>
    <w:p w:rsidR="006964DD" w:rsidRPr="00881E7A" w:rsidRDefault="006964DD" w:rsidP="006964DD">
      <w:pPr>
        <w:pStyle w:val="NoSpacing"/>
        <w:ind w:firstLine="720"/>
        <w:jc w:val="both"/>
        <w:rPr>
          <w:sz w:val="24"/>
          <w:szCs w:val="24"/>
          <w:lang w:val="ro-RO"/>
        </w:rPr>
      </w:pPr>
      <w:r w:rsidRPr="00881E7A">
        <w:rPr>
          <w:sz w:val="24"/>
          <w:szCs w:val="24"/>
          <w:lang w:val="ro-RO"/>
        </w:rPr>
        <w:t xml:space="preserve">Extracţia şi transportul agregatelor minerale nu generează emisii de ape uzate industriale sau menajare. Singurele cantităţi de apă care se elimină în mediu ca urmare a exploatării nisipurilor şi pietrişurilor sunt cele existente în depozitele litologice şi care se infiltrează în substrat sub formă de levigat. Apa din depozitele de agregate care se elimină sub formă de levigat, din agregatele excavate în condiţii submerse, pe suprafaţa plajei de exploatare, provine din râul Siret,  fiind  considerată nepoluantă pentru mediu.  </w:t>
      </w:r>
    </w:p>
    <w:p w:rsidR="006964DD" w:rsidRPr="00881E7A" w:rsidRDefault="006964DD" w:rsidP="006964DD">
      <w:pPr>
        <w:pStyle w:val="NoSpacing"/>
        <w:ind w:firstLine="720"/>
        <w:jc w:val="both"/>
        <w:rPr>
          <w:sz w:val="24"/>
          <w:szCs w:val="24"/>
          <w:lang w:val="ro-RO"/>
        </w:rPr>
      </w:pPr>
      <w:r w:rsidRPr="00881E7A">
        <w:rPr>
          <w:sz w:val="24"/>
          <w:szCs w:val="24"/>
          <w:lang w:val="ro-RO"/>
        </w:rPr>
        <w:t>În cazul excavaţiilor agregatelor în condiţii submerse, în zona amplasamentului lucrărilor şi aproximativ 200 m în aval de aceasta va creşte turbiditatea apei.</w:t>
      </w:r>
    </w:p>
    <w:p w:rsidR="006964DD" w:rsidRPr="00881E7A" w:rsidRDefault="006964DD" w:rsidP="006964DD">
      <w:pPr>
        <w:pStyle w:val="NoSpacing"/>
        <w:ind w:firstLine="720"/>
        <w:jc w:val="both"/>
        <w:rPr>
          <w:sz w:val="24"/>
          <w:szCs w:val="24"/>
          <w:lang w:val="ro-RO"/>
        </w:rPr>
      </w:pPr>
      <w:r w:rsidRPr="00881E7A">
        <w:rPr>
          <w:sz w:val="24"/>
          <w:szCs w:val="24"/>
          <w:lang w:val="ro-RO"/>
        </w:rPr>
        <w:t xml:space="preserve"> Perimetrul </w:t>
      </w:r>
      <w:r w:rsidR="00677DB3" w:rsidRPr="00881E7A">
        <w:rPr>
          <w:sz w:val="24"/>
          <w:szCs w:val="24"/>
          <w:lang w:val="ro-RO"/>
        </w:rPr>
        <w:t>de exploatare</w:t>
      </w:r>
      <w:r w:rsidRPr="00881E7A">
        <w:rPr>
          <w:sz w:val="24"/>
          <w:szCs w:val="24"/>
          <w:lang w:val="ro-RO"/>
        </w:rPr>
        <w:t xml:space="preserve"> se întinde la nivelul albiei minore a râului Siret, dar exploatarea nu se va realiza concomitent în mai multe fâşii astfel încât creşterea turbidităţii apei va fi înregistrată numai în zona de lucru şi imediat în aval afectând o lungime mică de râu. </w:t>
      </w:r>
    </w:p>
    <w:p w:rsidR="006964DD" w:rsidRPr="00881E7A" w:rsidRDefault="006964DD" w:rsidP="006964DD">
      <w:pPr>
        <w:pStyle w:val="NoSpacing"/>
        <w:ind w:firstLine="720"/>
        <w:jc w:val="both"/>
        <w:rPr>
          <w:sz w:val="24"/>
          <w:szCs w:val="24"/>
          <w:lang w:val="ro-RO"/>
        </w:rPr>
      </w:pPr>
      <w:r w:rsidRPr="00881E7A">
        <w:rPr>
          <w:sz w:val="24"/>
          <w:szCs w:val="24"/>
          <w:lang w:val="ro-RO"/>
        </w:rPr>
        <w:t xml:space="preserve">Pe suprafaţa amplasamentului se pot produce doar poluări accidentale ale factorului de mediu apă prin scurgerea în mediu a uleiurilor minerale şi/sau combustibililor de la mijloacele de transport şi/sau utilajele folosite în procesul tehnologic. </w:t>
      </w:r>
    </w:p>
    <w:p w:rsidR="006964DD" w:rsidRPr="00881E7A" w:rsidRDefault="006964DD" w:rsidP="006964DD">
      <w:pPr>
        <w:pStyle w:val="NoSpacing"/>
        <w:ind w:firstLine="720"/>
        <w:jc w:val="both"/>
        <w:rPr>
          <w:sz w:val="24"/>
          <w:szCs w:val="24"/>
          <w:lang w:val="ro-RO"/>
        </w:rPr>
      </w:pPr>
      <w:r w:rsidRPr="00881E7A">
        <w:rPr>
          <w:sz w:val="24"/>
          <w:szCs w:val="24"/>
          <w:lang w:val="ro-RO"/>
        </w:rPr>
        <w:t>Pentru a putea asigura o intervenţie rapidă în caz de poluare accidentală generată de pierderi de carburanţi şi/sau lubrifianţi, executantul lucrărilor are obligaţia să aibă în dotare materiale absorbante şi/sau substanţe neutralizatoare, să intervină imediat şi să anunţe autorităţile cu competenţe în domeniul apelor şi protecţiei mediului.</w:t>
      </w:r>
    </w:p>
    <w:p w:rsidR="008F26DC" w:rsidRPr="00881E7A" w:rsidRDefault="008F26DC" w:rsidP="006964DD">
      <w:pPr>
        <w:autoSpaceDE w:val="0"/>
        <w:autoSpaceDN w:val="0"/>
        <w:adjustRightInd w:val="0"/>
        <w:jc w:val="both"/>
        <w:rPr>
          <w:rFonts w:eastAsia="ArialMT"/>
          <w:b/>
          <w:szCs w:val="28"/>
          <w:lang w:val="it-IT"/>
        </w:rPr>
      </w:pPr>
      <w:r w:rsidRPr="00881E7A">
        <w:rPr>
          <w:rFonts w:eastAsia="ArialMT"/>
          <w:b/>
          <w:szCs w:val="28"/>
          <w:lang w:val="it-IT"/>
        </w:rPr>
        <w:t xml:space="preserve"> </w:t>
      </w:r>
    </w:p>
    <w:p w:rsidR="00E11729" w:rsidRPr="00881E7A" w:rsidRDefault="00E11729" w:rsidP="00A163A1">
      <w:pPr>
        <w:autoSpaceDE w:val="0"/>
        <w:autoSpaceDN w:val="0"/>
        <w:adjustRightInd w:val="0"/>
        <w:ind w:firstLine="720"/>
        <w:jc w:val="both"/>
        <w:rPr>
          <w:szCs w:val="28"/>
          <w:lang w:val="it-IT"/>
        </w:rPr>
      </w:pPr>
    </w:p>
    <w:p w:rsidR="00204EF4" w:rsidRPr="00544D45" w:rsidRDefault="00204EF4" w:rsidP="00A163A1">
      <w:pPr>
        <w:autoSpaceDE w:val="0"/>
        <w:autoSpaceDN w:val="0"/>
        <w:adjustRightInd w:val="0"/>
        <w:ind w:firstLine="720"/>
        <w:jc w:val="both"/>
        <w:rPr>
          <w:szCs w:val="28"/>
        </w:rPr>
      </w:pPr>
    </w:p>
    <w:p w:rsidR="006015C1" w:rsidRPr="00881E7A" w:rsidRDefault="00E11729" w:rsidP="00144B0A">
      <w:pPr>
        <w:pStyle w:val="Heading3"/>
      </w:pPr>
      <w:bookmarkStart w:id="40" w:name="_Toc16229266"/>
      <w:r w:rsidRPr="00881E7A">
        <w:rPr>
          <w:rFonts w:eastAsia="ArialMT"/>
        </w:rPr>
        <w:t>4.</w:t>
      </w:r>
      <w:r w:rsidR="00537311" w:rsidRPr="00881E7A">
        <w:rPr>
          <w:rFonts w:eastAsia="ArialMT"/>
        </w:rPr>
        <w:t>2</w:t>
      </w:r>
      <w:r w:rsidRPr="00881E7A">
        <w:rPr>
          <w:rFonts w:eastAsia="ArialMT"/>
        </w:rPr>
        <w:t>.</w:t>
      </w:r>
      <w:r w:rsidR="00A407A8" w:rsidRPr="00881E7A">
        <w:rPr>
          <w:rFonts w:eastAsia="ArialMT"/>
        </w:rPr>
        <w:t>4</w:t>
      </w:r>
      <w:r w:rsidRPr="00881E7A">
        <w:rPr>
          <w:rFonts w:eastAsia="ArialMT"/>
        </w:rPr>
        <w:t xml:space="preserve">. </w:t>
      </w:r>
      <w:r w:rsidRPr="00881E7A">
        <w:t>Măsuri de diminuare a impactului</w:t>
      </w:r>
      <w:bookmarkEnd w:id="40"/>
    </w:p>
    <w:p w:rsidR="003B0A48" w:rsidRPr="00881E7A" w:rsidRDefault="003B0A48" w:rsidP="003B0A48">
      <w:pPr>
        <w:pStyle w:val="NoSpacing"/>
        <w:ind w:firstLine="720"/>
        <w:jc w:val="both"/>
        <w:rPr>
          <w:b/>
          <w:i/>
          <w:sz w:val="24"/>
          <w:szCs w:val="24"/>
        </w:rPr>
      </w:pPr>
      <w:r w:rsidRPr="00881E7A">
        <w:rPr>
          <w:sz w:val="24"/>
          <w:szCs w:val="24"/>
          <w:lang w:val="ro-RO"/>
        </w:rPr>
        <w:t xml:space="preserve">Deoarece singurele emisii pe factorul de mediu apă sunt cele accidentale, pentru a preveni aceste situaţii, beneficiarul va menţine utilajele şi mijloacele de transport în stare corespunzătoare de funcţionare, orice defecţiune va fi semnalată de personalul care le deserveşte şi remediată în cadrul unităţilor de service specializate. </w:t>
      </w:r>
    </w:p>
    <w:p w:rsidR="003B0A48" w:rsidRPr="00881E7A" w:rsidRDefault="003B0A48" w:rsidP="003B0A48">
      <w:pPr>
        <w:pStyle w:val="NoSpacing"/>
        <w:ind w:firstLine="720"/>
        <w:jc w:val="both"/>
        <w:rPr>
          <w:sz w:val="24"/>
          <w:szCs w:val="24"/>
          <w:lang w:val="ro-RO"/>
        </w:rPr>
      </w:pPr>
      <w:r w:rsidRPr="00881E7A">
        <w:rPr>
          <w:sz w:val="24"/>
          <w:szCs w:val="24"/>
          <w:lang w:val="ro-RO"/>
        </w:rPr>
        <w:t>Beneficiarul proiectului va îndepărta utilajele de pe amplasament când există riscul producerii de viituri, în momentul emiterii atenţionării privind depăşirea cotei de atenţie.</w:t>
      </w:r>
    </w:p>
    <w:p w:rsidR="003B0A48" w:rsidRPr="00881E7A" w:rsidRDefault="003B0A48" w:rsidP="003B0A48">
      <w:pPr>
        <w:pStyle w:val="NoSpacing"/>
        <w:jc w:val="both"/>
        <w:rPr>
          <w:sz w:val="24"/>
          <w:szCs w:val="24"/>
          <w:lang w:val="ro-RO"/>
        </w:rPr>
      </w:pPr>
      <w:r w:rsidRPr="00881E7A">
        <w:rPr>
          <w:sz w:val="24"/>
          <w:szCs w:val="24"/>
          <w:lang w:val="ro-RO"/>
        </w:rPr>
        <w:tab/>
      </w:r>
    </w:p>
    <w:p w:rsidR="003B0A48" w:rsidRPr="00881E7A" w:rsidRDefault="003B0A48" w:rsidP="003B0A48">
      <w:pPr>
        <w:pStyle w:val="NoSpacing"/>
        <w:ind w:firstLine="720"/>
        <w:jc w:val="both"/>
        <w:rPr>
          <w:sz w:val="24"/>
          <w:szCs w:val="24"/>
          <w:lang w:val="ro-RO"/>
        </w:rPr>
      </w:pPr>
      <w:r w:rsidRPr="00881E7A">
        <w:rPr>
          <w:sz w:val="24"/>
          <w:szCs w:val="24"/>
          <w:lang w:val="ro-RO"/>
        </w:rPr>
        <w:t>Pentru prevenirea poluării apelor de suprafaţă şi a apelor freatice sunt prevăzute următoarele măsuri:</w:t>
      </w:r>
    </w:p>
    <w:p w:rsidR="003B0A48" w:rsidRPr="00881E7A" w:rsidRDefault="003B0A48" w:rsidP="003B0A48">
      <w:pPr>
        <w:pStyle w:val="NoSpacing"/>
        <w:ind w:firstLine="360"/>
        <w:jc w:val="both"/>
        <w:rPr>
          <w:sz w:val="24"/>
          <w:szCs w:val="24"/>
          <w:u w:val="single"/>
          <w:lang w:val="ro-RO"/>
        </w:rPr>
      </w:pPr>
    </w:p>
    <w:p w:rsidR="003B0A48" w:rsidRPr="00881E7A" w:rsidRDefault="003B0A48" w:rsidP="003B0A48">
      <w:pPr>
        <w:pStyle w:val="NoSpacing"/>
        <w:ind w:firstLine="360"/>
        <w:jc w:val="both"/>
        <w:rPr>
          <w:sz w:val="24"/>
          <w:szCs w:val="24"/>
          <w:u w:val="single"/>
          <w:lang w:val="ro-RO"/>
        </w:rPr>
      </w:pPr>
      <w:r w:rsidRPr="00881E7A">
        <w:rPr>
          <w:sz w:val="24"/>
          <w:szCs w:val="24"/>
          <w:u w:val="single"/>
          <w:lang w:val="ro-RO"/>
        </w:rPr>
        <w:t>Pentru protecţia calităţii apelor de suprafaţă şi subterane se impun următoarele măsuri:</w:t>
      </w:r>
    </w:p>
    <w:p w:rsidR="003B0A48" w:rsidRPr="00881E7A" w:rsidRDefault="003B0A48" w:rsidP="003D3EF8">
      <w:pPr>
        <w:pStyle w:val="NoSpacing"/>
        <w:numPr>
          <w:ilvl w:val="0"/>
          <w:numId w:val="24"/>
        </w:numPr>
        <w:jc w:val="both"/>
        <w:rPr>
          <w:sz w:val="24"/>
          <w:szCs w:val="24"/>
          <w:lang w:val="ro-RO"/>
        </w:rPr>
      </w:pPr>
      <w:r w:rsidRPr="00881E7A">
        <w:rPr>
          <w:sz w:val="24"/>
          <w:szCs w:val="24"/>
          <w:lang w:val="ro-RO"/>
        </w:rPr>
        <w:t>exploatarea agregatelor minerale este permisă numai în limitele perimetrului temporar de exploatare avizat, cu respectarea condiţiilor de scurgere a apei, asigurarea stabilităţii albiei şi malurilor, fără afectarea construcţiilor din zonă care au legătură directă sau indirectă cu regimul scurgerii apelor;</w:t>
      </w:r>
    </w:p>
    <w:p w:rsidR="003B0A48" w:rsidRPr="00881E7A" w:rsidRDefault="003B0A48" w:rsidP="003D3EF8">
      <w:pPr>
        <w:pStyle w:val="NoSpacing"/>
        <w:numPr>
          <w:ilvl w:val="0"/>
          <w:numId w:val="24"/>
        </w:numPr>
        <w:jc w:val="both"/>
        <w:rPr>
          <w:rFonts w:eastAsia="TimesNewRoman"/>
          <w:sz w:val="24"/>
          <w:szCs w:val="24"/>
          <w:lang w:val="ro-RO"/>
        </w:rPr>
      </w:pPr>
      <w:r w:rsidRPr="00881E7A">
        <w:rPr>
          <w:sz w:val="24"/>
          <w:szCs w:val="24"/>
          <w:lang w:val="ro-RO"/>
        </w:rPr>
        <w:t>agregatele minerale se vor exploata sub formă de fâşii care constituie lucrări de decolmatare ale râului Siret;</w:t>
      </w:r>
    </w:p>
    <w:p w:rsidR="003B0A48" w:rsidRPr="00881E7A" w:rsidRDefault="003B0A48" w:rsidP="003D3EF8">
      <w:pPr>
        <w:pStyle w:val="NoSpacing"/>
        <w:numPr>
          <w:ilvl w:val="0"/>
          <w:numId w:val="24"/>
        </w:numPr>
        <w:jc w:val="both"/>
        <w:rPr>
          <w:rFonts w:eastAsia="TimesNewRoman"/>
          <w:sz w:val="24"/>
          <w:szCs w:val="24"/>
          <w:lang w:val="ro-RO"/>
        </w:rPr>
      </w:pPr>
      <w:r w:rsidRPr="00881E7A">
        <w:rPr>
          <w:sz w:val="24"/>
          <w:szCs w:val="24"/>
          <w:lang w:val="ro-RO"/>
        </w:rPr>
        <w:t xml:space="preserve">respectarea traseelor şi a dimensiunilor în profil transversal şi respectiv longitudinal, stabilite astfel încât să se realizeze o albie stabilă a cursului de apă, la tranziţia debitului de formare; </w:t>
      </w:r>
    </w:p>
    <w:p w:rsidR="003B0A48" w:rsidRPr="00881E7A" w:rsidRDefault="003B0A48" w:rsidP="003D3EF8">
      <w:pPr>
        <w:pStyle w:val="NoSpacing"/>
        <w:numPr>
          <w:ilvl w:val="0"/>
          <w:numId w:val="24"/>
        </w:numPr>
        <w:jc w:val="both"/>
        <w:rPr>
          <w:rFonts w:eastAsia="TimesNewRoman"/>
          <w:sz w:val="24"/>
          <w:szCs w:val="24"/>
          <w:lang w:val="ro-RO"/>
        </w:rPr>
      </w:pPr>
      <w:r w:rsidRPr="00881E7A">
        <w:rPr>
          <w:sz w:val="24"/>
          <w:szCs w:val="24"/>
          <w:lang w:val="ro-RO"/>
        </w:rPr>
        <w:t>îndepărtarea utilajelor de pe amplasament când există riscul producerii de viituri, în momentul emiterii atenţionării privind depăşirea cotei de atenţie.</w:t>
      </w:r>
    </w:p>
    <w:p w:rsidR="003B0A48" w:rsidRPr="00881E7A" w:rsidRDefault="003B0A48" w:rsidP="003D3EF8">
      <w:pPr>
        <w:pStyle w:val="NoSpacing"/>
        <w:numPr>
          <w:ilvl w:val="0"/>
          <w:numId w:val="24"/>
        </w:numPr>
        <w:jc w:val="both"/>
        <w:rPr>
          <w:sz w:val="24"/>
          <w:szCs w:val="24"/>
          <w:lang w:val="ro-RO"/>
        </w:rPr>
      </w:pPr>
      <w:r w:rsidRPr="00881E7A">
        <w:rPr>
          <w:sz w:val="24"/>
          <w:szCs w:val="24"/>
          <w:lang w:val="ro-RO"/>
        </w:rPr>
        <w:t>manipularea cu atenţie şi cu respectarea normelor şi procedurilor privind depozitarea, manipularea şi alimentarea cu combustibili a mijloacelor de transport şi utilajelor;</w:t>
      </w:r>
    </w:p>
    <w:p w:rsidR="003B0A48" w:rsidRPr="00881E7A" w:rsidRDefault="003B0A48" w:rsidP="003D3EF8">
      <w:pPr>
        <w:pStyle w:val="NoSpacing"/>
        <w:numPr>
          <w:ilvl w:val="0"/>
          <w:numId w:val="24"/>
        </w:numPr>
        <w:jc w:val="both"/>
        <w:rPr>
          <w:sz w:val="24"/>
          <w:szCs w:val="24"/>
          <w:lang w:val="ro-RO"/>
        </w:rPr>
      </w:pPr>
      <w:r w:rsidRPr="00881E7A">
        <w:rPr>
          <w:sz w:val="24"/>
          <w:szCs w:val="24"/>
          <w:lang w:val="ro-RO"/>
        </w:rPr>
        <w:t>instruirea personalului privind gestionarea corespunzătoare a tuturor categoriilor de deşeuri generate;</w:t>
      </w:r>
    </w:p>
    <w:p w:rsidR="003B0A48" w:rsidRPr="00881E7A" w:rsidRDefault="003B0A48" w:rsidP="003D3EF8">
      <w:pPr>
        <w:pStyle w:val="NoSpacing"/>
        <w:numPr>
          <w:ilvl w:val="0"/>
          <w:numId w:val="24"/>
        </w:numPr>
        <w:jc w:val="both"/>
        <w:rPr>
          <w:sz w:val="24"/>
          <w:szCs w:val="24"/>
          <w:lang w:val="ro-RO"/>
        </w:rPr>
      </w:pPr>
      <w:r w:rsidRPr="00881E7A">
        <w:rPr>
          <w:sz w:val="24"/>
          <w:szCs w:val="24"/>
          <w:lang w:val="ro-RO"/>
        </w:rPr>
        <w:t xml:space="preserve">să nu utilizeze, să nu transporte, să nu depoziteze şi să nu manipuleze substanţe periculoase şi/sau toxice, sau deşeuri periculoase şi/sau toxice, sau orice alte substanţe poluante;  </w:t>
      </w:r>
    </w:p>
    <w:p w:rsidR="003B0A48" w:rsidRPr="00881E7A" w:rsidRDefault="003B0A48" w:rsidP="003D3EF8">
      <w:pPr>
        <w:pStyle w:val="NoSpacing"/>
        <w:numPr>
          <w:ilvl w:val="0"/>
          <w:numId w:val="24"/>
        </w:numPr>
        <w:jc w:val="both"/>
        <w:rPr>
          <w:sz w:val="24"/>
          <w:szCs w:val="24"/>
          <w:lang w:val="ro-RO"/>
        </w:rPr>
      </w:pPr>
      <w:r w:rsidRPr="00881E7A">
        <w:rPr>
          <w:sz w:val="24"/>
          <w:szCs w:val="24"/>
          <w:lang w:val="ro-RO"/>
        </w:rPr>
        <w:t xml:space="preserve">pentru a preveni poluările accidentale, beneficiarul va lua măsuri pentru menţinerea utilajele şi mijloacele de transport în stare corespunzătoare de funcţionare, orice defecţiune va fi semnalată de personalul care le deserveşte şi remediată în cadrul unităţilor de service specializate. </w:t>
      </w:r>
    </w:p>
    <w:p w:rsidR="003B0A48" w:rsidRPr="00881E7A" w:rsidRDefault="003B0A48" w:rsidP="003D3EF8">
      <w:pPr>
        <w:pStyle w:val="NoSpacing"/>
        <w:numPr>
          <w:ilvl w:val="0"/>
          <w:numId w:val="24"/>
        </w:numPr>
        <w:jc w:val="both"/>
        <w:rPr>
          <w:sz w:val="24"/>
          <w:szCs w:val="24"/>
          <w:lang w:val="ro-RO"/>
        </w:rPr>
      </w:pPr>
      <w:r w:rsidRPr="00881E7A">
        <w:rPr>
          <w:sz w:val="24"/>
          <w:szCs w:val="24"/>
          <w:lang w:val="ro-RO"/>
        </w:rPr>
        <w:t xml:space="preserve">Deoarece singurele emisii pe factorul de mediu apă sunt cele accidentale pentru a evita aceste situaţii accidentale administratorul societăţii va menţine utilajele în stare optimă de funcţionare iar orice defecţiune va fi semnalată de personalul care deserveşte autoutilitarele şi mijloacele de transport şi remediată în cadrul unităţilor de service specializate. </w:t>
      </w:r>
    </w:p>
    <w:p w:rsidR="003B0A48" w:rsidRPr="00881E7A" w:rsidRDefault="003B0A48" w:rsidP="003D3EF8">
      <w:pPr>
        <w:pStyle w:val="NoSpacing"/>
        <w:numPr>
          <w:ilvl w:val="0"/>
          <w:numId w:val="24"/>
        </w:numPr>
        <w:jc w:val="both"/>
        <w:rPr>
          <w:sz w:val="24"/>
          <w:szCs w:val="24"/>
          <w:lang w:val="ro-RO"/>
        </w:rPr>
      </w:pPr>
      <w:r w:rsidRPr="00881E7A">
        <w:rPr>
          <w:sz w:val="24"/>
          <w:szCs w:val="24"/>
          <w:lang w:val="ro-RO"/>
        </w:rPr>
        <w:t xml:space="preserve">Cantităţile de hidrocarburi şi uleiuri minerale care pot ajunge în mod accidental în apă provenind de la utilajele de pe amplasament sunt reduse astfel încât nu vor provoca impurificări semnificative ale factorilor de mediu apă. </w:t>
      </w:r>
    </w:p>
    <w:p w:rsidR="003B0A48" w:rsidRPr="00881E7A" w:rsidRDefault="003B0A48" w:rsidP="003D3EF8">
      <w:pPr>
        <w:pStyle w:val="NoSpacing"/>
        <w:numPr>
          <w:ilvl w:val="0"/>
          <w:numId w:val="24"/>
        </w:numPr>
        <w:jc w:val="both"/>
        <w:rPr>
          <w:rFonts w:eastAsia="TimesNewRoman"/>
          <w:sz w:val="24"/>
          <w:szCs w:val="24"/>
          <w:lang w:val="ro-RO"/>
        </w:rPr>
      </w:pPr>
      <w:r w:rsidRPr="00881E7A">
        <w:rPr>
          <w:rFonts w:eastAsia="TimesNewRoman"/>
          <w:sz w:val="24"/>
          <w:szCs w:val="24"/>
          <w:lang w:val="ro-RO"/>
        </w:rPr>
        <w:t>De asemeni ca măsură operaţională de eliminare a poluărilor accidentale cu hidrocarburi şi/sau uleiuri toate activităţile necesare pentru întreţinere şi eventualele reparaţii ale utilajelor folosite pe amplasamentul studiat vor fi executate în cadrul unor societăţi comerciale specializate în prestarea unor astfel de servicii.</w:t>
      </w:r>
    </w:p>
    <w:p w:rsidR="0052098C" w:rsidRPr="00881E7A" w:rsidRDefault="0052098C" w:rsidP="00A163A1">
      <w:pPr>
        <w:autoSpaceDE w:val="0"/>
        <w:autoSpaceDN w:val="0"/>
        <w:adjustRightInd w:val="0"/>
        <w:jc w:val="both"/>
        <w:rPr>
          <w:rFonts w:eastAsia="ArialMT"/>
          <w:szCs w:val="28"/>
          <w:lang w:val="it-IT"/>
        </w:rPr>
      </w:pPr>
    </w:p>
    <w:p w:rsidR="00E11729" w:rsidRPr="00881E7A" w:rsidRDefault="00E11729" w:rsidP="00A163A1">
      <w:pPr>
        <w:autoSpaceDE w:val="0"/>
        <w:autoSpaceDN w:val="0"/>
        <w:adjustRightInd w:val="0"/>
        <w:jc w:val="both"/>
        <w:rPr>
          <w:rFonts w:eastAsia="ArialMT"/>
          <w:szCs w:val="28"/>
          <w:lang w:val="it-IT"/>
        </w:rPr>
      </w:pPr>
    </w:p>
    <w:p w:rsidR="005071F4" w:rsidRPr="00881E7A" w:rsidRDefault="005071F4" w:rsidP="004E1899">
      <w:pPr>
        <w:pStyle w:val="Heading2"/>
      </w:pPr>
      <w:bookmarkStart w:id="41" w:name="_Toc16229267"/>
      <w:r w:rsidRPr="00881E7A">
        <w:lastRenderedPageBreak/>
        <w:t>4.</w:t>
      </w:r>
      <w:r w:rsidR="00537311" w:rsidRPr="00881E7A">
        <w:t>3</w:t>
      </w:r>
      <w:r w:rsidRPr="00881E7A">
        <w:t>. Aerul</w:t>
      </w:r>
      <w:bookmarkEnd w:id="41"/>
    </w:p>
    <w:p w:rsidR="00263515" w:rsidRPr="00881E7A" w:rsidRDefault="00263515" w:rsidP="00A163A1">
      <w:pPr>
        <w:rPr>
          <w:lang w:val="ro-RO"/>
        </w:rPr>
      </w:pPr>
    </w:p>
    <w:p w:rsidR="0052098C" w:rsidRPr="00881E7A" w:rsidRDefault="005071F4" w:rsidP="00144B0A">
      <w:pPr>
        <w:pStyle w:val="Heading3"/>
        <w:rPr>
          <w:rFonts w:eastAsia="ArialMT"/>
        </w:rPr>
      </w:pPr>
      <w:bookmarkStart w:id="42" w:name="_Toc16229268"/>
      <w:r w:rsidRPr="00881E7A">
        <w:t>4.</w:t>
      </w:r>
      <w:r w:rsidR="00537311" w:rsidRPr="00881E7A">
        <w:t>3</w:t>
      </w:r>
      <w:r w:rsidRPr="00881E7A">
        <w:t>.1. Date generale</w:t>
      </w:r>
      <w:bookmarkEnd w:id="42"/>
    </w:p>
    <w:p w:rsidR="0052098C" w:rsidRPr="00881E7A" w:rsidRDefault="0052098C" w:rsidP="00A163A1">
      <w:pPr>
        <w:autoSpaceDE w:val="0"/>
        <w:autoSpaceDN w:val="0"/>
        <w:adjustRightInd w:val="0"/>
        <w:jc w:val="both"/>
        <w:rPr>
          <w:rFonts w:eastAsia="ArialMT"/>
          <w:szCs w:val="28"/>
          <w:lang w:val="it-IT"/>
        </w:rPr>
      </w:pPr>
    </w:p>
    <w:p w:rsidR="00FD5EC2" w:rsidRPr="00881E7A" w:rsidRDefault="00FD5EC2" w:rsidP="00FD5EC2">
      <w:pPr>
        <w:pStyle w:val="NoSpacing"/>
        <w:ind w:firstLine="567"/>
        <w:jc w:val="both"/>
        <w:rPr>
          <w:sz w:val="24"/>
          <w:szCs w:val="24"/>
          <w:lang w:val="ro-RO" w:eastAsia="ro-RO"/>
        </w:rPr>
      </w:pPr>
      <w:r w:rsidRPr="00881E7A">
        <w:rPr>
          <w:sz w:val="24"/>
          <w:szCs w:val="24"/>
          <w:lang w:val="ro-RO" w:eastAsia="ro-RO"/>
        </w:rPr>
        <w:t>Din punct de vedere climatic zona se încadrează în ținutul temperat continental est european. Iernile sunt friguroase, frecvent cu multă zăpadă, iar verile călduroase, uneori chiar secetoase.</w:t>
      </w:r>
    </w:p>
    <w:p w:rsidR="00FD5EC2" w:rsidRPr="00881E7A" w:rsidRDefault="00FD5EC2" w:rsidP="00FD5EC2">
      <w:pPr>
        <w:pStyle w:val="NoSpacing"/>
        <w:ind w:firstLine="567"/>
        <w:jc w:val="both"/>
        <w:rPr>
          <w:sz w:val="24"/>
          <w:szCs w:val="24"/>
          <w:lang w:val="ro-RO" w:eastAsia="ro-RO"/>
        </w:rPr>
      </w:pPr>
      <w:r w:rsidRPr="00881E7A">
        <w:rPr>
          <w:sz w:val="24"/>
          <w:szCs w:val="24"/>
          <w:lang w:val="ro-RO" w:eastAsia="ro-RO"/>
        </w:rPr>
        <w:tab/>
        <w:t>Precipitaţiile anuale au variat pe o perioadă de 115 ani de la 339 mm în anul 1986 la 1121 mm în anul 1912. Valoarea medie a precipitațiilor pe această perioadă fiind de 514 mm.</w:t>
      </w:r>
    </w:p>
    <w:p w:rsidR="00FD5EC2" w:rsidRPr="00881E7A" w:rsidRDefault="00FD5EC2" w:rsidP="00FD5EC2">
      <w:pPr>
        <w:pStyle w:val="NoSpacing"/>
        <w:ind w:firstLine="567"/>
        <w:jc w:val="both"/>
        <w:rPr>
          <w:sz w:val="24"/>
          <w:szCs w:val="24"/>
          <w:lang w:val="ro-RO" w:eastAsia="ro-RO"/>
        </w:rPr>
      </w:pPr>
      <w:r w:rsidRPr="00881E7A">
        <w:rPr>
          <w:sz w:val="24"/>
          <w:szCs w:val="24"/>
          <w:lang w:val="ro-RO" w:eastAsia="ro-RO"/>
        </w:rPr>
        <w:tab/>
        <w:t>Regimul eolian în zona studiată se caracterizează prin:</w:t>
      </w:r>
    </w:p>
    <w:p w:rsidR="00FD5EC2" w:rsidRPr="00881E7A" w:rsidRDefault="00FD5EC2" w:rsidP="00FD5EC2">
      <w:pPr>
        <w:pStyle w:val="NoSpacing"/>
        <w:ind w:firstLine="567"/>
        <w:jc w:val="both"/>
        <w:rPr>
          <w:sz w:val="24"/>
          <w:szCs w:val="24"/>
          <w:lang w:val="ro-RO" w:eastAsia="ro-RO"/>
        </w:rPr>
      </w:pPr>
      <w:r w:rsidRPr="00881E7A">
        <w:rPr>
          <w:sz w:val="24"/>
          <w:szCs w:val="24"/>
          <w:lang w:val="ro-RO" w:eastAsia="ro-RO"/>
        </w:rPr>
        <w:t>-</w:t>
      </w:r>
      <w:r w:rsidRPr="00881E7A">
        <w:rPr>
          <w:sz w:val="24"/>
          <w:szCs w:val="24"/>
          <w:lang w:val="ro-RO" w:eastAsia="ro-RO"/>
        </w:rPr>
        <w:tab/>
        <w:t>direcția vântului predominant N - NV;</w:t>
      </w:r>
    </w:p>
    <w:p w:rsidR="00FD5EC2" w:rsidRPr="00881E7A" w:rsidRDefault="00FD5EC2" w:rsidP="00FD5EC2">
      <w:pPr>
        <w:pStyle w:val="NoSpacing"/>
        <w:ind w:firstLine="567"/>
        <w:jc w:val="both"/>
        <w:rPr>
          <w:sz w:val="24"/>
          <w:szCs w:val="24"/>
        </w:rPr>
      </w:pPr>
      <w:r w:rsidRPr="00881E7A">
        <w:rPr>
          <w:sz w:val="24"/>
          <w:szCs w:val="24"/>
          <w:lang w:val="ro-RO" w:eastAsia="ro-RO"/>
        </w:rPr>
        <w:t>-</w:t>
      </w:r>
      <w:r w:rsidRPr="00881E7A">
        <w:rPr>
          <w:sz w:val="24"/>
          <w:szCs w:val="24"/>
          <w:lang w:val="ro-RO" w:eastAsia="ro-RO"/>
        </w:rPr>
        <w:tab/>
        <w:t>viteze mari în intervalul XII - II și un procent de calm atmosferic de 49 - 50,5%.</w:t>
      </w:r>
    </w:p>
    <w:p w:rsidR="00FD5EC2" w:rsidRPr="00881E7A" w:rsidRDefault="00FD5EC2" w:rsidP="00FD5EC2">
      <w:pPr>
        <w:pStyle w:val="NoSpacing"/>
        <w:ind w:firstLine="567"/>
        <w:jc w:val="both"/>
        <w:rPr>
          <w:sz w:val="24"/>
          <w:szCs w:val="24"/>
        </w:rPr>
      </w:pPr>
      <w:r w:rsidRPr="00881E7A">
        <w:rPr>
          <w:sz w:val="24"/>
          <w:szCs w:val="24"/>
        </w:rPr>
        <w:t xml:space="preserve">Directia predominanta a vântului </w:t>
      </w:r>
      <w:proofErr w:type="gramStart"/>
      <w:r w:rsidRPr="00881E7A">
        <w:rPr>
          <w:sz w:val="24"/>
          <w:szCs w:val="24"/>
        </w:rPr>
        <w:t>este</w:t>
      </w:r>
      <w:proofErr w:type="gramEnd"/>
      <w:r w:rsidRPr="00881E7A">
        <w:rPr>
          <w:sz w:val="24"/>
          <w:szCs w:val="24"/>
        </w:rPr>
        <w:t xml:space="preserve"> NV (peste 30% din zile), pe directia vaii râului Siret. Viteza maxima a vântului în aceasta perioada a fost 8 m/s, iar viteza medie lunara a vântului a fost în jurul valorii de 3,5 m/s.</w:t>
      </w:r>
    </w:p>
    <w:p w:rsidR="00FD5EC2" w:rsidRPr="00881E7A" w:rsidRDefault="00FD5EC2" w:rsidP="00FD5EC2">
      <w:pPr>
        <w:pStyle w:val="NoSpacing"/>
        <w:ind w:firstLine="567"/>
        <w:jc w:val="both"/>
        <w:rPr>
          <w:sz w:val="24"/>
          <w:szCs w:val="24"/>
        </w:rPr>
      </w:pPr>
    </w:p>
    <w:p w:rsidR="00FD5EC2" w:rsidRPr="00881E7A" w:rsidRDefault="00FD5EC2" w:rsidP="00FD5EC2">
      <w:pPr>
        <w:pStyle w:val="NoSpacing"/>
        <w:ind w:firstLine="567"/>
        <w:jc w:val="both"/>
        <w:rPr>
          <w:sz w:val="24"/>
          <w:szCs w:val="24"/>
        </w:rPr>
      </w:pPr>
      <w:r w:rsidRPr="00881E7A">
        <w:rPr>
          <w:sz w:val="24"/>
          <w:szCs w:val="24"/>
        </w:rPr>
        <w:t xml:space="preserve">Temperatura medie anuală este de aproximativ 10,5°C, în timp ce mediile sezoniere se încadrează, pentru anotimpul cald în jurul valorii de 20°C, iar pentru cel rece de -2°C. </w:t>
      </w:r>
      <w:proofErr w:type="gramStart"/>
      <w:r w:rsidRPr="00881E7A">
        <w:rPr>
          <w:sz w:val="24"/>
          <w:szCs w:val="24"/>
        </w:rPr>
        <w:t>Pentru anotimpurile de tranziţie, valorile medii ale temperaturii aerului sunt de aproximativ 10°C.</w:t>
      </w:r>
      <w:proofErr w:type="gramEnd"/>
    </w:p>
    <w:p w:rsidR="00537311" w:rsidRPr="00881E7A" w:rsidRDefault="00FD5EC2" w:rsidP="00EA50C9">
      <w:pPr>
        <w:pStyle w:val="NoSpacing"/>
        <w:ind w:firstLine="567"/>
        <w:jc w:val="both"/>
        <w:rPr>
          <w:sz w:val="24"/>
          <w:szCs w:val="24"/>
        </w:rPr>
      </w:pPr>
      <w:r w:rsidRPr="00881E7A">
        <w:rPr>
          <w:sz w:val="24"/>
          <w:szCs w:val="24"/>
        </w:rPr>
        <w:t>Cantitatea medie multianuală de precipitaţii specifică staţiei meteorologice Paşcani este de 516,5 mm. Cantitatea cea mai mare de precipitaţii din cursul unui an este aferentă lunii iunie, media lunară multianuală fiind de aproximativ 81 mm. Luna februarie este caracterizată prin cele mai mici valori ale cantităţii medii de precipitaţii din cursul unui an, având 17,4 mm. În ceea ce priveşte distribuţia sezonieră a precipitaţiilor, cele mai însemnate cantităţi cad în anotimpul de vară (219,5 mm), în timp ce sezonul rece prezintă cele mai reduse cantităţi de precipitaţii, respectiv 58,9 mm. În lunile de primavară şi toamnă, conform mediei lunare multianuale, se înregistrează valori de 135 mm, respectiv 103 mm.</w:t>
      </w:r>
    </w:p>
    <w:p w:rsidR="00EA50C9" w:rsidRPr="00881E7A" w:rsidRDefault="00EA50C9" w:rsidP="00EA50C9">
      <w:pPr>
        <w:pStyle w:val="NoSpacing"/>
        <w:ind w:firstLine="567"/>
        <w:jc w:val="both"/>
        <w:rPr>
          <w:sz w:val="24"/>
          <w:szCs w:val="24"/>
        </w:rPr>
      </w:pPr>
    </w:p>
    <w:p w:rsidR="00E11729" w:rsidRPr="00881E7A" w:rsidRDefault="00E11729" w:rsidP="00144B0A">
      <w:pPr>
        <w:pStyle w:val="Heading3"/>
      </w:pPr>
      <w:bookmarkStart w:id="43" w:name="_Toc16229269"/>
      <w:r w:rsidRPr="00881E7A">
        <w:t>4.</w:t>
      </w:r>
      <w:r w:rsidR="00537311" w:rsidRPr="00881E7A">
        <w:t>3</w:t>
      </w:r>
      <w:r w:rsidRPr="00881E7A">
        <w:t>.2. Surse si poluanti generati</w:t>
      </w:r>
      <w:bookmarkEnd w:id="43"/>
    </w:p>
    <w:p w:rsidR="00FD5EC2" w:rsidRPr="00881E7A" w:rsidRDefault="00FD5EC2" w:rsidP="00FD5EC2">
      <w:pPr>
        <w:pStyle w:val="NoSpacing"/>
        <w:ind w:firstLine="709"/>
        <w:jc w:val="both"/>
        <w:rPr>
          <w:sz w:val="24"/>
          <w:szCs w:val="24"/>
          <w:lang w:val="ro-RO"/>
        </w:rPr>
      </w:pPr>
      <w:r w:rsidRPr="00881E7A">
        <w:rPr>
          <w:sz w:val="24"/>
          <w:szCs w:val="24"/>
          <w:lang w:val="ro-RO"/>
        </w:rPr>
        <w:t>În zona implementării proiectului nu există surse care să producă impurificarea semnificativă a aerului atmosferic. Noxele provenite de la utilajele şi mijloacele de transport folosite, datorită specificului reliefului de largă deschidere, vor fi dispersate, reducându-se astfel impactul asupra atmosferei.</w:t>
      </w:r>
    </w:p>
    <w:p w:rsidR="00FD5EC2" w:rsidRPr="00881E7A" w:rsidRDefault="00FD5EC2" w:rsidP="00FD5EC2">
      <w:pPr>
        <w:pStyle w:val="NoSpacing"/>
        <w:ind w:firstLine="709"/>
        <w:jc w:val="both"/>
        <w:rPr>
          <w:sz w:val="24"/>
          <w:szCs w:val="24"/>
          <w:lang w:val="ro-RO"/>
        </w:rPr>
      </w:pPr>
      <w:r w:rsidRPr="00881E7A">
        <w:rPr>
          <w:sz w:val="24"/>
          <w:szCs w:val="24"/>
          <w:lang w:val="ro-RO"/>
        </w:rPr>
        <w:t>Emisiile în atmosferă generate ca urmare a activităţilor de extragere şi sortare a agregatelor minerale  sunt:</w:t>
      </w:r>
    </w:p>
    <w:p w:rsidR="00FD5EC2" w:rsidRPr="00881E7A" w:rsidRDefault="00FD5EC2" w:rsidP="003D3EF8">
      <w:pPr>
        <w:pStyle w:val="NoSpacing"/>
        <w:numPr>
          <w:ilvl w:val="0"/>
          <w:numId w:val="15"/>
        </w:numPr>
        <w:jc w:val="both"/>
        <w:rPr>
          <w:sz w:val="24"/>
          <w:szCs w:val="24"/>
          <w:lang w:val="ro-RO"/>
        </w:rPr>
      </w:pPr>
      <w:r w:rsidRPr="00881E7A">
        <w:rPr>
          <w:sz w:val="24"/>
          <w:szCs w:val="24"/>
          <w:lang w:val="ro-RO"/>
        </w:rPr>
        <w:t>pulberile minerale în suspensie, emisii cauzate de transportul agregatelor minerale;</w:t>
      </w:r>
    </w:p>
    <w:p w:rsidR="00FD5EC2" w:rsidRPr="00881E7A" w:rsidRDefault="00FD5EC2" w:rsidP="003D3EF8">
      <w:pPr>
        <w:pStyle w:val="NoSpacing"/>
        <w:numPr>
          <w:ilvl w:val="0"/>
          <w:numId w:val="15"/>
        </w:numPr>
        <w:jc w:val="both"/>
        <w:rPr>
          <w:sz w:val="24"/>
          <w:szCs w:val="24"/>
          <w:lang w:val="ro-RO"/>
        </w:rPr>
      </w:pPr>
      <w:r w:rsidRPr="00881E7A">
        <w:rPr>
          <w:sz w:val="24"/>
          <w:szCs w:val="24"/>
          <w:lang w:val="ro-RO"/>
        </w:rPr>
        <w:t>emisiile de gaze rezultate în urma arderii combustibilului în motoarele cu ardere internă ale utilajelor şi mijloacelor de transport.</w:t>
      </w:r>
    </w:p>
    <w:p w:rsidR="00FD5EC2" w:rsidRPr="00881E7A" w:rsidRDefault="00FD5EC2" w:rsidP="00FD5EC2">
      <w:pPr>
        <w:pStyle w:val="NoSpacing"/>
        <w:ind w:firstLine="709"/>
        <w:jc w:val="both"/>
        <w:rPr>
          <w:sz w:val="24"/>
          <w:szCs w:val="24"/>
          <w:lang w:val="ro-RO"/>
        </w:rPr>
      </w:pPr>
      <w:r w:rsidRPr="00881E7A">
        <w:rPr>
          <w:sz w:val="24"/>
          <w:szCs w:val="24"/>
          <w:lang w:val="ro-RO"/>
        </w:rPr>
        <w:t>Din măsurătorile efectuate în alte locaţii asupra surselor de poluare a aerului rezultă:</w:t>
      </w:r>
    </w:p>
    <w:p w:rsidR="00FD5EC2" w:rsidRPr="00881E7A" w:rsidRDefault="00FD5EC2" w:rsidP="003D3EF8">
      <w:pPr>
        <w:pStyle w:val="NoSpacing"/>
        <w:numPr>
          <w:ilvl w:val="0"/>
          <w:numId w:val="15"/>
        </w:numPr>
        <w:jc w:val="both"/>
        <w:rPr>
          <w:sz w:val="24"/>
          <w:szCs w:val="24"/>
          <w:lang w:val="ro-RO"/>
        </w:rPr>
      </w:pPr>
      <w:r w:rsidRPr="00881E7A">
        <w:rPr>
          <w:sz w:val="24"/>
          <w:szCs w:val="24"/>
          <w:lang w:val="ro-RO"/>
        </w:rPr>
        <w:t>pulberi minerale în suspensie care au o valoare de 0,08 mg/mc (în condiţii de  mediu umed la 28 °C, umiditate relativă de 71%, calm atmosferic), valori sub limita admisă (0,15 mg/mc);</w:t>
      </w:r>
    </w:p>
    <w:p w:rsidR="00FD5EC2" w:rsidRPr="00881E7A" w:rsidRDefault="00FD5EC2" w:rsidP="003D3EF8">
      <w:pPr>
        <w:pStyle w:val="NoSpacing"/>
        <w:numPr>
          <w:ilvl w:val="0"/>
          <w:numId w:val="15"/>
        </w:numPr>
        <w:jc w:val="both"/>
        <w:rPr>
          <w:sz w:val="24"/>
          <w:szCs w:val="24"/>
          <w:lang w:val="ro-RO"/>
        </w:rPr>
      </w:pPr>
      <w:r w:rsidRPr="00881E7A">
        <w:rPr>
          <w:sz w:val="24"/>
          <w:szCs w:val="24"/>
          <w:lang w:val="ro-RO"/>
        </w:rPr>
        <w:t>emisii gazoase provenite din arderea combustibilului (motorină) în motoarele cu ardere internă ale utilajelor şi mijloacelor de transport.</w:t>
      </w:r>
    </w:p>
    <w:p w:rsidR="00FD5EC2" w:rsidRPr="00881E7A" w:rsidRDefault="00FD5EC2" w:rsidP="00FD5EC2">
      <w:pPr>
        <w:pStyle w:val="NoSpacing"/>
        <w:ind w:firstLine="709"/>
        <w:jc w:val="both"/>
        <w:rPr>
          <w:sz w:val="24"/>
          <w:szCs w:val="24"/>
          <w:lang w:val="ro-RO"/>
        </w:rPr>
      </w:pPr>
      <w:r w:rsidRPr="00881E7A">
        <w:rPr>
          <w:sz w:val="24"/>
          <w:szCs w:val="24"/>
          <w:lang w:val="ro-RO"/>
        </w:rPr>
        <w:t xml:space="preserve">Prin arderea combustibililor în motoarele cu ardere internă ale vehiculelor care transportă agregatele minerale şi ale utilajelor implicate în realizarea lucrărilor de extracţie rezultă gaze de </w:t>
      </w:r>
      <w:r w:rsidRPr="00881E7A">
        <w:rPr>
          <w:sz w:val="24"/>
          <w:szCs w:val="24"/>
          <w:lang w:val="ro-RO"/>
        </w:rPr>
        <w:lastRenderedPageBreak/>
        <w:t xml:space="preserve">eşapament care sunt eliminate în atmosferă. Cantităţile de substanţe cu potenţial poluant pentru factorul de mediu aer sunt prezentate în tabelul de mai jos. </w:t>
      </w:r>
    </w:p>
    <w:p w:rsidR="00FD5EC2" w:rsidRPr="00881E7A" w:rsidRDefault="00FD5EC2" w:rsidP="00FD5EC2">
      <w:pPr>
        <w:pStyle w:val="NoSpacing"/>
        <w:jc w:val="center"/>
        <w:rPr>
          <w:b/>
          <w:i/>
          <w:sz w:val="24"/>
          <w:szCs w:val="24"/>
          <w:lang w:val="ro-RO"/>
        </w:rPr>
      </w:pPr>
      <w:r w:rsidRPr="00881E7A">
        <w:rPr>
          <w:b/>
          <w:i/>
          <w:sz w:val="24"/>
          <w:szCs w:val="24"/>
          <w:lang w:val="ro-RO"/>
        </w:rPr>
        <w:t>Emisii de poluanţi generate de surse mobile</w:t>
      </w:r>
    </w:p>
    <w:tbl>
      <w:tblPr>
        <w:tblW w:w="10805" w:type="dxa"/>
        <w:jc w:val="center"/>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49"/>
        <w:gridCol w:w="900"/>
        <w:gridCol w:w="630"/>
        <w:gridCol w:w="744"/>
        <w:gridCol w:w="720"/>
        <w:gridCol w:w="630"/>
        <w:gridCol w:w="630"/>
        <w:gridCol w:w="630"/>
        <w:gridCol w:w="630"/>
        <w:gridCol w:w="630"/>
        <w:gridCol w:w="630"/>
        <w:gridCol w:w="630"/>
        <w:gridCol w:w="630"/>
        <w:gridCol w:w="630"/>
        <w:gridCol w:w="792"/>
      </w:tblGrid>
      <w:tr w:rsidR="00CD4695" w:rsidRPr="00881E7A" w:rsidTr="00473801">
        <w:trPr>
          <w:cantSplit/>
          <w:trHeight w:val="255"/>
          <w:jc w:val="center"/>
        </w:trPr>
        <w:tc>
          <w:tcPr>
            <w:tcW w:w="1349" w:type="dxa"/>
            <w:vMerge w:val="restart"/>
            <w:shd w:val="clear" w:color="auto" w:fill="DBE5F1"/>
          </w:tcPr>
          <w:p w:rsidR="00FD5EC2" w:rsidRPr="00881E7A" w:rsidRDefault="00FD5EC2" w:rsidP="00473801">
            <w:pPr>
              <w:pStyle w:val="NoSpacing"/>
              <w:rPr>
                <w:sz w:val="18"/>
                <w:szCs w:val="18"/>
                <w:lang w:val="ro-RO"/>
              </w:rPr>
            </w:pPr>
            <w:r w:rsidRPr="00881E7A">
              <w:rPr>
                <w:sz w:val="18"/>
                <w:szCs w:val="18"/>
                <w:lang w:val="ro-RO"/>
              </w:rPr>
              <w:t>Sursa</w:t>
            </w:r>
          </w:p>
        </w:tc>
        <w:tc>
          <w:tcPr>
            <w:tcW w:w="9456" w:type="dxa"/>
            <w:gridSpan w:val="14"/>
            <w:shd w:val="clear" w:color="auto" w:fill="DBE5F1"/>
          </w:tcPr>
          <w:p w:rsidR="00FD5EC2" w:rsidRPr="00881E7A" w:rsidRDefault="00FD5EC2" w:rsidP="00473801">
            <w:pPr>
              <w:pStyle w:val="NoSpacing"/>
              <w:rPr>
                <w:sz w:val="18"/>
                <w:szCs w:val="18"/>
                <w:lang w:val="ro-RO"/>
              </w:rPr>
            </w:pPr>
            <w:r w:rsidRPr="00881E7A">
              <w:rPr>
                <w:sz w:val="18"/>
                <w:szCs w:val="18"/>
                <w:lang w:val="ro-RO"/>
              </w:rPr>
              <w:t>Debite masice (g/h)</w:t>
            </w:r>
          </w:p>
        </w:tc>
      </w:tr>
      <w:tr w:rsidR="00CD4695" w:rsidRPr="00881E7A" w:rsidTr="00473801">
        <w:trPr>
          <w:cantSplit/>
          <w:trHeight w:val="255"/>
          <w:jc w:val="center"/>
        </w:trPr>
        <w:tc>
          <w:tcPr>
            <w:tcW w:w="1349" w:type="dxa"/>
            <w:vMerge/>
            <w:shd w:val="clear" w:color="auto" w:fill="DBE5F1"/>
          </w:tcPr>
          <w:p w:rsidR="00FD5EC2" w:rsidRPr="00881E7A" w:rsidRDefault="00FD5EC2" w:rsidP="00473801">
            <w:pPr>
              <w:pStyle w:val="NoSpacing"/>
              <w:rPr>
                <w:sz w:val="18"/>
                <w:szCs w:val="18"/>
                <w:lang w:val="ro-RO"/>
              </w:rPr>
            </w:pPr>
          </w:p>
        </w:tc>
        <w:tc>
          <w:tcPr>
            <w:tcW w:w="900" w:type="dxa"/>
            <w:vMerge w:val="restart"/>
            <w:shd w:val="clear" w:color="auto" w:fill="DBE5F1"/>
          </w:tcPr>
          <w:p w:rsidR="00FD5EC2" w:rsidRPr="00881E7A" w:rsidRDefault="00FD5EC2" w:rsidP="00473801">
            <w:pPr>
              <w:pStyle w:val="NoSpacing"/>
              <w:rPr>
                <w:sz w:val="18"/>
                <w:szCs w:val="18"/>
                <w:lang w:val="ro-RO"/>
              </w:rPr>
            </w:pPr>
            <w:r w:rsidRPr="00881E7A">
              <w:rPr>
                <w:sz w:val="18"/>
                <w:szCs w:val="18"/>
                <w:lang w:val="ro-RO"/>
              </w:rPr>
              <w:t>NO</w:t>
            </w:r>
            <w:r w:rsidRPr="00881E7A">
              <w:rPr>
                <w:sz w:val="18"/>
                <w:szCs w:val="18"/>
                <w:vertAlign w:val="subscript"/>
                <w:lang w:val="ro-RO"/>
              </w:rPr>
              <w:t>x</w:t>
            </w:r>
          </w:p>
        </w:tc>
        <w:tc>
          <w:tcPr>
            <w:tcW w:w="630" w:type="dxa"/>
            <w:vMerge w:val="restart"/>
            <w:shd w:val="clear" w:color="auto" w:fill="DBE5F1"/>
          </w:tcPr>
          <w:p w:rsidR="00FD5EC2" w:rsidRPr="00881E7A" w:rsidRDefault="00FD5EC2" w:rsidP="00473801">
            <w:pPr>
              <w:pStyle w:val="NoSpacing"/>
              <w:rPr>
                <w:sz w:val="18"/>
                <w:szCs w:val="18"/>
                <w:lang w:val="ro-RO"/>
              </w:rPr>
            </w:pPr>
            <w:r w:rsidRPr="00881E7A">
              <w:rPr>
                <w:sz w:val="18"/>
                <w:szCs w:val="18"/>
                <w:lang w:val="ro-RO"/>
              </w:rPr>
              <w:t>CH</w:t>
            </w:r>
            <w:r w:rsidRPr="00881E7A">
              <w:rPr>
                <w:sz w:val="18"/>
                <w:szCs w:val="18"/>
                <w:vertAlign w:val="subscript"/>
                <w:lang w:val="ro-RO"/>
              </w:rPr>
              <w:t>4</w:t>
            </w:r>
          </w:p>
        </w:tc>
        <w:tc>
          <w:tcPr>
            <w:tcW w:w="744" w:type="dxa"/>
            <w:vMerge w:val="restart"/>
            <w:shd w:val="clear" w:color="auto" w:fill="DBE5F1"/>
          </w:tcPr>
          <w:p w:rsidR="00FD5EC2" w:rsidRPr="00881E7A" w:rsidRDefault="00FD5EC2" w:rsidP="00473801">
            <w:pPr>
              <w:pStyle w:val="NoSpacing"/>
              <w:rPr>
                <w:sz w:val="18"/>
                <w:szCs w:val="18"/>
                <w:lang w:val="ro-RO"/>
              </w:rPr>
            </w:pPr>
            <w:r w:rsidRPr="00881E7A">
              <w:rPr>
                <w:sz w:val="18"/>
                <w:szCs w:val="18"/>
                <w:lang w:val="ro-RO"/>
              </w:rPr>
              <w:t>COV</w:t>
            </w:r>
          </w:p>
        </w:tc>
        <w:tc>
          <w:tcPr>
            <w:tcW w:w="720" w:type="dxa"/>
            <w:vMerge w:val="restart"/>
            <w:shd w:val="clear" w:color="auto" w:fill="DBE5F1"/>
          </w:tcPr>
          <w:p w:rsidR="00FD5EC2" w:rsidRPr="00881E7A" w:rsidRDefault="00FD5EC2" w:rsidP="00473801">
            <w:pPr>
              <w:pStyle w:val="NoSpacing"/>
              <w:rPr>
                <w:sz w:val="18"/>
                <w:szCs w:val="18"/>
                <w:lang w:val="ro-RO"/>
              </w:rPr>
            </w:pPr>
            <w:r w:rsidRPr="00881E7A">
              <w:rPr>
                <w:sz w:val="18"/>
                <w:szCs w:val="18"/>
                <w:lang w:val="ro-RO"/>
              </w:rPr>
              <w:t>CO</w:t>
            </w:r>
          </w:p>
        </w:tc>
        <w:tc>
          <w:tcPr>
            <w:tcW w:w="630" w:type="dxa"/>
            <w:vMerge w:val="restart"/>
            <w:shd w:val="clear" w:color="auto" w:fill="DBE5F1"/>
          </w:tcPr>
          <w:p w:rsidR="00FD5EC2" w:rsidRPr="00881E7A" w:rsidRDefault="00FD5EC2" w:rsidP="00473801">
            <w:pPr>
              <w:pStyle w:val="NoSpacing"/>
              <w:rPr>
                <w:sz w:val="18"/>
                <w:szCs w:val="18"/>
                <w:lang w:val="ro-RO"/>
              </w:rPr>
            </w:pPr>
            <w:r w:rsidRPr="00881E7A">
              <w:rPr>
                <w:sz w:val="18"/>
                <w:szCs w:val="18"/>
                <w:lang w:val="ro-RO"/>
              </w:rPr>
              <w:t>N</w:t>
            </w:r>
            <w:r w:rsidRPr="00881E7A">
              <w:rPr>
                <w:sz w:val="18"/>
                <w:szCs w:val="18"/>
                <w:vertAlign w:val="subscript"/>
                <w:lang w:val="ro-RO"/>
              </w:rPr>
              <w:t>2</w:t>
            </w:r>
            <w:r w:rsidRPr="00881E7A">
              <w:rPr>
                <w:sz w:val="18"/>
                <w:szCs w:val="18"/>
                <w:lang w:val="ro-RO"/>
              </w:rPr>
              <w:t>O</w:t>
            </w:r>
          </w:p>
        </w:tc>
        <w:tc>
          <w:tcPr>
            <w:tcW w:w="630" w:type="dxa"/>
            <w:vMerge w:val="restart"/>
            <w:shd w:val="clear" w:color="auto" w:fill="DBE5F1"/>
          </w:tcPr>
          <w:p w:rsidR="00FD5EC2" w:rsidRPr="00881E7A" w:rsidRDefault="00FD5EC2" w:rsidP="00473801">
            <w:pPr>
              <w:pStyle w:val="NoSpacing"/>
              <w:rPr>
                <w:sz w:val="18"/>
                <w:szCs w:val="18"/>
                <w:lang w:val="ro-RO"/>
              </w:rPr>
            </w:pPr>
            <w:r w:rsidRPr="00881E7A">
              <w:rPr>
                <w:sz w:val="18"/>
                <w:szCs w:val="18"/>
                <w:lang w:val="ro-RO"/>
              </w:rPr>
              <w:t>SO</w:t>
            </w:r>
            <w:r w:rsidRPr="00881E7A">
              <w:rPr>
                <w:sz w:val="18"/>
                <w:szCs w:val="18"/>
                <w:vertAlign w:val="subscript"/>
                <w:lang w:val="ro-RO"/>
              </w:rPr>
              <w:t>2</w:t>
            </w:r>
          </w:p>
        </w:tc>
        <w:tc>
          <w:tcPr>
            <w:tcW w:w="630" w:type="dxa"/>
            <w:vMerge w:val="restart"/>
            <w:shd w:val="clear" w:color="auto" w:fill="DBE5F1"/>
          </w:tcPr>
          <w:p w:rsidR="00FD5EC2" w:rsidRPr="00881E7A" w:rsidRDefault="00FD5EC2" w:rsidP="00473801">
            <w:pPr>
              <w:pStyle w:val="NoSpacing"/>
              <w:rPr>
                <w:sz w:val="18"/>
                <w:szCs w:val="18"/>
                <w:lang w:val="ro-RO"/>
              </w:rPr>
            </w:pPr>
            <w:r w:rsidRPr="00881E7A">
              <w:rPr>
                <w:sz w:val="18"/>
                <w:szCs w:val="18"/>
                <w:lang w:val="ro-RO"/>
              </w:rPr>
              <w:t>Part</w:t>
            </w:r>
          </w:p>
        </w:tc>
        <w:tc>
          <w:tcPr>
            <w:tcW w:w="630" w:type="dxa"/>
            <w:shd w:val="clear" w:color="auto" w:fill="DBE5F1"/>
          </w:tcPr>
          <w:p w:rsidR="00FD5EC2" w:rsidRPr="00881E7A" w:rsidRDefault="00FD5EC2" w:rsidP="00473801">
            <w:pPr>
              <w:pStyle w:val="NoSpacing"/>
              <w:rPr>
                <w:sz w:val="18"/>
                <w:szCs w:val="18"/>
                <w:lang w:val="ro-RO"/>
              </w:rPr>
            </w:pPr>
            <w:r w:rsidRPr="00881E7A">
              <w:rPr>
                <w:sz w:val="18"/>
                <w:szCs w:val="18"/>
                <w:lang w:val="ro-RO"/>
              </w:rPr>
              <w:t>Cd</w:t>
            </w:r>
          </w:p>
        </w:tc>
        <w:tc>
          <w:tcPr>
            <w:tcW w:w="630" w:type="dxa"/>
            <w:shd w:val="clear" w:color="auto" w:fill="DBE5F1"/>
          </w:tcPr>
          <w:p w:rsidR="00FD5EC2" w:rsidRPr="00881E7A" w:rsidRDefault="00FD5EC2" w:rsidP="00473801">
            <w:pPr>
              <w:pStyle w:val="NoSpacing"/>
              <w:rPr>
                <w:sz w:val="18"/>
                <w:szCs w:val="18"/>
                <w:lang w:val="ro-RO"/>
              </w:rPr>
            </w:pPr>
            <w:r w:rsidRPr="00881E7A">
              <w:rPr>
                <w:sz w:val="18"/>
                <w:szCs w:val="18"/>
                <w:lang w:val="ro-RO"/>
              </w:rPr>
              <w:t>Cu</w:t>
            </w:r>
          </w:p>
        </w:tc>
        <w:tc>
          <w:tcPr>
            <w:tcW w:w="630" w:type="dxa"/>
            <w:shd w:val="clear" w:color="auto" w:fill="DBE5F1"/>
          </w:tcPr>
          <w:p w:rsidR="00FD5EC2" w:rsidRPr="00881E7A" w:rsidRDefault="00FD5EC2" w:rsidP="00473801">
            <w:pPr>
              <w:pStyle w:val="NoSpacing"/>
              <w:rPr>
                <w:sz w:val="18"/>
                <w:szCs w:val="18"/>
                <w:lang w:val="ro-RO"/>
              </w:rPr>
            </w:pPr>
            <w:r w:rsidRPr="00881E7A">
              <w:rPr>
                <w:sz w:val="18"/>
                <w:szCs w:val="18"/>
                <w:lang w:val="ro-RO"/>
              </w:rPr>
              <w:t>Cr</w:t>
            </w:r>
          </w:p>
        </w:tc>
        <w:tc>
          <w:tcPr>
            <w:tcW w:w="630" w:type="dxa"/>
            <w:shd w:val="clear" w:color="auto" w:fill="DBE5F1"/>
          </w:tcPr>
          <w:p w:rsidR="00FD5EC2" w:rsidRPr="00881E7A" w:rsidRDefault="00FD5EC2" w:rsidP="00473801">
            <w:pPr>
              <w:pStyle w:val="NoSpacing"/>
              <w:rPr>
                <w:sz w:val="18"/>
                <w:szCs w:val="18"/>
                <w:lang w:val="ro-RO"/>
              </w:rPr>
            </w:pPr>
            <w:r w:rsidRPr="00881E7A">
              <w:rPr>
                <w:sz w:val="18"/>
                <w:szCs w:val="18"/>
                <w:lang w:val="ro-RO"/>
              </w:rPr>
              <w:t>Ni</w:t>
            </w:r>
          </w:p>
        </w:tc>
        <w:tc>
          <w:tcPr>
            <w:tcW w:w="630" w:type="dxa"/>
            <w:shd w:val="clear" w:color="auto" w:fill="DBE5F1"/>
          </w:tcPr>
          <w:p w:rsidR="00FD5EC2" w:rsidRPr="00881E7A" w:rsidRDefault="00FD5EC2" w:rsidP="00473801">
            <w:pPr>
              <w:pStyle w:val="NoSpacing"/>
              <w:rPr>
                <w:sz w:val="18"/>
                <w:szCs w:val="18"/>
                <w:lang w:val="ro-RO"/>
              </w:rPr>
            </w:pPr>
            <w:r w:rsidRPr="00881E7A">
              <w:rPr>
                <w:sz w:val="18"/>
                <w:szCs w:val="18"/>
                <w:lang w:val="ro-RO"/>
              </w:rPr>
              <w:t>Se</w:t>
            </w:r>
          </w:p>
        </w:tc>
        <w:tc>
          <w:tcPr>
            <w:tcW w:w="630" w:type="dxa"/>
            <w:shd w:val="clear" w:color="auto" w:fill="DBE5F1"/>
          </w:tcPr>
          <w:p w:rsidR="00FD5EC2" w:rsidRPr="00881E7A" w:rsidRDefault="00FD5EC2" w:rsidP="00473801">
            <w:pPr>
              <w:pStyle w:val="NoSpacing"/>
              <w:rPr>
                <w:sz w:val="18"/>
                <w:szCs w:val="18"/>
                <w:lang w:val="ro-RO"/>
              </w:rPr>
            </w:pPr>
            <w:r w:rsidRPr="00881E7A">
              <w:rPr>
                <w:sz w:val="18"/>
                <w:szCs w:val="18"/>
                <w:lang w:val="ro-RO"/>
              </w:rPr>
              <w:t>Zn</w:t>
            </w:r>
          </w:p>
        </w:tc>
        <w:tc>
          <w:tcPr>
            <w:tcW w:w="792" w:type="dxa"/>
            <w:shd w:val="clear" w:color="auto" w:fill="DBE5F1"/>
          </w:tcPr>
          <w:p w:rsidR="00FD5EC2" w:rsidRPr="00881E7A" w:rsidRDefault="00FD5EC2" w:rsidP="00473801">
            <w:pPr>
              <w:pStyle w:val="NoSpacing"/>
              <w:rPr>
                <w:sz w:val="18"/>
                <w:szCs w:val="18"/>
                <w:lang w:val="ro-RO"/>
              </w:rPr>
            </w:pPr>
            <w:r w:rsidRPr="00881E7A">
              <w:rPr>
                <w:sz w:val="18"/>
                <w:szCs w:val="18"/>
                <w:lang w:val="ro-RO"/>
              </w:rPr>
              <w:t xml:space="preserve">HAP </w:t>
            </w:r>
          </w:p>
        </w:tc>
      </w:tr>
      <w:tr w:rsidR="00CD4695" w:rsidRPr="00881E7A" w:rsidTr="00473801">
        <w:trPr>
          <w:cantSplit/>
          <w:trHeight w:val="330"/>
          <w:jc w:val="center"/>
        </w:trPr>
        <w:tc>
          <w:tcPr>
            <w:tcW w:w="1349" w:type="dxa"/>
            <w:vMerge/>
            <w:shd w:val="clear" w:color="auto" w:fill="DBE5F1"/>
          </w:tcPr>
          <w:p w:rsidR="00FD5EC2" w:rsidRPr="00881E7A" w:rsidRDefault="00FD5EC2" w:rsidP="00473801">
            <w:pPr>
              <w:pStyle w:val="NoSpacing"/>
              <w:rPr>
                <w:sz w:val="18"/>
                <w:szCs w:val="18"/>
                <w:lang w:val="ro-RO"/>
              </w:rPr>
            </w:pPr>
          </w:p>
        </w:tc>
        <w:tc>
          <w:tcPr>
            <w:tcW w:w="900" w:type="dxa"/>
            <w:vMerge/>
            <w:shd w:val="clear" w:color="auto" w:fill="DBE5F1"/>
          </w:tcPr>
          <w:p w:rsidR="00FD5EC2" w:rsidRPr="00881E7A" w:rsidRDefault="00FD5EC2" w:rsidP="00473801">
            <w:pPr>
              <w:pStyle w:val="NoSpacing"/>
              <w:rPr>
                <w:sz w:val="18"/>
                <w:szCs w:val="18"/>
                <w:lang w:val="ro-RO"/>
              </w:rPr>
            </w:pPr>
          </w:p>
        </w:tc>
        <w:tc>
          <w:tcPr>
            <w:tcW w:w="630" w:type="dxa"/>
            <w:vMerge/>
            <w:shd w:val="clear" w:color="auto" w:fill="DBE5F1"/>
          </w:tcPr>
          <w:p w:rsidR="00FD5EC2" w:rsidRPr="00881E7A" w:rsidRDefault="00FD5EC2" w:rsidP="00473801">
            <w:pPr>
              <w:pStyle w:val="NoSpacing"/>
              <w:rPr>
                <w:sz w:val="18"/>
                <w:szCs w:val="18"/>
                <w:lang w:val="ro-RO"/>
              </w:rPr>
            </w:pPr>
          </w:p>
        </w:tc>
        <w:tc>
          <w:tcPr>
            <w:tcW w:w="744" w:type="dxa"/>
            <w:vMerge/>
            <w:shd w:val="clear" w:color="auto" w:fill="DBE5F1"/>
          </w:tcPr>
          <w:p w:rsidR="00FD5EC2" w:rsidRPr="00881E7A" w:rsidRDefault="00FD5EC2" w:rsidP="00473801">
            <w:pPr>
              <w:pStyle w:val="NoSpacing"/>
              <w:rPr>
                <w:sz w:val="18"/>
                <w:szCs w:val="18"/>
                <w:lang w:val="ro-RO"/>
              </w:rPr>
            </w:pPr>
          </w:p>
        </w:tc>
        <w:tc>
          <w:tcPr>
            <w:tcW w:w="720" w:type="dxa"/>
            <w:vMerge/>
            <w:shd w:val="clear" w:color="auto" w:fill="DBE5F1"/>
          </w:tcPr>
          <w:p w:rsidR="00FD5EC2" w:rsidRPr="00881E7A" w:rsidRDefault="00FD5EC2" w:rsidP="00473801">
            <w:pPr>
              <w:pStyle w:val="NoSpacing"/>
              <w:rPr>
                <w:sz w:val="18"/>
                <w:szCs w:val="18"/>
                <w:lang w:val="ro-RO"/>
              </w:rPr>
            </w:pPr>
          </w:p>
        </w:tc>
        <w:tc>
          <w:tcPr>
            <w:tcW w:w="630" w:type="dxa"/>
            <w:vMerge/>
            <w:shd w:val="clear" w:color="auto" w:fill="DBE5F1"/>
          </w:tcPr>
          <w:p w:rsidR="00FD5EC2" w:rsidRPr="00881E7A" w:rsidRDefault="00FD5EC2" w:rsidP="00473801">
            <w:pPr>
              <w:pStyle w:val="NoSpacing"/>
              <w:rPr>
                <w:sz w:val="18"/>
                <w:szCs w:val="18"/>
                <w:lang w:val="ro-RO"/>
              </w:rPr>
            </w:pPr>
          </w:p>
        </w:tc>
        <w:tc>
          <w:tcPr>
            <w:tcW w:w="630" w:type="dxa"/>
            <w:vMerge/>
            <w:shd w:val="clear" w:color="auto" w:fill="DBE5F1"/>
          </w:tcPr>
          <w:p w:rsidR="00FD5EC2" w:rsidRPr="00881E7A" w:rsidRDefault="00FD5EC2" w:rsidP="00473801">
            <w:pPr>
              <w:pStyle w:val="NoSpacing"/>
              <w:rPr>
                <w:sz w:val="18"/>
                <w:szCs w:val="18"/>
                <w:lang w:val="ro-RO"/>
              </w:rPr>
            </w:pPr>
          </w:p>
        </w:tc>
        <w:tc>
          <w:tcPr>
            <w:tcW w:w="630" w:type="dxa"/>
            <w:vMerge/>
            <w:shd w:val="clear" w:color="auto" w:fill="DBE5F1"/>
          </w:tcPr>
          <w:p w:rsidR="00FD5EC2" w:rsidRPr="00881E7A" w:rsidRDefault="00FD5EC2" w:rsidP="00473801">
            <w:pPr>
              <w:pStyle w:val="NoSpacing"/>
              <w:rPr>
                <w:sz w:val="18"/>
                <w:szCs w:val="18"/>
                <w:lang w:val="ro-RO"/>
              </w:rPr>
            </w:pPr>
          </w:p>
        </w:tc>
        <w:tc>
          <w:tcPr>
            <w:tcW w:w="630" w:type="dxa"/>
            <w:shd w:val="clear" w:color="auto" w:fill="DBE5F1"/>
          </w:tcPr>
          <w:p w:rsidR="00FD5EC2" w:rsidRPr="00881E7A" w:rsidRDefault="00FD5EC2" w:rsidP="00473801">
            <w:pPr>
              <w:pStyle w:val="NoSpacing"/>
              <w:rPr>
                <w:sz w:val="18"/>
                <w:szCs w:val="18"/>
                <w:lang w:val="ro-RO"/>
              </w:rPr>
            </w:pPr>
            <w:r w:rsidRPr="00881E7A">
              <w:rPr>
                <w:sz w:val="18"/>
                <w:szCs w:val="18"/>
                <w:lang w:val="ro-RO"/>
              </w:rPr>
              <w:t>[10</w:t>
            </w:r>
            <w:r w:rsidRPr="00881E7A">
              <w:rPr>
                <w:sz w:val="18"/>
                <w:szCs w:val="18"/>
                <w:vertAlign w:val="superscript"/>
                <w:lang w:val="ro-RO"/>
              </w:rPr>
              <w:t>-3</w:t>
            </w:r>
            <w:r w:rsidRPr="00881E7A">
              <w:rPr>
                <w:sz w:val="18"/>
                <w:szCs w:val="18"/>
                <w:lang w:val="ro-RO"/>
              </w:rPr>
              <w:t>]</w:t>
            </w:r>
          </w:p>
        </w:tc>
        <w:tc>
          <w:tcPr>
            <w:tcW w:w="630" w:type="dxa"/>
            <w:shd w:val="clear" w:color="auto" w:fill="DBE5F1"/>
          </w:tcPr>
          <w:p w:rsidR="00FD5EC2" w:rsidRPr="00881E7A" w:rsidRDefault="00FD5EC2" w:rsidP="00473801">
            <w:pPr>
              <w:pStyle w:val="NoSpacing"/>
              <w:rPr>
                <w:sz w:val="18"/>
                <w:szCs w:val="18"/>
                <w:lang w:val="ro-RO"/>
              </w:rPr>
            </w:pPr>
            <w:r w:rsidRPr="00881E7A">
              <w:rPr>
                <w:sz w:val="18"/>
                <w:szCs w:val="18"/>
                <w:lang w:val="ro-RO"/>
              </w:rPr>
              <w:t>[10</w:t>
            </w:r>
            <w:r w:rsidRPr="00881E7A">
              <w:rPr>
                <w:sz w:val="18"/>
                <w:szCs w:val="18"/>
                <w:vertAlign w:val="superscript"/>
                <w:lang w:val="ro-RO"/>
              </w:rPr>
              <w:t>-3</w:t>
            </w:r>
            <w:r w:rsidRPr="00881E7A">
              <w:rPr>
                <w:sz w:val="18"/>
                <w:szCs w:val="18"/>
                <w:lang w:val="ro-RO"/>
              </w:rPr>
              <w:t>]</w:t>
            </w:r>
          </w:p>
        </w:tc>
        <w:tc>
          <w:tcPr>
            <w:tcW w:w="630" w:type="dxa"/>
            <w:shd w:val="clear" w:color="auto" w:fill="DBE5F1"/>
          </w:tcPr>
          <w:p w:rsidR="00FD5EC2" w:rsidRPr="00881E7A" w:rsidRDefault="00FD5EC2" w:rsidP="00473801">
            <w:pPr>
              <w:pStyle w:val="NoSpacing"/>
              <w:rPr>
                <w:sz w:val="18"/>
                <w:szCs w:val="18"/>
                <w:lang w:val="ro-RO"/>
              </w:rPr>
            </w:pPr>
            <w:r w:rsidRPr="00881E7A">
              <w:rPr>
                <w:sz w:val="18"/>
                <w:szCs w:val="18"/>
                <w:lang w:val="ro-RO"/>
              </w:rPr>
              <w:t>[10</w:t>
            </w:r>
            <w:r w:rsidRPr="00881E7A">
              <w:rPr>
                <w:sz w:val="18"/>
                <w:szCs w:val="18"/>
                <w:vertAlign w:val="superscript"/>
                <w:lang w:val="ro-RO"/>
              </w:rPr>
              <w:t>-3</w:t>
            </w:r>
            <w:r w:rsidRPr="00881E7A">
              <w:rPr>
                <w:sz w:val="18"/>
                <w:szCs w:val="18"/>
                <w:lang w:val="ro-RO"/>
              </w:rPr>
              <w:t>]</w:t>
            </w:r>
          </w:p>
        </w:tc>
        <w:tc>
          <w:tcPr>
            <w:tcW w:w="630" w:type="dxa"/>
            <w:shd w:val="clear" w:color="auto" w:fill="DBE5F1"/>
          </w:tcPr>
          <w:p w:rsidR="00FD5EC2" w:rsidRPr="00881E7A" w:rsidRDefault="00FD5EC2" w:rsidP="00473801">
            <w:pPr>
              <w:pStyle w:val="NoSpacing"/>
              <w:rPr>
                <w:sz w:val="18"/>
                <w:szCs w:val="18"/>
                <w:lang w:val="ro-RO"/>
              </w:rPr>
            </w:pPr>
            <w:r w:rsidRPr="00881E7A">
              <w:rPr>
                <w:sz w:val="18"/>
                <w:szCs w:val="18"/>
                <w:lang w:val="ro-RO"/>
              </w:rPr>
              <w:t>[10</w:t>
            </w:r>
            <w:r w:rsidRPr="00881E7A">
              <w:rPr>
                <w:sz w:val="18"/>
                <w:szCs w:val="18"/>
                <w:vertAlign w:val="superscript"/>
                <w:lang w:val="ro-RO"/>
              </w:rPr>
              <w:t>-3</w:t>
            </w:r>
            <w:r w:rsidRPr="00881E7A">
              <w:rPr>
                <w:sz w:val="18"/>
                <w:szCs w:val="18"/>
                <w:lang w:val="ro-RO"/>
              </w:rPr>
              <w:t>]</w:t>
            </w:r>
          </w:p>
        </w:tc>
        <w:tc>
          <w:tcPr>
            <w:tcW w:w="630" w:type="dxa"/>
            <w:shd w:val="clear" w:color="auto" w:fill="DBE5F1"/>
          </w:tcPr>
          <w:p w:rsidR="00FD5EC2" w:rsidRPr="00881E7A" w:rsidRDefault="00FD5EC2" w:rsidP="00473801">
            <w:pPr>
              <w:pStyle w:val="NoSpacing"/>
              <w:rPr>
                <w:sz w:val="18"/>
                <w:szCs w:val="18"/>
                <w:lang w:val="ro-RO"/>
              </w:rPr>
            </w:pPr>
            <w:r w:rsidRPr="00881E7A">
              <w:rPr>
                <w:sz w:val="18"/>
                <w:szCs w:val="18"/>
                <w:lang w:val="ro-RO"/>
              </w:rPr>
              <w:t>[10</w:t>
            </w:r>
            <w:r w:rsidRPr="00881E7A">
              <w:rPr>
                <w:sz w:val="18"/>
                <w:szCs w:val="18"/>
                <w:vertAlign w:val="superscript"/>
                <w:lang w:val="ro-RO"/>
              </w:rPr>
              <w:t>-3</w:t>
            </w:r>
            <w:r w:rsidRPr="00881E7A">
              <w:rPr>
                <w:sz w:val="18"/>
                <w:szCs w:val="18"/>
                <w:lang w:val="ro-RO"/>
              </w:rPr>
              <w:t>]</w:t>
            </w:r>
          </w:p>
        </w:tc>
        <w:tc>
          <w:tcPr>
            <w:tcW w:w="630" w:type="dxa"/>
            <w:shd w:val="clear" w:color="auto" w:fill="DBE5F1"/>
          </w:tcPr>
          <w:p w:rsidR="00FD5EC2" w:rsidRPr="00881E7A" w:rsidRDefault="00FD5EC2" w:rsidP="00473801">
            <w:pPr>
              <w:pStyle w:val="NoSpacing"/>
              <w:rPr>
                <w:sz w:val="18"/>
                <w:szCs w:val="18"/>
                <w:lang w:val="ro-RO"/>
              </w:rPr>
            </w:pPr>
            <w:r w:rsidRPr="00881E7A">
              <w:rPr>
                <w:sz w:val="18"/>
                <w:szCs w:val="18"/>
                <w:lang w:val="ro-RO"/>
              </w:rPr>
              <w:t>[10</w:t>
            </w:r>
            <w:r w:rsidRPr="00881E7A">
              <w:rPr>
                <w:sz w:val="18"/>
                <w:szCs w:val="18"/>
                <w:vertAlign w:val="superscript"/>
                <w:lang w:val="ro-RO"/>
              </w:rPr>
              <w:t>-3</w:t>
            </w:r>
            <w:r w:rsidRPr="00881E7A">
              <w:rPr>
                <w:sz w:val="18"/>
                <w:szCs w:val="18"/>
                <w:lang w:val="ro-RO"/>
              </w:rPr>
              <w:t>]</w:t>
            </w:r>
          </w:p>
        </w:tc>
        <w:tc>
          <w:tcPr>
            <w:tcW w:w="792" w:type="dxa"/>
            <w:shd w:val="clear" w:color="auto" w:fill="DBE5F1"/>
          </w:tcPr>
          <w:p w:rsidR="00FD5EC2" w:rsidRPr="00881E7A" w:rsidRDefault="00FD5EC2" w:rsidP="00473801">
            <w:pPr>
              <w:pStyle w:val="NoSpacing"/>
              <w:rPr>
                <w:sz w:val="18"/>
                <w:szCs w:val="18"/>
                <w:lang w:val="ro-RO"/>
              </w:rPr>
            </w:pPr>
            <w:r w:rsidRPr="00881E7A">
              <w:rPr>
                <w:sz w:val="18"/>
                <w:szCs w:val="18"/>
                <w:lang w:val="ro-RO"/>
              </w:rPr>
              <w:t xml:space="preserve"> [10</w:t>
            </w:r>
            <w:r w:rsidRPr="00881E7A">
              <w:rPr>
                <w:sz w:val="18"/>
                <w:szCs w:val="18"/>
                <w:vertAlign w:val="superscript"/>
                <w:lang w:val="ro-RO"/>
              </w:rPr>
              <w:t>-3</w:t>
            </w:r>
            <w:r w:rsidRPr="00881E7A">
              <w:rPr>
                <w:sz w:val="18"/>
                <w:szCs w:val="18"/>
                <w:lang w:val="ro-RO"/>
              </w:rPr>
              <w:t>]</w:t>
            </w:r>
          </w:p>
        </w:tc>
      </w:tr>
      <w:tr w:rsidR="00CD4695" w:rsidRPr="00881E7A" w:rsidTr="00473801">
        <w:trPr>
          <w:trHeight w:val="255"/>
          <w:jc w:val="center"/>
        </w:trPr>
        <w:tc>
          <w:tcPr>
            <w:tcW w:w="1349" w:type="dxa"/>
            <w:shd w:val="clear" w:color="auto" w:fill="auto"/>
          </w:tcPr>
          <w:p w:rsidR="00FD5EC2" w:rsidRPr="00881E7A" w:rsidRDefault="00FD5EC2" w:rsidP="00473801">
            <w:pPr>
              <w:pStyle w:val="NoSpacing"/>
              <w:rPr>
                <w:sz w:val="18"/>
                <w:szCs w:val="18"/>
                <w:lang w:val="ro-RO"/>
              </w:rPr>
            </w:pPr>
            <w:r w:rsidRPr="00881E7A">
              <w:rPr>
                <w:sz w:val="18"/>
                <w:szCs w:val="18"/>
                <w:lang w:val="ro-RO"/>
              </w:rPr>
              <w:t>Vehicule</w:t>
            </w:r>
          </w:p>
        </w:tc>
        <w:tc>
          <w:tcPr>
            <w:tcW w:w="900" w:type="dxa"/>
            <w:shd w:val="clear" w:color="auto" w:fill="auto"/>
          </w:tcPr>
          <w:p w:rsidR="00FD5EC2" w:rsidRPr="00881E7A" w:rsidRDefault="00FD5EC2" w:rsidP="00473801">
            <w:pPr>
              <w:pStyle w:val="NoSpacing"/>
              <w:rPr>
                <w:rFonts w:eastAsia="Arial Unicode MS"/>
                <w:sz w:val="18"/>
                <w:szCs w:val="18"/>
                <w:lang w:val="ro-RO"/>
              </w:rPr>
            </w:pPr>
            <w:r w:rsidRPr="00881E7A">
              <w:rPr>
                <w:sz w:val="18"/>
                <w:szCs w:val="18"/>
                <w:lang w:val="ro-RO"/>
              </w:rPr>
              <w:t>273,595</w:t>
            </w:r>
          </w:p>
        </w:tc>
        <w:tc>
          <w:tcPr>
            <w:tcW w:w="630" w:type="dxa"/>
            <w:shd w:val="clear" w:color="auto" w:fill="auto"/>
          </w:tcPr>
          <w:p w:rsidR="00FD5EC2" w:rsidRPr="00881E7A" w:rsidRDefault="00FD5EC2" w:rsidP="00473801">
            <w:pPr>
              <w:pStyle w:val="NoSpacing"/>
              <w:rPr>
                <w:rFonts w:eastAsia="Arial Unicode MS"/>
                <w:sz w:val="18"/>
                <w:szCs w:val="18"/>
                <w:lang w:val="ro-RO"/>
              </w:rPr>
            </w:pPr>
            <w:r w:rsidRPr="00881E7A">
              <w:rPr>
                <w:sz w:val="18"/>
                <w:szCs w:val="18"/>
                <w:lang w:val="ro-RO"/>
              </w:rPr>
              <w:t>1,60</w:t>
            </w:r>
          </w:p>
        </w:tc>
        <w:tc>
          <w:tcPr>
            <w:tcW w:w="744" w:type="dxa"/>
            <w:shd w:val="clear" w:color="auto" w:fill="auto"/>
          </w:tcPr>
          <w:p w:rsidR="00FD5EC2" w:rsidRPr="00881E7A" w:rsidRDefault="00FD5EC2" w:rsidP="00473801">
            <w:pPr>
              <w:pStyle w:val="NoSpacing"/>
              <w:rPr>
                <w:rFonts w:eastAsia="Arial Unicode MS"/>
                <w:sz w:val="18"/>
                <w:szCs w:val="18"/>
                <w:lang w:val="ro-RO"/>
              </w:rPr>
            </w:pPr>
            <w:r w:rsidRPr="00881E7A">
              <w:rPr>
                <w:sz w:val="18"/>
                <w:szCs w:val="18"/>
                <w:lang w:val="ro-RO"/>
              </w:rPr>
              <w:t>52,28</w:t>
            </w:r>
          </w:p>
        </w:tc>
        <w:tc>
          <w:tcPr>
            <w:tcW w:w="720" w:type="dxa"/>
            <w:shd w:val="clear" w:color="auto" w:fill="auto"/>
          </w:tcPr>
          <w:p w:rsidR="00FD5EC2" w:rsidRPr="00881E7A" w:rsidRDefault="00FD5EC2" w:rsidP="00473801">
            <w:pPr>
              <w:pStyle w:val="NoSpacing"/>
              <w:rPr>
                <w:rFonts w:eastAsia="Arial Unicode MS"/>
                <w:sz w:val="18"/>
                <w:szCs w:val="18"/>
                <w:lang w:val="ro-RO"/>
              </w:rPr>
            </w:pPr>
            <w:r w:rsidRPr="00881E7A">
              <w:rPr>
                <w:sz w:val="18"/>
                <w:szCs w:val="18"/>
                <w:lang w:val="ro-RO"/>
              </w:rPr>
              <w:t>219,13</w:t>
            </w:r>
          </w:p>
        </w:tc>
        <w:tc>
          <w:tcPr>
            <w:tcW w:w="630" w:type="dxa"/>
            <w:shd w:val="clear" w:color="auto" w:fill="auto"/>
          </w:tcPr>
          <w:p w:rsidR="00FD5EC2" w:rsidRPr="00881E7A" w:rsidRDefault="00FD5EC2" w:rsidP="00473801">
            <w:pPr>
              <w:pStyle w:val="NoSpacing"/>
              <w:rPr>
                <w:rFonts w:eastAsia="Arial Unicode MS"/>
                <w:sz w:val="18"/>
                <w:szCs w:val="18"/>
                <w:lang w:val="ro-RO"/>
              </w:rPr>
            </w:pPr>
            <w:r w:rsidRPr="00881E7A">
              <w:rPr>
                <w:sz w:val="18"/>
                <w:szCs w:val="18"/>
                <w:lang w:val="ro-RO"/>
              </w:rPr>
              <w:t>0,772</w:t>
            </w:r>
          </w:p>
        </w:tc>
        <w:tc>
          <w:tcPr>
            <w:tcW w:w="630" w:type="dxa"/>
            <w:shd w:val="clear" w:color="auto" w:fill="auto"/>
          </w:tcPr>
          <w:p w:rsidR="00FD5EC2" w:rsidRPr="00881E7A" w:rsidRDefault="00FD5EC2" w:rsidP="00473801">
            <w:pPr>
              <w:pStyle w:val="NoSpacing"/>
              <w:rPr>
                <w:rFonts w:eastAsia="Arial Unicode MS"/>
                <w:sz w:val="18"/>
                <w:szCs w:val="18"/>
                <w:lang w:val="ro-RO"/>
              </w:rPr>
            </w:pPr>
            <w:r w:rsidRPr="00881E7A">
              <w:rPr>
                <w:sz w:val="18"/>
                <w:szCs w:val="18"/>
                <w:lang w:val="ro-RO"/>
              </w:rPr>
              <w:t>64,07</w:t>
            </w:r>
          </w:p>
        </w:tc>
        <w:tc>
          <w:tcPr>
            <w:tcW w:w="630" w:type="dxa"/>
            <w:shd w:val="clear" w:color="auto" w:fill="auto"/>
          </w:tcPr>
          <w:p w:rsidR="00FD5EC2" w:rsidRPr="00881E7A" w:rsidRDefault="00FD5EC2" w:rsidP="00473801">
            <w:pPr>
              <w:pStyle w:val="NoSpacing"/>
              <w:rPr>
                <w:rFonts w:eastAsia="Arial Unicode MS"/>
                <w:sz w:val="18"/>
                <w:szCs w:val="18"/>
                <w:lang w:val="ro-RO"/>
              </w:rPr>
            </w:pPr>
            <w:r w:rsidRPr="00881E7A">
              <w:rPr>
                <w:sz w:val="18"/>
                <w:szCs w:val="18"/>
                <w:lang w:val="ro-RO"/>
              </w:rPr>
              <w:t>27,55</w:t>
            </w:r>
          </w:p>
        </w:tc>
        <w:tc>
          <w:tcPr>
            <w:tcW w:w="630" w:type="dxa"/>
            <w:shd w:val="clear" w:color="auto" w:fill="auto"/>
          </w:tcPr>
          <w:p w:rsidR="00FD5EC2" w:rsidRPr="00881E7A" w:rsidRDefault="00FD5EC2" w:rsidP="00473801">
            <w:pPr>
              <w:pStyle w:val="NoSpacing"/>
              <w:rPr>
                <w:rFonts w:eastAsia="Arial Unicode MS"/>
                <w:sz w:val="18"/>
                <w:szCs w:val="18"/>
                <w:lang w:val="ro-RO"/>
              </w:rPr>
            </w:pPr>
            <w:r w:rsidRPr="00881E7A">
              <w:rPr>
                <w:sz w:val="18"/>
                <w:szCs w:val="18"/>
                <w:lang w:val="ro-RO"/>
              </w:rPr>
              <w:t>0,066</w:t>
            </w:r>
          </w:p>
        </w:tc>
        <w:tc>
          <w:tcPr>
            <w:tcW w:w="630" w:type="dxa"/>
            <w:shd w:val="clear" w:color="auto" w:fill="auto"/>
          </w:tcPr>
          <w:p w:rsidR="00FD5EC2" w:rsidRPr="00881E7A" w:rsidRDefault="00FD5EC2" w:rsidP="00473801">
            <w:pPr>
              <w:pStyle w:val="NoSpacing"/>
              <w:rPr>
                <w:rFonts w:eastAsia="Arial Unicode MS"/>
                <w:sz w:val="18"/>
                <w:szCs w:val="18"/>
                <w:lang w:val="ro-RO"/>
              </w:rPr>
            </w:pPr>
            <w:r w:rsidRPr="00881E7A">
              <w:rPr>
                <w:sz w:val="18"/>
                <w:szCs w:val="18"/>
                <w:lang w:val="ro-RO"/>
              </w:rPr>
              <w:t>10,89</w:t>
            </w:r>
          </w:p>
        </w:tc>
        <w:tc>
          <w:tcPr>
            <w:tcW w:w="630" w:type="dxa"/>
            <w:shd w:val="clear" w:color="auto" w:fill="auto"/>
          </w:tcPr>
          <w:p w:rsidR="00FD5EC2" w:rsidRPr="00881E7A" w:rsidRDefault="00FD5EC2" w:rsidP="00473801">
            <w:pPr>
              <w:pStyle w:val="NoSpacing"/>
              <w:rPr>
                <w:rFonts w:eastAsia="Arial Unicode MS"/>
                <w:sz w:val="18"/>
                <w:szCs w:val="18"/>
                <w:lang w:val="ro-RO"/>
              </w:rPr>
            </w:pPr>
            <w:r w:rsidRPr="00881E7A">
              <w:rPr>
                <w:sz w:val="18"/>
                <w:szCs w:val="18"/>
                <w:lang w:val="ro-RO"/>
              </w:rPr>
              <w:t>0,320</w:t>
            </w:r>
          </w:p>
        </w:tc>
        <w:tc>
          <w:tcPr>
            <w:tcW w:w="630" w:type="dxa"/>
            <w:shd w:val="clear" w:color="auto" w:fill="auto"/>
          </w:tcPr>
          <w:p w:rsidR="00FD5EC2" w:rsidRPr="00881E7A" w:rsidRDefault="00FD5EC2" w:rsidP="00473801">
            <w:pPr>
              <w:pStyle w:val="NoSpacing"/>
              <w:rPr>
                <w:rFonts w:eastAsia="Arial Unicode MS"/>
                <w:sz w:val="18"/>
                <w:szCs w:val="18"/>
                <w:lang w:val="ro-RO"/>
              </w:rPr>
            </w:pPr>
            <w:r w:rsidRPr="00881E7A">
              <w:rPr>
                <w:sz w:val="18"/>
                <w:szCs w:val="18"/>
                <w:lang w:val="ro-RO"/>
              </w:rPr>
              <w:t>0,452</w:t>
            </w:r>
          </w:p>
        </w:tc>
        <w:tc>
          <w:tcPr>
            <w:tcW w:w="630" w:type="dxa"/>
            <w:shd w:val="clear" w:color="auto" w:fill="auto"/>
          </w:tcPr>
          <w:p w:rsidR="00FD5EC2" w:rsidRPr="00881E7A" w:rsidRDefault="00FD5EC2" w:rsidP="00473801">
            <w:pPr>
              <w:pStyle w:val="NoSpacing"/>
              <w:rPr>
                <w:rFonts w:eastAsia="Arial Unicode MS"/>
                <w:sz w:val="18"/>
                <w:szCs w:val="18"/>
                <w:lang w:val="ro-RO"/>
              </w:rPr>
            </w:pPr>
            <w:r w:rsidRPr="00881E7A">
              <w:rPr>
                <w:sz w:val="18"/>
                <w:szCs w:val="18"/>
                <w:lang w:val="ro-RO"/>
              </w:rPr>
              <w:t>0,066</w:t>
            </w:r>
          </w:p>
        </w:tc>
        <w:tc>
          <w:tcPr>
            <w:tcW w:w="630" w:type="dxa"/>
            <w:shd w:val="clear" w:color="auto" w:fill="auto"/>
          </w:tcPr>
          <w:p w:rsidR="00FD5EC2" w:rsidRPr="00881E7A" w:rsidRDefault="00FD5EC2" w:rsidP="00473801">
            <w:pPr>
              <w:pStyle w:val="NoSpacing"/>
              <w:rPr>
                <w:rFonts w:eastAsia="Arial Unicode MS"/>
                <w:sz w:val="18"/>
                <w:szCs w:val="18"/>
                <w:lang w:val="ro-RO"/>
              </w:rPr>
            </w:pPr>
            <w:r w:rsidRPr="00881E7A">
              <w:rPr>
                <w:sz w:val="18"/>
                <w:szCs w:val="18"/>
                <w:lang w:val="ro-RO"/>
              </w:rPr>
              <w:t>6,408</w:t>
            </w:r>
          </w:p>
        </w:tc>
        <w:tc>
          <w:tcPr>
            <w:tcW w:w="792" w:type="dxa"/>
            <w:shd w:val="clear" w:color="auto" w:fill="auto"/>
          </w:tcPr>
          <w:p w:rsidR="00FD5EC2" w:rsidRPr="00881E7A" w:rsidRDefault="00FD5EC2" w:rsidP="00473801">
            <w:pPr>
              <w:pStyle w:val="NoSpacing"/>
              <w:rPr>
                <w:rFonts w:eastAsia="Arial Unicode MS"/>
                <w:sz w:val="18"/>
                <w:szCs w:val="18"/>
                <w:lang w:val="ro-RO"/>
              </w:rPr>
            </w:pPr>
            <w:r w:rsidRPr="00881E7A">
              <w:rPr>
                <w:sz w:val="18"/>
                <w:szCs w:val="18"/>
                <w:lang w:val="ro-RO"/>
              </w:rPr>
              <w:t>0</w:t>
            </w:r>
          </w:p>
        </w:tc>
      </w:tr>
      <w:tr w:rsidR="00CD4695" w:rsidRPr="00881E7A" w:rsidTr="00473801">
        <w:trPr>
          <w:trHeight w:val="255"/>
          <w:jc w:val="center"/>
        </w:trPr>
        <w:tc>
          <w:tcPr>
            <w:tcW w:w="1349" w:type="dxa"/>
            <w:shd w:val="clear" w:color="auto" w:fill="auto"/>
          </w:tcPr>
          <w:p w:rsidR="00FD5EC2" w:rsidRPr="00881E7A" w:rsidRDefault="00FD5EC2" w:rsidP="00473801">
            <w:pPr>
              <w:pStyle w:val="NoSpacing"/>
              <w:rPr>
                <w:sz w:val="18"/>
                <w:szCs w:val="18"/>
                <w:lang w:val="ro-RO"/>
              </w:rPr>
            </w:pPr>
            <w:r w:rsidRPr="00881E7A">
              <w:rPr>
                <w:sz w:val="18"/>
                <w:szCs w:val="18"/>
                <w:lang w:val="ro-RO"/>
              </w:rPr>
              <w:t>Utilaje</w:t>
            </w:r>
          </w:p>
        </w:tc>
        <w:tc>
          <w:tcPr>
            <w:tcW w:w="900" w:type="dxa"/>
            <w:shd w:val="clear" w:color="auto" w:fill="auto"/>
          </w:tcPr>
          <w:p w:rsidR="00FD5EC2" w:rsidRPr="00881E7A" w:rsidRDefault="00FD5EC2" w:rsidP="00473801">
            <w:pPr>
              <w:pStyle w:val="NoSpacing"/>
              <w:rPr>
                <w:rFonts w:eastAsia="Arial Unicode MS"/>
                <w:sz w:val="18"/>
                <w:szCs w:val="18"/>
                <w:lang w:val="ro-RO"/>
              </w:rPr>
            </w:pPr>
            <w:r w:rsidRPr="00881E7A">
              <w:rPr>
                <w:sz w:val="18"/>
                <w:szCs w:val="18"/>
                <w:lang w:val="ro-RO"/>
              </w:rPr>
              <w:t>2500,81</w:t>
            </w:r>
          </w:p>
        </w:tc>
        <w:tc>
          <w:tcPr>
            <w:tcW w:w="630" w:type="dxa"/>
            <w:shd w:val="clear" w:color="auto" w:fill="auto"/>
          </w:tcPr>
          <w:p w:rsidR="00FD5EC2" w:rsidRPr="00881E7A" w:rsidRDefault="00FD5EC2" w:rsidP="00473801">
            <w:pPr>
              <w:pStyle w:val="NoSpacing"/>
              <w:rPr>
                <w:rFonts w:eastAsia="Arial Unicode MS"/>
                <w:sz w:val="18"/>
                <w:szCs w:val="18"/>
                <w:lang w:val="ro-RO"/>
              </w:rPr>
            </w:pPr>
            <w:r w:rsidRPr="00881E7A">
              <w:rPr>
                <w:sz w:val="18"/>
                <w:szCs w:val="18"/>
                <w:lang w:val="ro-RO"/>
              </w:rPr>
              <w:t>8,71</w:t>
            </w:r>
          </w:p>
        </w:tc>
        <w:tc>
          <w:tcPr>
            <w:tcW w:w="744" w:type="dxa"/>
            <w:shd w:val="clear" w:color="auto" w:fill="auto"/>
          </w:tcPr>
          <w:p w:rsidR="00FD5EC2" w:rsidRPr="00881E7A" w:rsidRDefault="00FD5EC2" w:rsidP="00473801">
            <w:pPr>
              <w:pStyle w:val="NoSpacing"/>
              <w:rPr>
                <w:rFonts w:eastAsia="Arial Unicode MS"/>
                <w:sz w:val="18"/>
                <w:szCs w:val="18"/>
                <w:lang w:val="ro-RO"/>
              </w:rPr>
            </w:pPr>
            <w:r w:rsidRPr="00881E7A">
              <w:rPr>
                <w:sz w:val="18"/>
                <w:szCs w:val="18"/>
                <w:lang w:val="ro-RO"/>
              </w:rPr>
              <w:t>362,8</w:t>
            </w:r>
          </w:p>
        </w:tc>
        <w:tc>
          <w:tcPr>
            <w:tcW w:w="720" w:type="dxa"/>
            <w:shd w:val="clear" w:color="auto" w:fill="auto"/>
          </w:tcPr>
          <w:p w:rsidR="00FD5EC2" w:rsidRPr="00881E7A" w:rsidRDefault="00FD5EC2" w:rsidP="00473801">
            <w:pPr>
              <w:pStyle w:val="NoSpacing"/>
              <w:rPr>
                <w:rFonts w:eastAsia="Arial Unicode MS"/>
                <w:sz w:val="18"/>
                <w:szCs w:val="18"/>
                <w:lang w:val="ro-RO"/>
              </w:rPr>
            </w:pPr>
            <w:r w:rsidRPr="00881E7A">
              <w:rPr>
                <w:sz w:val="18"/>
                <w:szCs w:val="18"/>
                <w:lang w:val="ro-RO"/>
              </w:rPr>
              <w:t>809,68</w:t>
            </w:r>
          </w:p>
        </w:tc>
        <w:tc>
          <w:tcPr>
            <w:tcW w:w="630" w:type="dxa"/>
            <w:shd w:val="clear" w:color="auto" w:fill="auto"/>
          </w:tcPr>
          <w:p w:rsidR="00FD5EC2" w:rsidRPr="00881E7A" w:rsidRDefault="00FD5EC2" w:rsidP="00473801">
            <w:pPr>
              <w:pStyle w:val="NoSpacing"/>
              <w:rPr>
                <w:rFonts w:eastAsia="Arial Unicode MS"/>
                <w:sz w:val="18"/>
                <w:szCs w:val="18"/>
                <w:lang w:val="ro-RO"/>
              </w:rPr>
            </w:pPr>
            <w:r w:rsidRPr="00881E7A">
              <w:rPr>
                <w:sz w:val="18"/>
                <w:szCs w:val="18"/>
                <w:lang w:val="ro-RO"/>
              </w:rPr>
              <w:t>66,63</w:t>
            </w:r>
          </w:p>
        </w:tc>
        <w:tc>
          <w:tcPr>
            <w:tcW w:w="630" w:type="dxa"/>
            <w:shd w:val="clear" w:color="auto" w:fill="auto"/>
          </w:tcPr>
          <w:p w:rsidR="00FD5EC2" w:rsidRPr="00881E7A" w:rsidRDefault="00FD5EC2" w:rsidP="00473801">
            <w:pPr>
              <w:pStyle w:val="NoSpacing"/>
              <w:rPr>
                <w:rFonts w:eastAsia="Arial Unicode MS"/>
                <w:sz w:val="18"/>
                <w:szCs w:val="18"/>
                <w:lang w:val="ro-RO"/>
              </w:rPr>
            </w:pPr>
            <w:r w:rsidRPr="00881E7A">
              <w:rPr>
                <w:sz w:val="18"/>
                <w:szCs w:val="18"/>
                <w:lang w:val="ro-RO"/>
              </w:rPr>
              <w:t>512,5</w:t>
            </w:r>
          </w:p>
        </w:tc>
        <w:tc>
          <w:tcPr>
            <w:tcW w:w="630" w:type="dxa"/>
            <w:shd w:val="clear" w:color="auto" w:fill="auto"/>
          </w:tcPr>
          <w:p w:rsidR="00FD5EC2" w:rsidRPr="00881E7A" w:rsidRDefault="00FD5EC2" w:rsidP="00473801">
            <w:pPr>
              <w:pStyle w:val="NoSpacing"/>
              <w:rPr>
                <w:rFonts w:eastAsia="Arial Unicode MS"/>
                <w:sz w:val="18"/>
                <w:szCs w:val="18"/>
                <w:lang w:val="ro-RO"/>
              </w:rPr>
            </w:pPr>
            <w:r w:rsidRPr="00881E7A">
              <w:rPr>
                <w:sz w:val="18"/>
                <w:szCs w:val="18"/>
                <w:lang w:val="ro-RO"/>
              </w:rPr>
              <w:t>293,6</w:t>
            </w:r>
          </w:p>
        </w:tc>
        <w:tc>
          <w:tcPr>
            <w:tcW w:w="630" w:type="dxa"/>
            <w:shd w:val="clear" w:color="auto" w:fill="auto"/>
          </w:tcPr>
          <w:p w:rsidR="00FD5EC2" w:rsidRPr="00881E7A" w:rsidRDefault="00FD5EC2" w:rsidP="00473801">
            <w:pPr>
              <w:pStyle w:val="NoSpacing"/>
              <w:rPr>
                <w:rFonts w:eastAsia="Arial Unicode MS"/>
                <w:sz w:val="18"/>
                <w:szCs w:val="18"/>
                <w:lang w:val="ro-RO"/>
              </w:rPr>
            </w:pPr>
            <w:r w:rsidRPr="00881E7A">
              <w:rPr>
                <w:sz w:val="18"/>
                <w:szCs w:val="18"/>
                <w:lang w:val="ro-RO"/>
              </w:rPr>
              <w:t>0,515</w:t>
            </w:r>
          </w:p>
        </w:tc>
        <w:tc>
          <w:tcPr>
            <w:tcW w:w="630" w:type="dxa"/>
            <w:shd w:val="clear" w:color="auto" w:fill="auto"/>
          </w:tcPr>
          <w:p w:rsidR="00FD5EC2" w:rsidRPr="00881E7A" w:rsidRDefault="00FD5EC2" w:rsidP="00473801">
            <w:pPr>
              <w:pStyle w:val="NoSpacing"/>
              <w:rPr>
                <w:rFonts w:eastAsia="Arial Unicode MS"/>
                <w:sz w:val="18"/>
                <w:szCs w:val="18"/>
                <w:lang w:val="ro-RO"/>
              </w:rPr>
            </w:pPr>
            <w:r w:rsidRPr="00881E7A">
              <w:rPr>
                <w:sz w:val="18"/>
                <w:szCs w:val="18"/>
                <w:lang w:val="ro-RO"/>
              </w:rPr>
              <w:t>87,12</w:t>
            </w:r>
          </w:p>
        </w:tc>
        <w:tc>
          <w:tcPr>
            <w:tcW w:w="630" w:type="dxa"/>
            <w:shd w:val="clear" w:color="auto" w:fill="auto"/>
          </w:tcPr>
          <w:p w:rsidR="00FD5EC2" w:rsidRPr="00881E7A" w:rsidRDefault="00FD5EC2" w:rsidP="00473801">
            <w:pPr>
              <w:pStyle w:val="NoSpacing"/>
              <w:rPr>
                <w:rFonts w:eastAsia="Arial Unicode MS"/>
                <w:sz w:val="18"/>
                <w:szCs w:val="18"/>
                <w:lang w:val="ro-RO"/>
              </w:rPr>
            </w:pPr>
            <w:r w:rsidRPr="00881E7A">
              <w:rPr>
                <w:sz w:val="18"/>
                <w:szCs w:val="18"/>
                <w:lang w:val="ro-RO"/>
              </w:rPr>
              <w:t>2,562</w:t>
            </w:r>
          </w:p>
        </w:tc>
        <w:tc>
          <w:tcPr>
            <w:tcW w:w="630" w:type="dxa"/>
            <w:shd w:val="clear" w:color="auto" w:fill="auto"/>
          </w:tcPr>
          <w:p w:rsidR="00FD5EC2" w:rsidRPr="00881E7A" w:rsidRDefault="00FD5EC2" w:rsidP="00473801">
            <w:pPr>
              <w:pStyle w:val="NoSpacing"/>
              <w:rPr>
                <w:rFonts w:eastAsia="Arial Unicode MS"/>
                <w:sz w:val="18"/>
                <w:szCs w:val="18"/>
                <w:lang w:val="ro-RO"/>
              </w:rPr>
            </w:pPr>
            <w:r w:rsidRPr="00881E7A">
              <w:rPr>
                <w:sz w:val="18"/>
                <w:szCs w:val="18"/>
                <w:lang w:val="ro-RO"/>
              </w:rPr>
              <w:t>3,586</w:t>
            </w:r>
          </w:p>
        </w:tc>
        <w:tc>
          <w:tcPr>
            <w:tcW w:w="630" w:type="dxa"/>
            <w:shd w:val="clear" w:color="auto" w:fill="auto"/>
          </w:tcPr>
          <w:p w:rsidR="00FD5EC2" w:rsidRPr="00881E7A" w:rsidRDefault="00FD5EC2" w:rsidP="00473801">
            <w:pPr>
              <w:pStyle w:val="NoSpacing"/>
              <w:rPr>
                <w:rFonts w:eastAsia="Arial Unicode MS"/>
                <w:sz w:val="18"/>
                <w:szCs w:val="18"/>
                <w:lang w:val="ro-RO"/>
              </w:rPr>
            </w:pPr>
            <w:r w:rsidRPr="00881E7A">
              <w:rPr>
                <w:sz w:val="18"/>
                <w:szCs w:val="18"/>
                <w:lang w:val="ro-RO"/>
              </w:rPr>
              <w:t>0,515</w:t>
            </w:r>
          </w:p>
        </w:tc>
        <w:tc>
          <w:tcPr>
            <w:tcW w:w="630" w:type="dxa"/>
            <w:shd w:val="clear" w:color="auto" w:fill="auto"/>
          </w:tcPr>
          <w:p w:rsidR="00FD5EC2" w:rsidRPr="00881E7A" w:rsidRDefault="00FD5EC2" w:rsidP="00473801">
            <w:pPr>
              <w:pStyle w:val="NoSpacing"/>
              <w:rPr>
                <w:rFonts w:eastAsia="Arial Unicode MS"/>
                <w:sz w:val="18"/>
                <w:szCs w:val="18"/>
                <w:lang w:val="ro-RO"/>
              </w:rPr>
            </w:pPr>
            <w:r w:rsidRPr="00881E7A">
              <w:rPr>
                <w:sz w:val="18"/>
                <w:szCs w:val="18"/>
                <w:lang w:val="ro-RO"/>
              </w:rPr>
              <w:t>51,24</w:t>
            </w:r>
          </w:p>
        </w:tc>
        <w:tc>
          <w:tcPr>
            <w:tcW w:w="792" w:type="dxa"/>
            <w:shd w:val="clear" w:color="auto" w:fill="auto"/>
          </w:tcPr>
          <w:p w:rsidR="00FD5EC2" w:rsidRPr="00881E7A" w:rsidRDefault="00FD5EC2" w:rsidP="00473801">
            <w:pPr>
              <w:pStyle w:val="NoSpacing"/>
              <w:rPr>
                <w:rFonts w:eastAsia="Arial Unicode MS"/>
                <w:sz w:val="18"/>
                <w:szCs w:val="18"/>
                <w:lang w:val="ro-RO"/>
              </w:rPr>
            </w:pPr>
            <w:r w:rsidRPr="00881E7A">
              <w:rPr>
                <w:sz w:val="18"/>
                <w:szCs w:val="18"/>
                <w:lang w:val="ro-RO"/>
              </w:rPr>
              <w:t>170,14</w:t>
            </w:r>
          </w:p>
        </w:tc>
      </w:tr>
      <w:tr w:rsidR="00CD4695" w:rsidRPr="00881E7A" w:rsidTr="00473801">
        <w:trPr>
          <w:trHeight w:val="255"/>
          <w:jc w:val="center"/>
        </w:trPr>
        <w:tc>
          <w:tcPr>
            <w:tcW w:w="1349" w:type="dxa"/>
            <w:shd w:val="clear" w:color="auto" w:fill="auto"/>
          </w:tcPr>
          <w:p w:rsidR="00FD5EC2" w:rsidRPr="00881E7A" w:rsidRDefault="00FD5EC2" w:rsidP="00473801">
            <w:pPr>
              <w:pStyle w:val="NoSpacing"/>
              <w:rPr>
                <w:sz w:val="18"/>
                <w:szCs w:val="18"/>
                <w:lang w:val="ro-RO"/>
              </w:rPr>
            </w:pPr>
            <w:r w:rsidRPr="00881E7A">
              <w:rPr>
                <w:sz w:val="18"/>
                <w:szCs w:val="18"/>
                <w:lang w:val="ro-RO"/>
              </w:rPr>
              <w:t>Total</w:t>
            </w:r>
          </w:p>
        </w:tc>
        <w:tc>
          <w:tcPr>
            <w:tcW w:w="900" w:type="dxa"/>
            <w:shd w:val="clear" w:color="auto" w:fill="auto"/>
          </w:tcPr>
          <w:p w:rsidR="00FD5EC2" w:rsidRPr="00881E7A" w:rsidRDefault="00FD5EC2" w:rsidP="00473801">
            <w:pPr>
              <w:pStyle w:val="NoSpacing"/>
              <w:rPr>
                <w:rFonts w:eastAsia="Arial Unicode MS"/>
                <w:sz w:val="18"/>
                <w:szCs w:val="18"/>
                <w:lang w:val="ro-RO"/>
              </w:rPr>
            </w:pPr>
            <w:r w:rsidRPr="00881E7A">
              <w:rPr>
                <w:sz w:val="18"/>
                <w:szCs w:val="18"/>
                <w:lang w:val="ro-RO"/>
              </w:rPr>
              <w:t>2774,40</w:t>
            </w:r>
          </w:p>
        </w:tc>
        <w:tc>
          <w:tcPr>
            <w:tcW w:w="630" w:type="dxa"/>
            <w:shd w:val="clear" w:color="auto" w:fill="auto"/>
          </w:tcPr>
          <w:p w:rsidR="00FD5EC2" w:rsidRPr="00881E7A" w:rsidRDefault="00FD5EC2" w:rsidP="00473801">
            <w:pPr>
              <w:pStyle w:val="NoSpacing"/>
              <w:rPr>
                <w:rFonts w:eastAsia="Arial Unicode MS"/>
                <w:sz w:val="18"/>
                <w:szCs w:val="18"/>
                <w:lang w:val="ro-RO"/>
              </w:rPr>
            </w:pPr>
            <w:r w:rsidRPr="00881E7A">
              <w:rPr>
                <w:sz w:val="18"/>
                <w:szCs w:val="18"/>
                <w:lang w:val="ro-RO"/>
              </w:rPr>
              <w:t>10,3</w:t>
            </w:r>
          </w:p>
        </w:tc>
        <w:tc>
          <w:tcPr>
            <w:tcW w:w="744" w:type="dxa"/>
            <w:shd w:val="clear" w:color="auto" w:fill="auto"/>
          </w:tcPr>
          <w:p w:rsidR="00FD5EC2" w:rsidRPr="00881E7A" w:rsidRDefault="00FD5EC2" w:rsidP="00473801">
            <w:pPr>
              <w:pStyle w:val="NoSpacing"/>
              <w:rPr>
                <w:rFonts w:eastAsia="Arial Unicode MS"/>
                <w:sz w:val="18"/>
                <w:szCs w:val="18"/>
                <w:lang w:val="ro-RO"/>
              </w:rPr>
            </w:pPr>
            <w:r w:rsidRPr="00881E7A">
              <w:rPr>
                <w:sz w:val="18"/>
                <w:szCs w:val="18"/>
                <w:lang w:val="ro-RO"/>
              </w:rPr>
              <w:t>415,1</w:t>
            </w:r>
          </w:p>
        </w:tc>
        <w:tc>
          <w:tcPr>
            <w:tcW w:w="720" w:type="dxa"/>
            <w:shd w:val="clear" w:color="auto" w:fill="auto"/>
          </w:tcPr>
          <w:p w:rsidR="00FD5EC2" w:rsidRPr="00881E7A" w:rsidRDefault="00FD5EC2" w:rsidP="00473801">
            <w:pPr>
              <w:pStyle w:val="NoSpacing"/>
              <w:rPr>
                <w:rFonts w:eastAsia="Arial Unicode MS"/>
                <w:sz w:val="18"/>
                <w:szCs w:val="18"/>
                <w:lang w:val="ro-RO"/>
              </w:rPr>
            </w:pPr>
            <w:r w:rsidRPr="00881E7A">
              <w:rPr>
                <w:sz w:val="18"/>
                <w:szCs w:val="18"/>
                <w:lang w:val="ro-RO"/>
              </w:rPr>
              <w:t>1028,8</w:t>
            </w:r>
          </w:p>
        </w:tc>
        <w:tc>
          <w:tcPr>
            <w:tcW w:w="630" w:type="dxa"/>
            <w:shd w:val="clear" w:color="auto" w:fill="auto"/>
          </w:tcPr>
          <w:p w:rsidR="00FD5EC2" w:rsidRPr="00881E7A" w:rsidRDefault="00FD5EC2" w:rsidP="00473801">
            <w:pPr>
              <w:pStyle w:val="NoSpacing"/>
              <w:rPr>
                <w:rFonts w:eastAsia="Arial Unicode MS"/>
                <w:sz w:val="18"/>
                <w:szCs w:val="18"/>
                <w:lang w:val="ro-RO"/>
              </w:rPr>
            </w:pPr>
            <w:r w:rsidRPr="00881E7A">
              <w:rPr>
                <w:sz w:val="18"/>
                <w:szCs w:val="18"/>
                <w:lang w:val="ro-RO"/>
              </w:rPr>
              <w:t>67,40</w:t>
            </w:r>
          </w:p>
        </w:tc>
        <w:tc>
          <w:tcPr>
            <w:tcW w:w="630" w:type="dxa"/>
            <w:shd w:val="clear" w:color="auto" w:fill="auto"/>
          </w:tcPr>
          <w:p w:rsidR="00FD5EC2" w:rsidRPr="00881E7A" w:rsidRDefault="00FD5EC2" w:rsidP="00473801">
            <w:pPr>
              <w:pStyle w:val="NoSpacing"/>
              <w:rPr>
                <w:rFonts w:eastAsia="Arial Unicode MS"/>
                <w:sz w:val="18"/>
                <w:szCs w:val="18"/>
                <w:lang w:val="ro-RO"/>
              </w:rPr>
            </w:pPr>
            <w:r w:rsidRPr="00881E7A">
              <w:rPr>
                <w:sz w:val="18"/>
                <w:szCs w:val="18"/>
                <w:lang w:val="ro-RO"/>
              </w:rPr>
              <w:t>576,5</w:t>
            </w:r>
          </w:p>
        </w:tc>
        <w:tc>
          <w:tcPr>
            <w:tcW w:w="630" w:type="dxa"/>
            <w:shd w:val="clear" w:color="auto" w:fill="auto"/>
          </w:tcPr>
          <w:p w:rsidR="00FD5EC2" w:rsidRPr="00881E7A" w:rsidRDefault="00FD5EC2" w:rsidP="00473801">
            <w:pPr>
              <w:pStyle w:val="NoSpacing"/>
              <w:rPr>
                <w:rFonts w:eastAsia="Arial Unicode MS"/>
                <w:sz w:val="18"/>
                <w:szCs w:val="18"/>
                <w:lang w:val="ro-RO"/>
              </w:rPr>
            </w:pPr>
            <w:r w:rsidRPr="00881E7A">
              <w:rPr>
                <w:sz w:val="18"/>
                <w:szCs w:val="18"/>
                <w:lang w:val="ro-RO"/>
              </w:rPr>
              <w:t>321,2</w:t>
            </w:r>
          </w:p>
        </w:tc>
        <w:tc>
          <w:tcPr>
            <w:tcW w:w="630" w:type="dxa"/>
            <w:shd w:val="clear" w:color="auto" w:fill="auto"/>
          </w:tcPr>
          <w:p w:rsidR="00FD5EC2" w:rsidRPr="00881E7A" w:rsidRDefault="00FD5EC2" w:rsidP="00473801">
            <w:pPr>
              <w:pStyle w:val="NoSpacing"/>
              <w:rPr>
                <w:rFonts w:eastAsia="Arial Unicode MS"/>
                <w:sz w:val="18"/>
                <w:szCs w:val="18"/>
                <w:lang w:val="ro-RO"/>
              </w:rPr>
            </w:pPr>
            <w:r w:rsidRPr="00881E7A">
              <w:rPr>
                <w:sz w:val="18"/>
                <w:szCs w:val="18"/>
                <w:lang w:val="ro-RO"/>
              </w:rPr>
              <w:t>0,581</w:t>
            </w:r>
          </w:p>
        </w:tc>
        <w:tc>
          <w:tcPr>
            <w:tcW w:w="630" w:type="dxa"/>
            <w:shd w:val="clear" w:color="auto" w:fill="auto"/>
          </w:tcPr>
          <w:p w:rsidR="00FD5EC2" w:rsidRPr="00881E7A" w:rsidRDefault="00FD5EC2" w:rsidP="00473801">
            <w:pPr>
              <w:pStyle w:val="NoSpacing"/>
              <w:rPr>
                <w:rFonts w:eastAsia="Arial Unicode MS"/>
                <w:sz w:val="18"/>
                <w:szCs w:val="18"/>
                <w:lang w:val="ro-RO"/>
              </w:rPr>
            </w:pPr>
            <w:r w:rsidRPr="00881E7A">
              <w:rPr>
                <w:sz w:val="18"/>
                <w:szCs w:val="18"/>
                <w:lang w:val="ro-RO"/>
              </w:rPr>
              <w:t>98,01</w:t>
            </w:r>
          </w:p>
        </w:tc>
        <w:tc>
          <w:tcPr>
            <w:tcW w:w="630" w:type="dxa"/>
            <w:shd w:val="clear" w:color="auto" w:fill="auto"/>
          </w:tcPr>
          <w:p w:rsidR="00FD5EC2" w:rsidRPr="00881E7A" w:rsidRDefault="00FD5EC2" w:rsidP="00473801">
            <w:pPr>
              <w:pStyle w:val="NoSpacing"/>
              <w:rPr>
                <w:rFonts w:eastAsia="Arial Unicode MS"/>
                <w:sz w:val="18"/>
                <w:szCs w:val="18"/>
                <w:lang w:val="ro-RO"/>
              </w:rPr>
            </w:pPr>
            <w:r w:rsidRPr="00881E7A">
              <w:rPr>
                <w:sz w:val="18"/>
                <w:szCs w:val="18"/>
                <w:lang w:val="ro-RO"/>
              </w:rPr>
              <w:t>2,882</w:t>
            </w:r>
          </w:p>
        </w:tc>
        <w:tc>
          <w:tcPr>
            <w:tcW w:w="630" w:type="dxa"/>
            <w:shd w:val="clear" w:color="auto" w:fill="auto"/>
          </w:tcPr>
          <w:p w:rsidR="00FD5EC2" w:rsidRPr="00881E7A" w:rsidRDefault="00FD5EC2" w:rsidP="00473801">
            <w:pPr>
              <w:pStyle w:val="NoSpacing"/>
              <w:rPr>
                <w:rFonts w:eastAsia="Arial Unicode MS"/>
                <w:sz w:val="18"/>
                <w:szCs w:val="18"/>
                <w:lang w:val="ro-RO"/>
              </w:rPr>
            </w:pPr>
            <w:r w:rsidRPr="00881E7A">
              <w:rPr>
                <w:sz w:val="18"/>
                <w:szCs w:val="18"/>
                <w:lang w:val="ro-RO"/>
              </w:rPr>
              <w:t>4,038</w:t>
            </w:r>
          </w:p>
        </w:tc>
        <w:tc>
          <w:tcPr>
            <w:tcW w:w="630" w:type="dxa"/>
            <w:shd w:val="clear" w:color="auto" w:fill="auto"/>
          </w:tcPr>
          <w:p w:rsidR="00FD5EC2" w:rsidRPr="00881E7A" w:rsidRDefault="00FD5EC2" w:rsidP="00473801">
            <w:pPr>
              <w:pStyle w:val="NoSpacing"/>
              <w:rPr>
                <w:rFonts w:eastAsia="Arial Unicode MS"/>
                <w:sz w:val="18"/>
                <w:szCs w:val="18"/>
                <w:lang w:val="ro-RO"/>
              </w:rPr>
            </w:pPr>
            <w:r w:rsidRPr="00881E7A">
              <w:rPr>
                <w:sz w:val="18"/>
                <w:szCs w:val="18"/>
                <w:lang w:val="ro-RO"/>
              </w:rPr>
              <w:t>0,581</w:t>
            </w:r>
          </w:p>
        </w:tc>
        <w:tc>
          <w:tcPr>
            <w:tcW w:w="630" w:type="dxa"/>
            <w:shd w:val="clear" w:color="auto" w:fill="auto"/>
          </w:tcPr>
          <w:p w:rsidR="00FD5EC2" w:rsidRPr="00881E7A" w:rsidRDefault="00FD5EC2" w:rsidP="00473801">
            <w:pPr>
              <w:pStyle w:val="NoSpacing"/>
              <w:rPr>
                <w:rFonts w:eastAsia="Arial Unicode MS"/>
                <w:sz w:val="18"/>
                <w:szCs w:val="18"/>
                <w:lang w:val="ro-RO"/>
              </w:rPr>
            </w:pPr>
            <w:r w:rsidRPr="00881E7A">
              <w:rPr>
                <w:sz w:val="18"/>
                <w:szCs w:val="18"/>
                <w:lang w:val="ro-RO"/>
              </w:rPr>
              <w:t>57,65</w:t>
            </w:r>
          </w:p>
        </w:tc>
        <w:tc>
          <w:tcPr>
            <w:tcW w:w="792" w:type="dxa"/>
            <w:shd w:val="clear" w:color="auto" w:fill="auto"/>
          </w:tcPr>
          <w:p w:rsidR="00FD5EC2" w:rsidRPr="00881E7A" w:rsidRDefault="00FD5EC2" w:rsidP="00473801">
            <w:pPr>
              <w:pStyle w:val="NoSpacing"/>
              <w:rPr>
                <w:rFonts w:eastAsia="Arial Unicode MS"/>
                <w:sz w:val="18"/>
                <w:szCs w:val="18"/>
                <w:lang w:val="ro-RO"/>
              </w:rPr>
            </w:pPr>
            <w:r w:rsidRPr="00881E7A">
              <w:rPr>
                <w:sz w:val="18"/>
                <w:szCs w:val="18"/>
                <w:lang w:val="ro-RO"/>
              </w:rPr>
              <w:t>170,14</w:t>
            </w:r>
          </w:p>
        </w:tc>
      </w:tr>
    </w:tbl>
    <w:p w:rsidR="00FD5EC2" w:rsidRPr="00881E7A" w:rsidRDefault="00FD5EC2" w:rsidP="00FD5EC2">
      <w:pPr>
        <w:rPr>
          <w:spacing w:val="-2"/>
          <w:sz w:val="18"/>
          <w:lang w:val="ro-RO"/>
        </w:rPr>
      </w:pPr>
    </w:p>
    <w:p w:rsidR="00FD5EC2" w:rsidRPr="00881E7A" w:rsidRDefault="00FD5EC2" w:rsidP="00FD5EC2">
      <w:pPr>
        <w:pStyle w:val="BodyText3"/>
        <w:spacing w:after="0"/>
        <w:ind w:firstLine="720"/>
        <w:jc w:val="both"/>
        <w:rPr>
          <w:i/>
          <w:sz w:val="24"/>
          <w:szCs w:val="24"/>
          <w:lang w:val="ro-RO"/>
        </w:rPr>
      </w:pPr>
      <w:r w:rsidRPr="00881E7A">
        <w:rPr>
          <w:sz w:val="24"/>
          <w:szCs w:val="24"/>
          <w:lang w:val="ro-RO"/>
        </w:rPr>
        <w:t xml:space="preserve">Emisiile noxelor provenite de la funcţionarea utilajelor şi a mijloacelor de transport din dotare se vor încadra în limitele maxime admise de STAS nr. 12574/87 – </w:t>
      </w:r>
      <w:r w:rsidRPr="00881E7A">
        <w:rPr>
          <w:i/>
          <w:sz w:val="24"/>
          <w:szCs w:val="24"/>
          <w:lang w:val="ro-RO"/>
        </w:rPr>
        <w:t xml:space="preserve">Aer atmosferic în zonele protejate. </w:t>
      </w:r>
    </w:p>
    <w:p w:rsidR="009156BF" w:rsidRPr="00881E7A" w:rsidRDefault="009156BF" w:rsidP="009156BF">
      <w:pPr>
        <w:rPr>
          <w:spacing w:val="-2"/>
          <w:sz w:val="18"/>
          <w:lang w:val="ro-RO"/>
        </w:rPr>
      </w:pPr>
    </w:p>
    <w:p w:rsidR="009156BF" w:rsidRPr="00881E7A" w:rsidRDefault="009156BF" w:rsidP="009156BF">
      <w:pPr>
        <w:pStyle w:val="BodyText3"/>
        <w:spacing w:after="0"/>
        <w:ind w:firstLine="720"/>
        <w:jc w:val="both"/>
        <w:rPr>
          <w:i/>
          <w:sz w:val="24"/>
          <w:szCs w:val="24"/>
          <w:lang w:val="ro-RO"/>
        </w:rPr>
      </w:pPr>
    </w:p>
    <w:p w:rsidR="00423DC2" w:rsidRPr="00881E7A" w:rsidRDefault="00625C22" w:rsidP="00144B0A">
      <w:pPr>
        <w:pStyle w:val="Heading3"/>
      </w:pPr>
      <w:bookmarkStart w:id="44" w:name="_Toc16229270"/>
      <w:r w:rsidRPr="00881E7A">
        <w:t>4.</w:t>
      </w:r>
      <w:r w:rsidR="00263515" w:rsidRPr="00881E7A">
        <w:t>3</w:t>
      </w:r>
      <w:r w:rsidRPr="00881E7A">
        <w:t xml:space="preserve">.3. </w:t>
      </w:r>
      <w:r w:rsidR="00423DC2" w:rsidRPr="00881E7A">
        <w:t>Prognozarea poluării aerului:</w:t>
      </w:r>
      <w:bookmarkEnd w:id="44"/>
    </w:p>
    <w:p w:rsidR="009156BF" w:rsidRPr="00881E7A" w:rsidRDefault="009156BF" w:rsidP="00FD5EC2">
      <w:pPr>
        <w:pStyle w:val="NoSpacing"/>
        <w:jc w:val="both"/>
        <w:rPr>
          <w:sz w:val="24"/>
          <w:szCs w:val="24"/>
          <w:lang w:val="it-IT"/>
        </w:rPr>
      </w:pPr>
      <w:r w:rsidRPr="00881E7A">
        <w:rPr>
          <w:lang w:val="it-IT"/>
        </w:rPr>
        <w:tab/>
      </w:r>
      <w:r w:rsidRPr="00881E7A">
        <w:rPr>
          <w:sz w:val="24"/>
          <w:szCs w:val="24"/>
          <w:lang w:val="it-IT"/>
        </w:rPr>
        <w:t xml:space="preserve">În perioada extragerii agregatelor minerale impactul asupra a factorului de mediu aer este determinta de poluarea cu pulberi și gaze de eșapament ca urmare a intensificării traficului în </w:t>
      </w:r>
      <w:r w:rsidR="00A47881" w:rsidRPr="00881E7A">
        <w:rPr>
          <w:sz w:val="24"/>
          <w:szCs w:val="24"/>
          <w:lang w:val="it-IT"/>
        </w:rPr>
        <w:t>z</w:t>
      </w:r>
      <w:r w:rsidRPr="00881E7A">
        <w:rPr>
          <w:sz w:val="24"/>
          <w:szCs w:val="24"/>
          <w:lang w:val="it-IT"/>
        </w:rPr>
        <w:t>onă, lucrările de extracție</w:t>
      </w:r>
      <w:r w:rsidR="00A47881" w:rsidRPr="00881E7A">
        <w:rPr>
          <w:sz w:val="24"/>
          <w:szCs w:val="24"/>
          <w:lang w:val="it-IT"/>
        </w:rPr>
        <w:t xml:space="preserve"> și a tranzitului de material excavat.</w:t>
      </w:r>
    </w:p>
    <w:p w:rsidR="009156BF" w:rsidRPr="00881E7A" w:rsidRDefault="009156BF" w:rsidP="009156BF">
      <w:pPr>
        <w:rPr>
          <w:lang w:val="it-IT"/>
        </w:rPr>
      </w:pPr>
    </w:p>
    <w:p w:rsidR="00423DC2" w:rsidRPr="00881E7A" w:rsidRDefault="00625C22" w:rsidP="00144B0A">
      <w:pPr>
        <w:pStyle w:val="Heading3"/>
      </w:pPr>
      <w:bookmarkStart w:id="45" w:name="_Toc16229271"/>
      <w:r w:rsidRPr="00881E7A">
        <w:t>4.</w:t>
      </w:r>
      <w:r w:rsidR="00263515" w:rsidRPr="00881E7A">
        <w:t>3</w:t>
      </w:r>
      <w:r w:rsidRPr="00881E7A">
        <w:t xml:space="preserve">.4. </w:t>
      </w:r>
      <w:r w:rsidR="00423DC2" w:rsidRPr="00881E7A">
        <w:t>M</w:t>
      </w:r>
      <w:r w:rsidRPr="00881E7A">
        <w:t>ă</w:t>
      </w:r>
      <w:r w:rsidR="00423DC2" w:rsidRPr="00881E7A">
        <w:t>suri de diminuare a impactului:</w:t>
      </w:r>
      <w:bookmarkEnd w:id="45"/>
    </w:p>
    <w:p w:rsidR="00FD5EC2" w:rsidRPr="00881E7A" w:rsidRDefault="00FD5EC2" w:rsidP="00FD5EC2">
      <w:pPr>
        <w:pStyle w:val="NoSpacing"/>
        <w:ind w:firstLine="709"/>
        <w:jc w:val="both"/>
        <w:rPr>
          <w:sz w:val="24"/>
          <w:szCs w:val="24"/>
          <w:lang w:val="ro-RO"/>
        </w:rPr>
      </w:pPr>
      <w:r w:rsidRPr="00881E7A">
        <w:rPr>
          <w:sz w:val="24"/>
          <w:szCs w:val="24"/>
          <w:lang w:val="ro-RO"/>
        </w:rPr>
        <w:t xml:space="preserve">Măsurile pentru controlul emisiilor de particule rezultate ca urmare a antrenării pulberilor de către mijloacele de transport sunt măsuri de tip operaţional specifice acestui tip de surse. </w:t>
      </w:r>
    </w:p>
    <w:p w:rsidR="00FD5EC2" w:rsidRPr="00881E7A" w:rsidRDefault="00FD5EC2" w:rsidP="00FD5EC2">
      <w:pPr>
        <w:pStyle w:val="NoSpacing"/>
        <w:ind w:firstLine="709"/>
        <w:jc w:val="both"/>
        <w:rPr>
          <w:sz w:val="24"/>
          <w:szCs w:val="24"/>
          <w:lang w:val="ro-RO"/>
        </w:rPr>
      </w:pPr>
      <w:r w:rsidRPr="00881E7A">
        <w:rPr>
          <w:iCs/>
          <w:sz w:val="24"/>
          <w:szCs w:val="24"/>
          <w:lang w:val="ro-RO"/>
        </w:rPr>
        <w:t xml:space="preserve">S.C. </w:t>
      </w:r>
      <w:r w:rsidR="00B7471A" w:rsidRPr="00881E7A">
        <w:rPr>
          <w:iCs/>
          <w:sz w:val="24"/>
          <w:szCs w:val="24"/>
          <w:lang w:val="ro-RO"/>
        </w:rPr>
        <w:t>TRANS</w:t>
      </w:r>
      <w:r w:rsidRPr="00881E7A">
        <w:rPr>
          <w:iCs/>
          <w:sz w:val="24"/>
          <w:szCs w:val="24"/>
          <w:lang w:val="ro-RO"/>
        </w:rPr>
        <w:t xml:space="preserve">  </w:t>
      </w:r>
      <w:r w:rsidR="00B41FA7" w:rsidRPr="00881E7A">
        <w:rPr>
          <w:iCs/>
          <w:sz w:val="24"/>
          <w:szCs w:val="24"/>
          <w:lang w:val="ro-RO"/>
        </w:rPr>
        <w:t xml:space="preserve">ORVIREL </w:t>
      </w:r>
      <w:r w:rsidRPr="00881E7A">
        <w:rPr>
          <w:iCs/>
          <w:sz w:val="24"/>
          <w:szCs w:val="24"/>
          <w:lang w:val="ro-RO"/>
        </w:rPr>
        <w:t xml:space="preserve">SRL </w:t>
      </w:r>
      <w:r w:rsidRPr="00881E7A">
        <w:rPr>
          <w:sz w:val="24"/>
          <w:szCs w:val="24"/>
          <w:lang w:val="ro-RO"/>
        </w:rPr>
        <w:t>va lua următoarele măsuri pentru reducerea emisiilor în atmosferă:</w:t>
      </w:r>
    </w:p>
    <w:p w:rsidR="00FD5EC2" w:rsidRPr="00881E7A" w:rsidRDefault="00FD5EC2" w:rsidP="00FD5EC2">
      <w:pPr>
        <w:pStyle w:val="NoSpacing"/>
        <w:ind w:firstLine="709"/>
        <w:jc w:val="both"/>
        <w:rPr>
          <w:sz w:val="24"/>
          <w:szCs w:val="24"/>
          <w:lang w:val="ro-RO"/>
        </w:rPr>
      </w:pPr>
      <w:r w:rsidRPr="00881E7A">
        <w:rPr>
          <w:sz w:val="24"/>
          <w:szCs w:val="24"/>
          <w:lang w:val="ro-RO"/>
        </w:rPr>
        <w:t>- stropirea drumului de exploatare pentru a împiedica antrenarea unei cantităţi mari de pulberi în aer, în sezonul cald  cu precipitaţii reduse;</w:t>
      </w:r>
    </w:p>
    <w:p w:rsidR="00FD5EC2" w:rsidRPr="00881E7A" w:rsidRDefault="00FD5EC2" w:rsidP="00FD5EC2">
      <w:pPr>
        <w:pStyle w:val="NoSpacing"/>
        <w:ind w:firstLine="709"/>
        <w:jc w:val="both"/>
        <w:rPr>
          <w:sz w:val="24"/>
          <w:szCs w:val="24"/>
          <w:lang w:val="ro-RO"/>
        </w:rPr>
      </w:pPr>
      <w:r w:rsidRPr="00881E7A">
        <w:rPr>
          <w:sz w:val="24"/>
          <w:szCs w:val="24"/>
          <w:lang w:val="ro-RO"/>
        </w:rPr>
        <w:t>- deplasarea mijloacelor de transport pe drumul de exploatare să se facă cu viteza de maxim 30 km/h.</w:t>
      </w:r>
    </w:p>
    <w:p w:rsidR="00FD5EC2" w:rsidRPr="00881E7A" w:rsidRDefault="00FD5EC2" w:rsidP="00FD5EC2">
      <w:pPr>
        <w:pStyle w:val="NoSpacing"/>
        <w:ind w:firstLine="709"/>
        <w:jc w:val="both"/>
        <w:rPr>
          <w:rFonts w:eastAsia="SimSun"/>
          <w:sz w:val="24"/>
          <w:szCs w:val="24"/>
          <w:lang w:val="ro-RO" w:eastAsia="zh-CN"/>
        </w:rPr>
      </w:pPr>
      <w:r w:rsidRPr="00881E7A">
        <w:rPr>
          <w:rFonts w:eastAsia="SimSun"/>
          <w:sz w:val="24"/>
          <w:szCs w:val="24"/>
          <w:lang w:val="ro-RO" w:eastAsia="zh-CN"/>
        </w:rPr>
        <w:t>- asigurarea în permanenţă o unei bune întreţineri a utilajelor şi mijloacelor de transport pentru a se evita depăşirile LMA;</w:t>
      </w:r>
    </w:p>
    <w:p w:rsidR="00FD5EC2" w:rsidRPr="00881E7A" w:rsidRDefault="00FD5EC2" w:rsidP="00FD5EC2">
      <w:pPr>
        <w:pStyle w:val="NoSpacing"/>
        <w:ind w:firstLine="709"/>
        <w:jc w:val="both"/>
        <w:rPr>
          <w:sz w:val="24"/>
          <w:szCs w:val="24"/>
          <w:lang w:val="ro-RO"/>
        </w:rPr>
      </w:pPr>
      <w:r w:rsidRPr="00881E7A">
        <w:rPr>
          <w:rFonts w:eastAsia="SimSun"/>
          <w:sz w:val="24"/>
          <w:szCs w:val="24"/>
          <w:lang w:val="ro-RO" w:eastAsia="zh-CN"/>
        </w:rPr>
        <w:t>- achiziţionarea carburanţilor corespunzători d.p.d.v. calitativ;</w:t>
      </w:r>
    </w:p>
    <w:p w:rsidR="00FD5EC2" w:rsidRPr="00881E7A" w:rsidRDefault="00FD5EC2" w:rsidP="00FD5EC2">
      <w:pPr>
        <w:pStyle w:val="NoSpacing"/>
        <w:ind w:firstLine="709"/>
        <w:jc w:val="both"/>
        <w:rPr>
          <w:sz w:val="24"/>
          <w:szCs w:val="24"/>
          <w:lang w:val="ro-RO"/>
        </w:rPr>
      </w:pPr>
      <w:r w:rsidRPr="00881E7A">
        <w:rPr>
          <w:sz w:val="24"/>
          <w:szCs w:val="24"/>
          <w:lang w:val="ro-RO"/>
        </w:rPr>
        <w:t>- efectuarea regulată a reviziilor tehnice la mijloacele de transport şi la utilaje pentru ca emisiile  să se încadreze în prevederile NRTA 4/1998.</w:t>
      </w:r>
    </w:p>
    <w:p w:rsidR="00FD5EC2" w:rsidRPr="00881E7A" w:rsidRDefault="00FD5EC2" w:rsidP="00FD5EC2">
      <w:pPr>
        <w:pStyle w:val="NoSpacing"/>
        <w:ind w:firstLine="709"/>
        <w:jc w:val="both"/>
        <w:rPr>
          <w:sz w:val="24"/>
          <w:szCs w:val="24"/>
          <w:lang w:val="ro-RO"/>
        </w:rPr>
      </w:pPr>
      <w:r w:rsidRPr="00881E7A">
        <w:rPr>
          <w:sz w:val="24"/>
          <w:szCs w:val="24"/>
          <w:lang w:val="ro-RO"/>
        </w:rPr>
        <w:t xml:space="preserve">Emisiile generate de utilajele terasiere şi de mijloacele de transport nu pot fi eliminate, ele provin din arderea combustibililor în motoare şi se evacuează sub formă de gaze de eşapament. Pentru a reduce impactul asupra factorului de mediu aer, mijloacele de transport şi utilajele terasiere evaluate odată cu inspecţia tehnică, trebuie să respecte prevederile legale în vigoare. </w:t>
      </w:r>
    </w:p>
    <w:p w:rsidR="00FD5EC2" w:rsidRPr="00881E7A" w:rsidRDefault="00FD5EC2" w:rsidP="00FD5EC2">
      <w:pPr>
        <w:pStyle w:val="NoSpacing"/>
        <w:ind w:firstLine="709"/>
        <w:jc w:val="both"/>
        <w:rPr>
          <w:sz w:val="24"/>
          <w:szCs w:val="24"/>
          <w:lang w:val="ro-RO"/>
        </w:rPr>
      </w:pPr>
      <w:r w:rsidRPr="00881E7A">
        <w:rPr>
          <w:sz w:val="24"/>
          <w:szCs w:val="24"/>
          <w:lang w:val="ro-RO"/>
        </w:rPr>
        <w:t>Poluanţii generaţi sunt din surse punctuale şi surse difuze:</w:t>
      </w:r>
    </w:p>
    <w:p w:rsidR="00FD5EC2" w:rsidRPr="00881E7A" w:rsidRDefault="00FD5EC2" w:rsidP="003D3EF8">
      <w:pPr>
        <w:pStyle w:val="NoSpacing"/>
        <w:numPr>
          <w:ilvl w:val="0"/>
          <w:numId w:val="15"/>
        </w:numPr>
        <w:jc w:val="both"/>
        <w:rPr>
          <w:sz w:val="24"/>
          <w:szCs w:val="24"/>
          <w:lang w:val="ro-RO"/>
        </w:rPr>
      </w:pPr>
      <w:r w:rsidRPr="00881E7A">
        <w:rPr>
          <w:sz w:val="24"/>
          <w:szCs w:val="24"/>
          <w:lang w:val="ro-RO"/>
        </w:rPr>
        <w:t>emisiile punctuale sunt gazele de ardere de la utilajele tehnologice: CO</w:t>
      </w:r>
      <w:r w:rsidRPr="00881E7A">
        <w:rPr>
          <w:sz w:val="24"/>
          <w:szCs w:val="24"/>
          <w:vertAlign w:val="subscript"/>
          <w:lang w:val="ro-RO"/>
        </w:rPr>
        <w:t>2</w:t>
      </w:r>
      <w:r w:rsidRPr="00881E7A">
        <w:rPr>
          <w:sz w:val="24"/>
          <w:szCs w:val="24"/>
          <w:lang w:val="ro-RO"/>
        </w:rPr>
        <w:t>, CO, SO</w:t>
      </w:r>
      <w:r w:rsidRPr="00881E7A">
        <w:rPr>
          <w:sz w:val="24"/>
          <w:szCs w:val="24"/>
          <w:vertAlign w:val="subscript"/>
          <w:lang w:val="ro-RO"/>
        </w:rPr>
        <w:t>2</w:t>
      </w:r>
      <w:r w:rsidRPr="00881E7A">
        <w:rPr>
          <w:sz w:val="24"/>
          <w:szCs w:val="24"/>
          <w:lang w:val="ro-RO"/>
        </w:rPr>
        <w:t>, NO</w:t>
      </w:r>
      <w:r w:rsidRPr="00881E7A">
        <w:rPr>
          <w:sz w:val="24"/>
          <w:szCs w:val="24"/>
          <w:vertAlign w:val="subscript"/>
          <w:lang w:val="ro-RO"/>
        </w:rPr>
        <w:t>x</w:t>
      </w:r>
      <w:r w:rsidRPr="00881E7A">
        <w:rPr>
          <w:sz w:val="24"/>
          <w:szCs w:val="24"/>
          <w:lang w:val="ro-RO"/>
        </w:rPr>
        <w:t>, particule;</w:t>
      </w:r>
    </w:p>
    <w:p w:rsidR="00FD5EC2" w:rsidRPr="00881E7A" w:rsidRDefault="00FD5EC2" w:rsidP="003D3EF8">
      <w:pPr>
        <w:pStyle w:val="NoSpacing"/>
        <w:numPr>
          <w:ilvl w:val="0"/>
          <w:numId w:val="15"/>
        </w:numPr>
        <w:jc w:val="both"/>
        <w:rPr>
          <w:sz w:val="24"/>
          <w:szCs w:val="24"/>
          <w:lang w:val="ro-RO"/>
        </w:rPr>
      </w:pPr>
      <w:r w:rsidRPr="00881E7A">
        <w:rPr>
          <w:sz w:val="24"/>
          <w:szCs w:val="24"/>
          <w:lang w:val="ro-RO"/>
        </w:rPr>
        <w:t>emisiile difuze sunt gazele de eşapament (hidrocarburi, CO</w:t>
      </w:r>
      <w:r w:rsidRPr="00881E7A">
        <w:rPr>
          <w:sz w:val="24"/>
          <w:szCs w:val="24"/>
          <w:vertAlign w:val="subscript"/>
          <w:lang w:val="ro-RO"/>
        </w:rPr>
        <w:t>2</w:t>
      </w:r>
      <w:r w:rsidRPr="00881E7A">
        <w:rPr>
          <w:sz w:val="24"/>
          <w:szCs w:val="24"/>
          <w:lang w:val="ro-RO"/>
        </w:rPr>
        <w:t>, CO, SO</w:t>
      </w:r>
      <w:r w:rsidRPr="00881E7A">
        <w:rPr>
          <w:sz w:val="24"/>
          <w:szCs w:val="24"/>
          <w:vertAlign w:val="subscript"/>
          <w:lang w:val="ro-RO"/>
        </w:rPr>
        <w:t>2</w:t>
      </w:r>
      <w:r w:rsidRPr="00881E7A">
        <w:rPr>
          <w:sz w:val="24"/>
          <w:szCs w:val="24"/>
          <w:lang w:val="ro-RO"/>
        </w:rPr>
        <w:t>, NO</w:t>
      </w:r>
      <w:r w:rsidRPr="00881E7A">
        <w:rPr>
          <w:sz w:val="24"/>
          <w:szCs w:val="24"/>
          <w:vertAlign w:val="subscript"/>
          <w:lang w:val="ro-RO"/>
        </w:rPr>
        <w:t>x</w:t>
      </w:r>
      <w:r w:rsidRPr="00881E7A">
        <w:rPr>
          <w:sz w:val="24"/>
          <w:szCs w:val="24"/>
          <w:lang w:val="ro-RO"/>
        </w:rPr>
        <w:t xml:space="preserve"> , particule) de la mijloacele de transport. </w:t>
      </w:r>
    </w:p>
    <w:p w:rsidR="00FD5EC2" w:rsidRPr="00881E7A" w:rsidRDefault="00FD5EC2" w:rsidP="00FD5EC2">
      <w:pPr>
        <w:pStyle w:val="NoSpacing"/>
        <w:ind w:firstLine="709"/>
        <w:jc w:val="both"/>
        <w:rPr>
          <w:sz w:val="24"/>
          <w:szCs w:val="24"/>
          <w:lang w:val="ro-RO"/>
        </w:rPr>
      </w:pPr>
      <w:r w:rsidRPr="00881E7A">
        <w:rPr>
          <w:sz w:val="24"/>
          <w:szCs w:val="24"/>
          <w:lang w:val="ro-RO"/>
        </w:rPr>
        <w:t>Monitorizarea privind emisiile în aerul atmosferic nu este necesară.</w:t>
      </w:r>
    </w:p>
    <w:p w:rsidR="00B863DE" w:rsidRPr="00881E7A" w:rsidRDefault="00FD5EC2" w:rsidP="00FD5EC2">
      <w:pPr>
        <w:pStyle w:val="NoSpacing"/>
        <w:ind w:firstLine="709"/>
        <w:jc w:val="both"/>
        <w:rPr>
          <w:i/>
          <w:sz w:val="24"/>
          <w:szCs w:val="24"/>
          <w:lang w:val="ro-RO"/>
        </w:rPr>
      </w:pPr>
      <w:r w:rsidRPr="00881E7A">
        <w:rPr>
          <w:i/>
          <w:sz w:val="24"/>
          <w:szCs w:val="24"/>
          <w:lang w:val="ro-RO"/>
        </w:rPr>
        <w:lastRenderedPageBreak/>
        <w:t>Datorită numărului redus de utilaje şi mijloace auto folosite şi configuraţiei zonei care favorizează dispersia emisiilor în aer, se poate estima că, impactul emisiilor în atmosferă, asupra populaţiei, florei şi faunei din zonă va fi neutru.</w:t>
      </w:r>
    </w:p>
    <w:p w:rsidR="00CA05C1" w:rsidRPr="00881E7A" w:rsidRDefault="00CA05C1" w:rsidP="00A163A1">
      <w:pPr>
        <w:autoSpaceDE w:val="0"/>
        <w:autoSpaceDN w:val="0"/>
        <w:adjustRightInd w:val="0"/>
        <w:ind w:firstLine="720"/>
        <w:jc w:val="both"/>
        <w:rPr>
          <w:szCs w:val="28"/>
          <w:lang w:val="it-IT"/>
        </w:rPr>
      </w:pPr>
    </w:p>
    <w:p w:rsidR="00CA05C1" w:rsidRPr="00881E7A" w:rsidRDefault="00CA05C1" w:rsidP="004E1899">
      <w:pPr>
        <w:pStyle w:val="Heading2"/>
      </w:pPr>
      <w:bookmarkStart w:id="46" w:name="_Toc16229272"/>
      <w:r w:rsidRPr="00881E7A">
        <w:t>4.</w:t>
      </w:r>
      <w:r w:rsidR="00263515" w:rsidRPr="00881E7A">
        <w:t>5</w:t>
      </w:r>
      <w:r w:rsidRPr="00881E7A">
        <w:t xml:space="preserve"> Solul</w:t>
      </w:r>
      <w:r w:rsidR="007E68FA" w:rsidRPr="00881E7A">
        <w:t xml:space="preserve"> şi subsol</w:t>
      </w:r>
      <w:bookmarkEnd w:id="46"/>
    </w:p>
    <w:p w:rsidR="007E68FA" w:rsidRPr="00881E7A" w:rsidRDefault="007E68FA" w:rsidP="00A163A1">
      <w:pPr>
        <w:autoSpaceDE w:val="0"/>
        <w:autoSpaceDN w:val="0"/>
        <w:adjustRightInd w:val="0"/>
        <w:ind w:firstLine="720"/>
        <w:jc w:val="both"/>
        <w:rPr>
          <w:szCs w:val="28"/>
          <w:lang w:val="it-IT"/>
        </w:rPr>
      </w:pPr>
    </w:p>
    <w:p w:rsidR="00B72EAB" w:rsidRPr="00881E7A" w:rsidRDefault="007E68FA" w:rsidP="00A163A1">
      <w:pPr>
        <w:autoSpaceDE w:val="0"/>
        <w:autoSpaceDN w:val="0"/>
        <w:adjustRightInd w:val="0"/>
        <w:ind w:firstLine="720"/>
        <w:jc w:val="both"/>
        <w:rPr>
          <w:b/>
          <w:i/>
          <w:szCs w:val="28"/>
          <w:lang w:val="it-IT"/>
        </w:rPr>
      </w:pPr>
      <w:r w:rsidRPr="00881E7A">
        <w:rPr>
          <w:b/>
          <w:i/>
          <w:szCs w:val="28"/>
          <w:lang w:val="it-IT"/>
        </w:rPr>
        <w:t>Solul prezent pe amplasament</w:t>
      </w:r>
    </w:p>
    <w:p w:rsidR="00A47881" w:rsidRPr="00881E7A" w:rsidRDefault="00A47881" w:rsidP="007E68FA">
      <w:pPr>
        <w:pStyle w:val="NoSpacing"/>
        <w:ind w:firstLine="709"/>
        <w:jc w:val="both"/>
        <w:rPr>
          <w:sz w:val="24"/>
          <w:szCs w:val="24"/>
        </w:rPr>
      </w:pPr>
      <w:r w:rsidRPr="00881E7A">
        <w:rPr>
          <w:sz w:val="24"/>
          <w:szCs w:val="24"/>
        </w:rPr>
        <w:t>Pe lânga importanta de ordin practic a cunoasterii depozitelor actuale ale râului Siret, se detaseaza si o alta motivatie, aceea a crearii unei baze de date privind materialul de albie transportat în prezent de râu, functie de care sa fie investigate depozitele din terase, din resturile piemontane ale zonei, astfel încât sa se formuleze concluzii mult mai veridice asupra paleoevolutiei regiunii în care ne aflam.</w:t>
      </w:r>
    </w:p>
    <w:p w:rsidR="00A47881" w:rsidRPr="00881E7A" w:rsidRDefault="00A47881" w:rsidP="007E68FA">
      <w:pPr>
        <w:pStyle w:val="NoSpacing"/>
        <w:ind w:firstLine="709"/>
        <w:jc w:val="both"/>
        <w:rPr>
          <w:sz w:val="24"/>
          <w:szCs w:val="24"/>
        </w:rPr>
      </w:pPr>
      <w:r w:rsidRPr="00881E7A">
        <w:rPr>
          <w:sz w:val="24"/>
          <w:szCs w:val="24"/>
        </w:rPr>
        <w:tab/>
        <w:t xml:space="preserve">Rocile care intră în alcătuirea cuverturii sunt alcătuite din: gresii, calcare, </w:t>
      </w:r>
      <w:proofErr w:type="gramStart"/>
      <w:r w:rsidRPr="00881E7A">
        <w:rPr>
          <w:sz w:val="24"/>
          <w:szCs w:val="24"/>
        </w:rPr>
        <w:t>marne</w:t>
      </w:r>
      <w:proofErr w:type="gramEnd"/>
      <w:r w:rsidRPr="00881E7A">
        <w:rPr>
          <w:sz w:val="24"/>
          <w:szCs w:val="24"/>
        </w:rPr>
        <w:t>, argile, nisipuri (litologice fundamentale) şi diferite varietăţi litologice ca: marne argiloase şi nisipoase, gresii calcaroase, etc. a căror grosime creşte de la est spre vest.</w:t>
      </w:r>
    </w:p>
    <w:p w:rsidR="00A47881" w:rsidRPr="00881E7A" w:rsidRDefault="00A47881" w:rsidP="007E68FA">
      <w:pPr>
        <w:pStyle w:val="NoSpacing"/>
        <w:ind w:firstLine="709"/>
        <w:jc w:val="both"/>
        <w:rPr>
          <w:sz w:val="24"/>
          <w:szCs w:val="24"/>
        </w:rPr>
      </w:pPr>
      <w:r w:rsidRPr="00881E7A">
        <w:rPr>
          <w:sz w:val="24"/>
          <w:szCs w:val="24"/>
        </w:rPr>
        <w:tab/>
        <w:t xml:space="preserve">Formaţiunile geologice ale cuverturii sunt necutate şi acoperite de depozite cuaternare, care au o natură detritică (nisipuri, pietrişuri şi bolovănişuri) lehmuri loessoide, acumulări fluviale (în care </w:t>
      </w:r>
      <w:proofErr w:type="gramStart"/>
      <w:r w:rsidRPr="00881E7A">
        <w:rPr>
          <w:sz w:val="24"/>
          <w:szCs w:val="24"/>
        </w:rPr>
        <w:t>este</w:t>
      </w:r>
      <w:proofErr w:type="gramEnd"/>
      <w:r w:rsidRPr="00881E7A">
        <w:rPr>
          <w:sz w:val="24"/>
          <w:szCs w:val="24"/>
        </w:rPr>
        <w:t xml:space="preserve"> situat zăcământul) şi sol vegetal (cu grosimi variabile în funcţie de aspectul geomorfologic al reliefului).</w:t>
      </w:r>
    </w:p>
    <w:p w:rsidR="00A47881" w:rsidRPr="00881E7A" w:rsidRDefault="00A47881" w:rsidP="007E68FA">
      <w:pPr>
        <w:pStyle w:val="NoSpacing"/>
        <w:ind w:firstLine="709"/>
        <w:jc w:val="both"/>
        <w:rPr>
          <w:sz w:val="24"/>
          <w:szCs w:val="24"/>
        </w:rPr>
      </w:pPr>
      <w:r w:rsidRPr="00881E7A">
        <w:rPr>
          <w:sz w:val="24"/>
          <w:szCs w:val="24"/>
        </w:rPr>
        <w:tab/>
        <w:t>Cuaternarul superior şi actual (holocen sau postglaciar) este reprezentat prin acumulări fluviale, conuri de dejecţie, glacisuri, deluvii de alunecare etc. care continuă să se formeze şi astăzi în albia majoră şi minoră a râului Siret, dar şi pe versanţii dealurilor.</w:t>
      </w:r>
    </w:p>
    <w:p w:rsidR="00A47881" w:rsidRPr="00881E7A" w:rsidRDefault="00A47881" w:rsidP="007E68FA">
      <w:pPr>
        <w:pStyle w:val="NoSpacing"/>
        <w:ind w:firstLine="709"/>
        <w:jc w:val="both"/>
        <w:rPr>
          <w:sz w:val="24"/>
          <w:szCs w:val="24"/>
        </w:rPr>
      </w:pPr>
      <w:r w:rsidRPr="00881E7A">
        <w:rPr>
          <w:sz w:val="24"/>
          <w:szCs w:val="24"/>
        </w:rPr>
        <w:tab/>
        <w:t xml:space="preserve">Tectonica a fost reprezentată prin fenomene de cutare, basculare şi fracturare </w:t>
      </w:r>
      <w:proofErr w:type="gramStart"/>
      <w:r w:rsidRPr="00881E7A">
        <w:rPr>
          <w:sz w:val="24"/>
          <w:szCs w:val="24"/>
        </w:rPr>
        <w:t>ce</w:t>
      </w:r>
      <w:proofErr w:type="gramEnd"/>
      <w:r w:rsidRPr="00881E7A">
        <w:rPr>
          <w:sz w:val="24"/>
          <w:szCs w:val="24"/>
        </w:rPr>
        <w:t xml:space="preserve"> au provocat căderea în trepte a soclului spre Orogenul Carpatic, dar şi mişcări epirogenetice pozitive (neotectonice). Zăcământul </w:t>
      </w:r>
      <w:proofErr w:type="gramStart"/>
      <w:r w:rsidRPr="00881E7A">
        <w:rPr>
          <w:sz w:val="24"/>
          <w:szCs w:val="24"/>
        </w:rPr>
        <w:t>este</w:t>
      </w:r>
      <w:proofErr w:type="gramEnd"/>
      <w:r w:rsidRPr="00881E7A">
        <w:rPr>
          <w:sz w:val="24"/>
          <w:szCs w:val="24"/>
        </w:rPr>
        <w:t xml:space="preserve"> de tip aluvionar şi se dezvoltă de-a lungul albiei minore despletită cu un ostrov al râului Siret, iar formaţiunile ce îl compun sunt de vârstă Cuaternară (holocenă şi actuală) care au luat şi iau naştere sub acţiunea mecanică a apei.</w:t>
      </w:r>
    </w:p>
    <w:p w:rsidR="00A47881" w:rsidRPr="00881E7A" w:rsidRDefault="00A47881" w:rsidP="007E68FA">
      <w:pPr>
        <w:pStyle w:val="NoSpacing"/>
        <w:ind w:firstLine="709"/>
        <w:jc w:val="both"/>
        <w:rPr>
          <w:sz w:val="24"/>
          <w:szCs w:val="24"/>
        </w:rPr>
      </w:pPr>
      <w:r w:rsidRPr="00881E7A">
        <w:rPr>
          <w:sz w:val="24"/>
          <w:szCs w:val="24"/>
        </w:rPr>
        <w:tab/>
        <w:t>Aluvionarul de luncă al râului Siret s-</w:t>
      </w:r>
      <w:proofErr w:type="gramStart"/>
      <w:r w:rsidRPr="00881E7A">
        <w:rPr>
          <w:sz w:val="24"/>
          <w:szCs w:val="24"/>
        </w:rPr>
        <w:t>a</w:t>
      </w:r>
      <w:proofErr w:type="gramEnd"/>
      <w:r w:rsidRPr="00881E7A">
        <w:rPr>
          <w:sz w:val="24"/>
          <w:szCs w:val="24"/>
        </w:rPr>
        <w:t xml:space="preserve"> acumulat într-o albie adâncită în marnele nisipoase volhiniene, monoclinale cu adâncimea patului diferită în profil transversal. </w:t>
      </w:r>
    </w:p>
    <w:p w:rsidR="00A47881" w:rsidRPr="00881E7A" w:rsidRDefault="00A47881" w:rsidP="007E68FA">
      <w:pPr>
        <w:pStyle w:val="NoSpacing"/>
        <w:ind w:firstLine="709"/>
        <w:jc w:val="both"/>
        <w:rPr>
          <w:sz w:val="24"/>
          <w:szCs w:val="24"/>
        </w:rPr>
      </w:pPr>
      <w:r w:rsidRPr="00881E7A">
        <w:rPr>
          <w:sz w:val="24"/>
          <w:szCs w:val="24"/>
        </w:rPr>
        <w:tab/>
        <w:t xml:space="preserve">Din punct de vedere hidrogeologic, zona </w:t>
      </w:r>
      <w:proofErr w:type="gramStart"/>
      <w:r w:rsidRPr="00881E7A">
        <w:rPr>
          <w:sz w:val="24"/>
          <w:szCs w:val="24"/>
        </w:rPr>
        <w:t>este</w:t>
      </w:r>
      <w:proofErr w:type="gramEnd"/>
      <w:r w:rsidRPr="00881E7A">
        <w:rPr>
          <w:sz w:val="24"/>
          <w:szCs w:val="24"/>
        </w:rPr>
        <w:t xml:space="preserve"> situată în cadrul a două unităţi: Carpaţii şi Podişul Moldovenesc. Principalele tipuri de structuri hidrogeologice sunt:</w:t>
      </w:r>
    </w:p>
    <w:p w:rsidR="00A47881" w:rsidRPr="00881E7A" w:rsidRDefault="00A47881" w:rsidP="007E68FA">
      <w:pPr>
        <w:pStyle w:val="NoSpacing"/>
        <w:ind w:firstLine="709"/>
        <w:jc w:val="both"/>
        <w:rPr>
          <w:sz w:val="24"/>
          <w:szCs w:val="24"/>
        </w:rPr>
      </w:pPr>
      <w:r w:rsidRPr="00881E7A">
        <w:rPr>
          <w:sz w:val="24"/>
          <w:szCs w:val="24"/>
        </w:rPr>
        <w:tab/>
        <w:t xml:space="preserve">- </w:t>
      </w:r>
      <w:proofErr w:type="gramStart"/>
      <w:r w:rsidRPr="00881E7A">
        <w:rPr>
          <w:sz w:val="24"/>
          <w:szCs w:val="24"/>
        </w:rPr>
        <w:t>hidrostructuri</w:t>
      </w:r>
      <w:proofErr w:type="gramEnd"/>
      <w:r w:rsidRPr="00881E7A">
        <w:rPr>
          <w:sz w:val="24"/>
          <w:szCs w:val="24"/>
        </w:rPr>
        <w:t xml:space="preserve"> de descărcare (în zona de fliş), situate deasupra nivelului de bază, apele subterane manifestând sub forme de izvoare la limita cu un strat impermeabil sau prin deschiderea orizonturilor sau flişurilor acvifere prin eroziune. Alimentarea </w:t>
      </w:r>
      <w:proofErr w:type="gramStart"/>
      <w:r w:rsidRPr="00881E7A">
        <w:rPr>
          <w:sz w:val="24"/>
          <w:szCs w:val="24"/>
        </w:rPr>
        <w:t>este</w:t>
      </w:r>
      <w:proofErr w:type="gramEnd"/>
      <w:r w:rsidRPr="00881E7A">
        <w:rPr>
          <w:sz w:val="24"/>
          <w:szCs w:val="24"/>
        </w:rPr>
        <w:t xml:space="preserve"> numai de tip pluvio - nival, debitele fiind funcţie de regimul precipitaţiilor,</w:t>
      </w:r>
    </w:p>
    <w:p w:rsidR="00A47881" w:rsidRPr="00881E7A" w:rsidRDefault="00A47881" w:rsidP="007E68FA">
      <w:pPr>
        <w:pStyle w:val="NoSpacing"/>
        <w:ind w:firstLine="709"/>
        <w:jc w:val="both"/>
        <w:rPr>
          <w:sz w:val="24"/>
          <w:szCs w:val="24"/>
        </w:rPr>
      </w:pPr>
      <w:r w:rsidRPr="00881E7A">
        <w:rPr>
          <w:sz w:val="24"/>
          <w:szCs w:val="24"/>
        </w:rPr>
        <w:tab/>
        <w:t xml:space="preserve">- </w:t>
      </w:r>
      <w:proofErr w:type="gramStart"/>
      <w:r w:rsidRPr="00881E7A">
        <w:rPr>
          <w:sz w:val="24"/>
          <w:szCs w:val="24"/>
        </w:rPr>
        <w:t>hidrostructuri</w:t>
      </w:r>
      <w:proofErr w:type="gramEnd"/>
      <w:r w:rsidRPr="00881E7A">
        <w:rPr>
          <w:sz w:val="24"/>
          <w:szCs w:val="24"/>
        </w:rPr>
        <w:t xml:space="preserve"> aluvionare în lunci, terase şi conuri de dejecţie, în general cu nivel liber şi alimentare din reţeaua hidrografică, dar pentru nivelurile superioare din terasă şi o alimentare pluvio - nivală. Acviferele din nivelurile superioare de terasă se pot descărca sub formă de izvoare, formând aliniamente de izvoare. </w:t>
      </w:r>
      <w:proofErr w:type="gramStart"/>
      <w:r w:rsidRPr="00881E7A">
        <w:rPr>
          <w:sz w:val="24"/>
          <w:szCs w:val="24"/>
        </w:rPr>
        <w:t>În conurile de dejecţie şi uneori în aluviuni, apele subterane se pot găsi sub o uşoară presiune.</w:t>
      </w:r>
      <w:proofErr w:type="gramEnd"/>
    </w:p>
    <w:p w:rsidR="00A47881" w:rsidRPr="00881E7A" w:rsidRDefault="00A47881" w:rsidP="007E68FA">
      <w:pPr>
        <w:pStyle w:val="NoSpacing"/>
        <w:ind w:firstLine="709"/>
        <w:jc w:val="both"/>
        <w:rPr>
          <w:sz w:val="24"/>
          <w:szCs w:val="24"/>
        </w:rPr>
      </w:pPr>
      <w:r w:rsidRPr="00881E7A">
        <w:rPr>
          <w:sz w:val="24"/>
          <w:szCs w:val="24"/>
        </w:rPr>
        <w:tab/>
        <w:t xml:space="preserve">Depozitele volhiniene din cuprinsul Platformei Moldoveneşti, cantonează în stratele nisipoase, </w:t>
      </w:r>
      <w:proofErr w:type="gramStart"/>
      <w:r w:rsidRPr="00881E7A">
        <w:rPr>
          <w:sz w:val="24"/>
          <w:szCs w:val="24"/>
        </w:rPr>
        <w:t>un</w:t>
      </w:r>
      <w:proofErr w:type="gramEnd"/>
      <w:r w:rsidRPr="00881E7A">
        <w:rPr>
          <w:sz w:val="24"/>
          <w:szCs w:val="24"/>
        </w:rPr>
        <w:t xml:space="preserve"> acvifer discontinuu (datorită intercalaţiilor de marne şi argile) care se descarcă la capăt de strat prin izvoare cu debite mici.</w:t>
      </w:r>
    </w:p>
    <w:p w:rsidR="00A47881" w:rsidRPr="00881E7A" w:rsidRDefault="00A47881" w:rsidP="007E68FA">
      <w:pPr>
        <w:pStyle w:val="NoSpacing"/>
        <w:jc w:val="both"/>
        <w:rPr>
          <w:sz w:val="24"/>
          <w:szCs w:val="24"/>
        </w:rPr>
      </w:pPr>
      <w:r w:rsidRPr="00881E7A">
        <w:lastRenderedPageBreak/>
        <w:tab/>
      </w:r>
      <w:r w:rsidRPr="00881E7A">
        <w:rPr>
          <w:sz w:val="24"/>
          <w:szCs w:val="24"/>
        </w:rPr>
        <w:t xml:space="preserve">Pe sectorul luat în studiu, depozitele şesului (provenite în principal din zona </w:t>
      </w:r>
      <w:proofErr w:type="gramStart"/>
      <w:r w:rsidRPr="00881E7A">
        <w:rPr>
          <w:sz w:val="24"/>
          <w:szCs w:val="24"/>
        </w:rPr>
        <w:t>montană</w:t>
      </w:r>
      <w:proofErr w:type="gramEnd"/>
      <w:r w:rsidRPr="00881E7A">
        <w:rPr>
          <w:sz w:val="24"/>
          <w:szCs w:val="24"/>
        </w:rPr>
        <w:t>) sunt alcătuite aproape exclusiv din bolovănişuri şi prundişuri, neuniforme sub aspect granulometric, coeficient de neuniformitate Un = 50.</w:t>
      </w:r>
    </w:p>
    <w:p w:rsidR="00A47881" w:rsidRPr="00881E7A" w:rsidRDefault="00A47881" w:rsidP="007E68FA">
      <w:pPr>
        <w:pStyle w:val="NoSpacing"/>
        <w:jc w:val="both"/>
        <w:rPr>
          <w:sz w:val="24"/>
          <w:szCs w:val="24"/>
        </w:rPr>
      </w:pPr>
      <w:r w:rsidRPr="00881E7A">
        <w:rPr>
          <w:sz w:val="24"/>
          <w:szCs w:val="24"/>
        </w:rPr>
        <w:tab/>
        <w:t>Grosimea depozitelor acoperitoare, situate deasupra rocii de bază (argile marnoase, uneori prăfoase pe alocuri chiar conglomerate - de vârstă volhiniană), variază între 5</w:t>
      </w:r>
      <w:proofErr w:type="gramStart"/>
      <w:r w:rsidRPr="00881E7A">
        <w:rPr>
          <w:sz w:val="24"/>
          <w:szCs w:val="24"/>
        </w:rPr>
        <w:t>,0</w:t>
      </w:r>
      <w:proofErr w:type="gramEnd"/>
      <w:r w:rsidRPr="00881E7A">
        <w:rPr>
          <w:sz w:val="24"/>
          <w:szCs w:val="24"/>
        </w:rPr>
        <w:t xml:space="preserve"> şi 6,5 m, în zona mediană a albiei actuale şi are valori mai reduse în părţile laterale.</w:t>
      </w:r>
    </w:p>
    <w:p w:rsidR="00A47881" w:rsidRPr="00881E7A" w:rsidRDefault="00A47881" w:rsidP="007E68FA">
      <w:pPr>
        <w:pStyle w:val="NoSpacing"/>
        <w:jc w:val="both"/>
        <w:rPr>
          <w:sz w:val="24"/>
          <w:szCs w:val="24"/>
        </w:rPr>
      </w:pPr>
      <w:r w:rsidRPr="00881E7A">
        <w:rPr>
          <w:sz w:val="24"/>
          <w:szCs w:val="24"/>
        </w:rPr>
        <w:tab/>
        <w:t>Din punct de vedere granulometric, ponderea cea mai mare o au galeţii de bolovănişuri (60 - 70 %), urmată de pietrişuri (20 - 30 %) şi nisipuri (10 - 12 %).</w:t>
      </w:r>
    </w:p>
    <w:p w:rsidR="00A47881" w:rsidRPr="00881E7A" w:rsidRDefault="00A47881" w:rsidP="007E68FA">
      <w:pPr>
        <w:pStyle w:val="NoSpacing"/>
        <w:jc w:val="both"/>
        <w:rPr>
          <w:sz w:val="24"/>
          <w:szCs w:val="24"/>
        </w:rPr>
      </w:pPr>
      <w:r w:rsidRPr="00881E7A">
        <w:rPr>
          <w:sz w:val="24"/>
          <w:szCs w:val="24"/>
        </w:rPr>
        <w:tab/>
        <w:t xml:space="preserve">Fragmentele cele mai </w:t>
      </w:r>
      <w:proofErr w:type="gramStart"/>
      <w:r w:rsidRPr="00881E7A">
        <w:rPr>
          <w:sz w:val="24"/>
          <w:szCs w:val="24"/>
        </w:rPr>
        <w:t>mari</w:t>
      </w:r>
      <w:proofErr w:type="gramEnd"/>
      <w:r w:rsidRPr="00881E7A">
        <w:rPr>
          <w:sz w:val="24"/>
          <w:szCs w:val="24"/>
        </w:rPr>
        <w:t xml:space="preserve"> se găsesc în părţile laterale ale şesului. </w:t>
      </w:r>
      <w:proofErr w:type="gramStart"/>
      <w:r w:rsidRPr="00881E7A">
        <w:rPr>
          <w:sz w:val="24"/>
          <w:szCs w:val="24"/>
        </w:rPr>
        <w:t>În sectorul cursurilor (braţelor) actuale, bolovănişurile sunt transportate la marile viituri, fapt pentru care ele se află „la zi” în patul albiei minore.</w:t>
      </w:r>
      <w:proofErr w:type="gramEnd"/>
    </w:p>
    <w:p w:rsidR="00A47881" w:rsidRPr="00881E7A" w:rsidRDefault="00A47881" w:rsidP="007E68FA">
      <w:pPr>
        <w:pStyle w:val="NoSpacing"/>
        <w:jc w:val="both"/>
        <w:rPr>
          <w:sz w:val="24"/>
          <w:szCs w:val="24"/>
        </w:rPr>
      </w:pPr>
      <w:r w:rsidRPr="00881E7A">
        <w:rPr>
          <w:sz w:val="24"/>
          <w:szCs w:val="24"/>
        </w:rPr>
        <w:tab/>
        <w:t xml:space="preserve">Deluviile </w:t>
      </w:r>
      <w:proofErr w:type="gramStart"/>
      <w:r w:rsidRPr="00881E7A">
        <w:rPr>
          <w:sz w:val="24"/>
          <w:szCs w:val="24"/>
        </w:rPr>
        <w:t>ce</w:t>
      </w:r>
      <w:proofErr w:type="gramEnd"/>
      <w:r w:rsidRPr="00881E7A">
        <w:rPr>
          <w:sz w:val="24"/>
          <w:szCs w:val="24"/>
        </w:rPr>
        <w:t xml:space="preserve"> acoperă versanţii, prezintă importanţă hidrografică numai local.</w:t>
      </w:r>
    </w:p>
    <w:p w:rsidR="00A47881" w:rsidRPr="00881E7A" w:rsidRDefault="00A47881" w:rsidP="007E68FA">
      <w:pPr>
        <w:pStyle w:val="NoSpacing"/>
        <w:jc w:val="both"/>
        <w:rPr>
          <w:rFonts w:cs="Arial"/>
          <w:sz w:val="24"/>
          <w:szCs w:val="24"/>
        </w:rPr>
      </w:pPr>
      <w:r w:rsidRPr="00881E7A">
        <w:rPr>
          <w:rFonts w:cs="Arial"/>
          <w:sz w:val="24"/>
          <w:szCs w:val="24"/>
        </w:rPr>
        <w:tab/>
        <w:t xml:space="preserve">Regimul apelor subterane din lunci </w:t>
      </w:r>
      <w:proofErr w:type="gramStart"/>
      <w:r w:rsidRPr="00881E7A">
        <w:rPr>
          <w:rFonts w:cs="Arial"/>
          <w:sz w:val="24"/>
          <w:szCs w:val="24"/>
        </w:rPr>
        <w:t>este</w:t>
      </w:r>
      <w:proofErr w:type="gramEnd"/>
      <w:r w:rsidRPr="00881E7A">
        <w:rPr>
          <w:rFonts w:cs="Arial"/>
          <w:sz w:val="24"/>
          <w:szCs w:val="24"/>
        </w:rPr>
        <w:t xml:space="preserve"> o consecinţă directă a regimului de precipitaţii căzute în bazinul hidrografic, care sunt relativ bogate.</w:t>
      </w:r>
    </w:p>
    <w:p w:rsidR="009D1B3D" w:rsidRPr="00881E7A" w:rsidRDefault="009D1B3D" w:rsidP="007E68FA">
      <w:pPr>
        <w:pStyle w:val="NoSpacing"/>
        <w:jc w:val="both"/>
        <w:rPr>
          <w:rFonts w:cs="Arial"/>
          <w:sz w:val="24"/>
          <w:szCs w:val="24"/>
        </w:rPr>
      </w:pPr>
    </w:p>
    <w:p w:rsidR="009D1B3D" w:rsidRPr="00881E7A" w:rsidRDefault="009D1B3D" w:rsidP="009D1B3D">
      <w:pPr>
        <w:pStyle w:val="NoSpacing"/>
        <w:ind w:firstLine="567"/>
        <w:jc w:val="both"/>
        <w:rPr>
          <w:rFonts w:cs="Arial"/>
          <w:b/>
          <w:i/>
          <w:sz w:val="24"/>
          <w:szCs w:val="24"/>
        </w:rPr>
      </w:pPr>
      <w:r w:rsidRPr="00881E7A">
        <w:rPr>
          <w:rFonts w:cs="Arial"/>
          <w:b/>
          <w:i/>
          <w:sz w:val="24"/>
          <w:szCs w:val="24"/>
        </w:rPr>
        <w:t>Subsolul</w:t>
      </w:r>
    </w:p>
    <w:p w:rsidR="009D1B3D" w:rsidRPr="00881E7A" w:rsidRDefault="009D1B3D" w:rsidP="009D1B3D">
      <w:pPr>
        <w:widowControl w:val="0"/>
        <w:overflowPunct w:val="0"/>
        <w:autoSpaceDE w:val="0"/>
        <w:autoSpaceDN w:val="0"/>
        <w:adjustRightInd w:val="0"/>
        <w:spacing w:line="231" w:lineRule="auto"/>
        <w:ind w:right="120" w:firstLine="567"/>
        <w:jc w:val="both"/>
        <w:rPr>
          <w:sz w:val="24"/>
        </w:rPr>
      </w:pPr>
      <w:r w:rsidRPr="00881E7A">
        <w:rPr>
          <w:sz w:val="24"/>
        </w:rPr>
        <w:t xml:space="preserve">Sub aspect geografic și geomorfologic, perimetrul se găsește în lunca Siretului, partea central </w:t>
      </w:r>
      <w:proofErr w:type="gramStart"/>
      <w:r w:rsidRPr="00881E7A">
        <w:rPr>
          <w:sz w:val="24"/>
        </w:rPr>
        <w:t>nordică</w:t>
      </w:r>
      <w:proofErr w:type="gramEnd"/>
      <w:r w:rsidRPr="00881E7A">
        <w:rPr>
          <w:sz w:val="24"/>
        </w:rPr>
        <w:t xml:space="preserve"> a podișului Moldovenesc, cu dealuri domoale ce nu depășesc 400 m.</w:t>
      </w:r>
    </w:p>
    <w:p w:rsidR="009D1B3D" w:rsidRPr="00881E7A" w:rsidRDefault="009D1B3D" w:rsidP="009D1B3D">
      <w:pPr>
        <w:widowControl w:val="0"/>
        <w:overflowPunct w:val="0"/>
        <w:autoSpaceDE w:val="0"/>
        <w:autoSpaceDN w:val="0"/>
        <w:adjustRightInd w:val="0"/>
        <w:spacing w:line="231" w:lineRule="auto"/>
        <w:ind w:right="120" w:firstLine="567"/>
        <w:jc w:val="both"/>
        <w:rPr>
          <w:sz w:val="24"/>
        </w:rPr>
      </w:pPr>
      <w:r w:rsidRPr="00881E7A">
        <w:rPr>
          <w:sz w:val="24"/>
        </w:rPr>
        <w:tab/>
        <w:t xml:space="preserve">Geologic și structural zăcământul de nisip și pietriș </w:t>
      </w:r>
      <w:proofErr w:type="gramStart"/>
      <w:r w:rsidRPr="00881E7A">
        <w:rPr>
          <w:sz w:val="24"/>
        </w:rPr>
        <w:t>este</w:t>
      </w:r>
      <w:proofErr w:type="gramEnd"/>
      <w:r w:rsidRPr="00881E7A">
        <w:rPr>
          <w:sz w:val="24"/>
        </w:rPr>
        <w:t xml:space="preserve"> amplasat în marea unitate geostructurală a Platformei Moldovenești. Regimul tectonic de platformă cu ușoare ridicări epirogenetice, pleistocene, se reflectă și în menținerea neschimbată </w:t>
      </w:r>
      <w:proofErr w:type="gramStart"/>
      <w:r w:rsidRPr="00881E7A">
        <w:rPr>
          <w:sz w:val="24"/>
        </w:rPr>
        <w:t>a</w:t>
      </w:r>
      <w:proofErr w:type="gramEnd"/>
      <w:r w:rsidRPr="00881E7A">
        <w:rPr>
          <w:sz w:val="24"/>
        </w:rPr>
        <w:t xml:space="preserve"> altitudinilor relative ale teraselor pe distanțe de zeci de kilometri.</w:t>
      </w:r>
    </w:p>
    <w:p w:rsidR="009D1B3D" w:rsidRPr="00881E7A" w:rsidRDefault="009D1B3D" w:rsidP="009D1B3D">
      <w:pPr>
        <w:widowControl w:val="0"/>
        <w:overflowPunct w:val="0"/>
        <w:autoSpaceDE w:val="0"/>
        <w:autoSpaceDN w:val="0"/>
        <w:adjustRightInd w:val="0"/>
        <w:spacing w:line="231" w:lineRule="auto"/>
        <w:ind w:right="120" w:firstLine="567"/>
        <w:jc w:val="both"/>
        <w:rPr>
          <w:sz w:val="24"/>
        </w:rPr>
      </w:pPr>
      <w:r w:rsidRPr="00881E7A">
        <w:rPr>
          <w:sz w:val="24"/>
        </w:rPr>
        <w:tab/>
      </w:r>
      <w:proofErr w:type="gramStart"/>
      <w:r w:rsidRPr="00881E7A">
        <w:rPr>
          <w:sz w:val="24"/>
        </w:rPr>
        <w:t>În perimetrul aflorează sedimente de vârstă volohiniană și cuaternară.</w:t>
      </w:r>
      <w:proofErr w:type="gramEnd"/>
    </w:p>
    <w:p w:rsidR="009D1B3D" w:rsidRPr="00881E7A" w:rsidRDefault="009D1B3D" w:rsidP="009D1B3D">
      <w:pPr>
        <w:widowControl w:val="0"/>
        <w:overflowPunct w:val="0"/>
        <w:autoSpaceDE w:val="0"/>
        <w:autoSpaceDN w:val="0"/>
        <w:adjustRightInd w:val="0"/>
        <w:spacing w:line="231" w:lineRule="auto"/>
        <w:ind w:right="120" w:firstLine="567"/>
        <w:jc w:val="both"/>
        <w:rPr>
          <w:sz w:val="24"/>
        </w:rPr>
      </w:pPr>
      <w:r w:rsidRPr="00881E7A">
        <w:rPr>
          <w:sz w:val="24"/>
        </w:rPr>
        <w:tab/>
        <w:t xml:space="preserve">Volohinianul are o răspândire mare și are o grosime de cca. 1500 m, </w:t>
      </w:r>
      <w:proofErr w:type="gramStart"/>
      <w:r w:rsidRPr="00881E7A">
        <w:rPr>
          <w:sz w:val="24"/>
        </w:rPr>
        <w:t>este</w:t>
      </w:r>
      <w:proofErr w:type="gramEnd"/>
      <w:r w:rsidRPr="00881E7A">
        <w:rPr>
          <w:sz w:val="24"/>
        </w:rPr>
        <w:t xml:space="preserve"> alcătuit dintr-o suită monotonă de argile, marne și nisipuri cu intercalații subțiri de calcare și gresii.</w:t>
      </w:r>
    </w:p>
    <w:p w:rsidR="009D1B3D" w:rsidRPr="00881E7A" w:rsidRDefault="009D1B3D" w:rsidP="009D1B3D">
      <w:pPr>
        <w:widowControl w:val="0"/>
        <w:overflowPunct w:val="0"/>
        <w:autoSpaceDE w:val="0"/>
        <w:autoSpaceDN w:val="0"/>
        <w:adjustRightInd w:val="0"/>
        <w:spacing w:line="231" w:lineRule="auto"/>
        <w:ind w:right="120" w:firstLine="567"/>
        <w:jc w:val="both"/>
        <w:rPr>
          <w:sz w:val="24"/>
        </w:rPr>
      </w:pPr>
      <w:r w:rsidRPr="00881E7A">
        <w:rPr>
          <w:sz w:val="24"/>
        </w:rPr>
        <w:tab/>
        <w:t xml:space="preserve">Cuaternarul </w:t>
      </w:r>
      <w:proofErr w:type="gramStart"/>
      <w:r w:rsidRPr="00881E7A">
        <w:rPr>
          <w:sz w:val="24"/>
        </w:rPr>
        <w:t>este</w:t>
      </w:r>
      <w:proofErr w:type="gramEnd"/>
      <w:r w:rsidRPr="00881E7A">
        <w:rPr>
          <w:sz w:val="24"/>
        </w:rPr>
        <w:t xml:space="preserve"> alcătuit din argilă loessoidă, nisip și pietriș.</w:t>
      </w:r>
    </w:p>
    <w:p w:rsidR="009D1B3D" w:rsidRPr="00881E7A" w:rsidRDefault="009D1B3D" w:rsidP="009D1B3D">
      <w:pPr>
        <w:widowControl w:val="0"/>
        <w:overflowPunct w:val="0"/>
        <w:autoSpaceDE w:val="0"/>
        <w:autoSpaceDN w:val="0"/>
        <w:adjustRightInd w:val="0"/>
        <w:spacing w:line="231" w:lineRule="auto"/>
        <w:ind w:right="120" w:firstLine="567"/>
        <w:jc w:val="both"/>
        <w:rPr>
          <w:sz w:val="24"/>
        </w:rPr>
      </w:pPr>
      <w:r w:rsidRPr="00881E7A">
        <w:rPr>
          <w:sz w:val="24"/>
        </w:rPr>
        <w:tab/>
        <w:t xml:space="preserve">Din punct de vedere hidrogeologic, zona </w:t>
      </w:r>
      <w:proofErr w:type="gramStart"/>
      <w:r w:rsidRPr="00881E7A">
        <w:rPr>
          <w:sz w:val="24"/>
        </w:rPr>
        <w:t>este</w:t>
      </w:r>
      <w:proofErr w:type="gramEnd"/>
      <w:r w:rsidRPr="00881E7A">
        <w:rPr>
          <w:sz w:val="24"/>
        </w:rPr>
        <w:t xml:space="preserve"> situată în cadrul a două unități: Carpații și Podișul Moldovenesc. Principalele tipri de structuri hidrogeologice sunt:</w:t>
      </w:r>
    </w:p>
    <w:p w:rsidR="009D1B3D" w:rsidRPr="00881E7A" w:rsidRDefault="009D1B3D" w:rsidP="003D3EF8">
      <w:pPr>
        <w:pStyle w:val="ListParagraph"/>
        <w:widowControl w:val="0"/>
        <w:numPr>
          <w:ilvl w:val="0"/>
          <w:numId w:val="15"/>
        </w:numPr>
        <w:overflowPunct w:val="0"/>
        <w:autoSpaceDE w:val="0"/>
        <w:autoSpaceDN w:val="0"/>
        <w:adjustRightInd w:val="0"/>
        <w:spacing w:line="231" w:lineRule="auto"/>
        <w:ind w:right="120"/>
        <w:contextualSpacing/>
        <w:jc w:val="both"/>
        <w:rPr>
          <w:sz w:val="24"/>
        </w:rPr>
      </w:pPr>
      <w:proofErr w:type="gramStart"/>
      <w:r w:rsidRPr="00881E7A">
        <w:rPr>
          <w:sz w:val="24"/>
        </w:rPr>
        <w:t>hidrostructuri</w:t>
      </w:r>
      <w:proofErr w:type="gramEnd"/>
      <w:r w:rsidRPr="00881E7A">
        <w:rPr>
          <w:sz w:val="24"/>
        </w:rPr>
        <w:t xml:space="preserve"> de descărcare, situate deasupra nivelului de bază. alimentarea este numai de tip pluvio - nival, debitele fiind funcție de regimul precipitațiilor;</w:t>
      </w:r>
    </w:p>
    <w:p w:rsidR="009D1B3D" w:rsidRPr="00881E7A" w:rsidRDefault="009D1B3D" w:rsidP="003D3EF8">
      <w:pPr>
        <w:pStyle w:val="ListParagraph"/>
        <w:widowControl w:val="0"/>
        <w:numPr>
          <w:ilvl w:val="0"/>
          <w:numId w:val="15"/>
        </w:numPr>
        <w:overflowPunct w:val="0"/>
        <w:autoSpaceDE w:val="0"/>
        <w:autoSpaceDN w:val="0"/>
        <w:adjustRightInd w:val="0"/>
        <w:spacing w:line="231" w:lineRule="auto"/>
        <w:ind w:right="120"/>
        <w:contextualSpacing/>
        <w:jc w:val="both"/>
        <w:rPr>
          <w:sz w:val="24"/>
        </w:rPr>
      </w:pPr>
      <w:proofErr w:type="gramStart"/>
      <w:r w:rsidRPr="00881E7A">
        <w:rPr>
          <w:sz w:val="24"/>
        </w:rPr>
        <w:t>hidrostructuri</w:t>
      </w:r>
      <w:proofErr w:type="gramEnd"/>
      <w:r w:rsidRPr="00881E7A">
        <w:rPr>
          <w:sz w:val="24"/>
        </w:rPr>
        <w:t xml:space="preserve"> aluvionare în lunci, terase și conuri de dejecție, în general cu nivel liber și alimentare din rețeaua hidrografică, dar pentru nivelurile superioare din terasă și o alimentare pluvio - nivală.</w:t>
      </w:r>
    </w:p>
    <w:p w:rsidR="009D1B3D" w:rsidRPr="00881E7A" w:rsidRDefault="009D1B3D" w:rsidP="009D1B3D">
      <w:pPr>
        <w:widowControl w:val="0"/>
        <w:overflowPunct w:val="0"/>
        <w:autoSpaceDE w:val="0"/>
        <w:autoSpaceDN w:val="0"/>
        <w:adjustRightInd w:val="0"/>
        <w:spacing w:line="231" w:lineRule="auto"/>
        <w:ind w:right="120" w:firstLine="567"/>
        <w:jc w:val="both"/>
        <w:rPr>
          <w:sz w:val="24"/>
        </w:rPr>
      </w:pPr>
      <w:r w:rsidRPr="00881E7A">
        <w:rPr>
          <w:sz w:val="24"/>
        </w:rPr>
        <w:tab/>
        <w:t>Nivelul apei subterane se situează la adâncimi de de 1</w:t>
      </w:r>
      <w:proofErr w:type="gramStart"/>
      <w:r w:rsidRPr="00881E7A">
        <w:rPr>
          <w:sz w:val="24"/>
        </w:rPr>
        <w:t>,0</w:t>
      </w:r>
      <w:proofErr w:type="gramEnd"/>
      <w:r w:rsidRPr="00881E7A">
        <w:rPr>
          <w:sz w:val="24"/>
        </w:rPr>
        <w:t xml:space="preserve"> ... 2,0 m, funcție de cota terenului.</w:t>
      </w:r>
    </w:p>
    <w:p w:rsidR="009D1B3D" w:rsidRPr="00881E7A" w:rsidRDefault="009D1B3D" w:rsidP="009D1B3D">
      <w:pPr>
        <w:widowControl w:val="0"/>
        <w:overflowPunct w:val="0"/>
        <w:autoSpaceDE w:val="0"/>
        <w:autoSpaceDN w:val="0"/>
        <w:adjustRightInd w:val="0"/>
        <w:spacing w:line="231" w:lineRule="auto"/>
        <w:ind w:right="120" w:firstLine="567"/>
        <w:jc w:val="both"/>
        <w:rPr>
          <w:sz w:val="24"/>
        </w:rPr>
      </w:pPr>
      <w:r w:rsidRPr="00881E7A">
        <w:rPr>
          <w:sz w:val="24"/>
        </w:rPr>
        <w:tab/>
        <w:t xml:space="preserve">Regimul apelor subterane din lunci </w:t>
      </w:r>
      <w:proofErr w:type="gramStart"/>
      <w:r w:rsidRPr="00881E7A">
        <w:rPr>
          <w:sz w:val="24"/>
        </w:rPr>
        <w:t>este</w:t>
      </w:r>
      <w:proofErr w:type="gramEnd"/>
      <w:r w:rsidRPr="00881E7A">
        <w:rPr>
          <w:sz w:val="24"/>
        </w:rPr>
        <w:t xml:space="preserve"> o consecință directă a regimului de precipitații căzute în bazinul hidrografic.</w:t>
      </w:r>
    </w:p>
    <w:p w:rsidR="009D1B3D" w:rsidRPr="00881E7A" w:rsidRDefault="009D1B3D" w:rsidP="009D1B3D">
      <w:pPr>
        <w:widowControl w:val="0"/>
        <w:overflowPunct w:val="0"/>
        <w:autoSpaceDE w:val="0"/>
        <w:autoSpaceDN w:val="0"/>
        <w:adjustRightInd w:val="0"/>
        <w:spacing w:line="231" w:lineRule="auto"/>
        <w:ind w:right="120" w:firstLine="567"/>
        <w:jc w:val="both"/>
        <w:rPr>
          <w:sz w:val="24"/>
        </w:rPr>
      </w:pPr>
      <w:r w:rsidRPr="00881E7A">
        <w:rPr>
          <w:sz w:val="24"/>
        </w:rPr>
        <w:tab/>
      </w:r>
      <w:proofErr w:type="gramStart"/>
      <w:r w:rsidRPr="00881E7A">
        <w:rPr>
          <w:sz w:val="24"/>
        </w:rPr>
        <w:t>Râul Siret drenează Podișul Moldovei.</w:t>
      </w:r>
      <w:proofErr w:type="gramEnd"/>
      <w:r w:rsidRPr="00881E7A">
        <w:rPr>
          <w:sz w:val="24"/>
        </w:rPr>
        <w:t xml:space="preserve"> Datorită situării acestor teritorii într-o zonă de climat temperat cu nuanțe continentale, regimul hidrologic al râului până în secțiunea de calcul are </w:t>
      </w:r>
      <w:proofErr w:type="gramStart"/>
      <w:r w:rsidRPr="00881E7A">
        <w:rPr>
          <w:sz w:val="24"/>
        </w:rPr>
        <w:t>un</w:t>
      </w:r>
      <w:proofErr w:type="gramEnd"/>
      <w:r w:rsidRPr="00881E7A">
        <w:rPr>
          <w:sz w:val="24"/>
        </w:rPr>
        <w:t xml:space="preserve"> coeficient de torențialitate de 1237.</w:t>
      </w:r>
    </w:p>
    <w:p w:rsidR="009D1B3D" w:rsidRPr="00881E7A" w:rsidRDefault="009D1B3D" w:rsidP="009D1B3D">
      <w:pPr>
        <w:widowControl w:val="0"/>
        <w:overflowPunct w:val="0"/>
        <w:autoSpaceDE w:val="0"/>
        <w:autoSpaceDN w:val="0"/>
        <w:adjustRightInd w:val="0"/>
        <w:spacing w:line="231" w:lineRule="auto"/>
        <w:ind w:right="120" w:firstLine="567"/>
        <w:jc w:val="both"/>
        <w:rPr>
          <w:sz w:val="24"/>
        </w:rPr>
      </w:pPr>
      <w:r w:rsidRPr="00881E7A">
        <w:rPr>
          <w:sz w:val="24"/>
        </w:rPr>
        <w:tab/>
        <w:t xml:space="preserve">Râul Siret se caracterizează prin apariția debitelor maxime, cu precădere, în timpul viiturilor de primăvară - vară, depășind pînă la de trei ori debitele maxime provenite din topirea zăpezilor în timpul apelor </w:t>
      </w:r>
      <w:proofErr w:type="gramStart"/>
      <w:r w:rsidRPr="00881E7A">
        <w:rPr>
          <w:sz w:val="24"/>
        </w:rPr>
        <w:t>mari</w:t>
      </w:r>
      <w:proofErr w:type="gramEnd"/>
      <w:r w:rsidRPr="00881E7A">
        <w:rPr>
          <w:sz w:val="24"/>
        </w:rPr>
        <w:t xml:space="preserve"> de primăvară.</w:t>
      </w:r>
    </w:p>
    <w:p w:rsidR="009D1B3D" w:rsidRPr="00881E7A" w:rsidRDefault="009D1B3D" w:rsidP="009D1B3D">
      <w:pPr>
        <w:widowControl w:val="0"/>
        <w:overflowPunct w:val="0"/>
        <w:autoSpaceDE w:val="0"/>
        <w:autoSpaceDN w:val="0"/>
        <w:adjustRightInd w:val="0"/>
        <w:spacing w:line="231" w:lineRule="auto"/>
        <w:ind w:right="120" w:firstLine="567"/>
        <w:jc w:val="both"/>
        <w:rPr>
          <w:sz w:val="24"/>
        </w:rPr>
      </w:pPr>
    </w:p>
    <w:p w:rsidR="009D1B3D" w:rsidRPr="00881E7A" w:rsidRDefault="009D1B3D" w:rsidP="009D1B3D">
      <w:pPr>
        <w:widowControl w:val="0"/>
        <w:overflowPunct w:val="0"/>
        <w:autoSpaceDE w:val="0"/>
        <w:autoSpaceDN w:val="0"/>
        <w:adjustRightInd w:val="0"/>
        <w:spacing w:line="231" w:lineRule="auto"/>
        <w:ind w:right="120" w:firstLine="567"/>
        <w:jc w:val="both"/>
        <w:rPr>
          <w:sz w:val="24"/>
        </w:rPr>
      </w:pPr>
      <w:r w:rsidRPr="00881E7A">
        <w:rPr>
          <w:sz w:val="24"/>
        </w:rPr>
        <w:tab/>
        <w:t xml:space="preserve">Pe sectorul luat în studiu, depozitele şesului (provenite în principal din zona </w:t>
      </w:r>
      <w:proofErr w:type="gramStart"/>
      <w:r w:rsidRPr="00881E7A">
        <w:rPr>
          <w:sz w:val="24"/>
        </w:rPr>
        <w:t>montană</w:t>
      </w:r>
      <w:proofErr w:type="gramEnd"/>
      <w:r w:rsidRPr="00881E7A">
        <w:rPr>
          <w:sz w:val="24"/>
        </w:rPr>
        <w:t>) sunt alcătuite aproape exclusiv din bolovănişuri şi prundişuri, neuniforme sub aspect granulometric, coeficient de neuniformitate Un = 50.</w:t>
      </w:r>
    </w:p>
    <w:p w:rsidR="009D1B3D" w:rsidRPr="00881E7A" w:rsidRDefault="009D1B3D" w:rsidP="009D1B3D">
      <w:pPr>
        <w:spacing w:line="100" w:lineRule="atLeast"/>
        <w:ind w:firstLine="567"/>
        <w:jc w:val="both"/>
        <w:rPr>
          <w:sz w:val="24"/>
        </w:rPr>
      </w:pPr>
      <w:r w:rsidRPr="00881E7A">
        <w:rPr>
          <w:sz w:val="24"/>
        </w:rPr>
        <w:lastRenderedPageBreak/>
        <w:tab/>
        <w:t>Grosimea depozitelor acoperitoare, situate deasupra rocii de bază (argile marnoase, uneori prăfoase pe alocuri chiar conglomerate - de vârstă volhiniană), variază între 5</w:t>
      </w:r>
      <w:proofErr w:type="gramStart"/>
      <w:r w:rsidRPr="00881E7A">
        <w:rPr>
          <w:sz w:val="24"/>
        </w:rPr>
        <w:t>,0</w:t>
      </w:r>
      <w:proofErr w:type="gramEnd"/>
      <w:r w:rsidRPr="00881E7A">
        <w:rPr>
          <w:sz w:val="24"/>
        </w:rPr>
        <w:t xml:space="preserve"> şi 6,5 m, în zona mediană a albiei actuale şi are valori mai reduse în părţile laterale.</w:t>
      </w:r>
    </w:p>
    <w:p w:rsidR="009D1B3D" w:rsidRPr="00881E7A" w:rsidRDefault="009D1B3D" w:rsidP="009D1B3D">
      <w:pPr>
        <w:spacing w:line="100" w:lineRule="atLeast"/>
        <w:ind w:firstLine="567"/>
        <w:jc w:val="both"/>
        <w:rPr>
          <w:sz w:val="24"/>
        </w:rPr>
      </w:pPr>
      <w:r w:rsidRPr="00881E7A">
        <w:rPr>
          <w:sz w:val="24"/>
        </w:rPr>
        <w:tab/>
        <w:t>Din punct de vedere granulometric, ponderea cea mai mare o au galeţii de bolovănişuri (60 - 70 %), urmată de pietrişuri (20 - 30 %) şi nisipuri (10 - 12 %).</w:t>
      </w:r>
    </w:p>
    <w:p w:rsidR="009D1B3D" w:rsidRPr="00881E7A" w:rsidRDefault="009D1B3D" w:rsidP="009D1B3D">
      <w:pPr>
        <w:spacing w:line="100" w:lineRule="atLeast"/>
        <w:ind w:firstLine="567"/>
        <w:jc w:val="both"/>
        <w:rPr>
          <w:sz w:val="24"/>
        </w:rPr>
      </w:pPr>
      <w:r w:rsidRPr="00881E7A">
        <w:rPr>
          <w:sz w:val="24"/>
        </w:rPr>
        <w:tab/>
        <w:t xml:space="preserve">Fragmentele cele mai </w:t>
      </w:r>
      <w:proofErr w:type="gramStart"/>
      <w:r w:rsidRPr="00881E7A">
        <w:rPr>
          <w:sz w:val="24"/>
        </w:rPr>
        <w:t>mari</w:t>
      </w:r>
      <w:proofErr w:type="gramEnd"/>
      <w:r w:rsidRPr="00881E7A">
        <w:rPr>
          <w:sz w:val="24"/>
        </w:rPr>
        <w:t xml:space="preserve"> se găsesc în părţile laterale ale şesului. </w:t>
      </w:r>
      <w:proofErr w:type="gramStart"/>
      <w:r w:rsidRPr="00881E7A">
        <w:rPr>
          <w:sz w:val="24"/>
        </w:rPr>
        <w:t>În sectorul cursurilor (braţelor) actuale, bolovănişurile sunt transportate la marile viituri, fapt pentru care ele se află „la zi” în patul albiei minore.</w:t>
      </w:r>
      <w:proofErr w:type="gramEnd"/>
    </w:p>
    <w:p w:rsidR="009D1B3D" w:rsidRPr="00881E7A" w:rsidRDefault="009D1B3D" w:rsidP="009D1B3D">
      <w:pPr>
        <w:spacing w:line="100" w:lineRule="atLeast"/>
        <w:ind w:firstLine="567"/>
        <w:jc w:val="both"/>
        <w:rPr>
          <w:sz w:val="24"/>
        </w:rPr>
      </w:pPr>
      <w:r w:rsidRPr="00881E7A">
        <w:rPr>
          <w:sz w:val="24"/>
        </w:rPr>
        <w:tab/>
        <w:t xml:space="preserve">Deluviile </w:t>
      </w:r>
      <w:proofErr w:type="gramStart"/>
      <w:r w:rsidRPr="00881E7A">
        <w:rPr>
          <w:sz w:val="24"/>
        </w:rPr>
        <w:t>ce</w:t>
      </w:r>
      <w:proofErr w:type="gramEnd"/>
      <w:r w:rsidRPr="00881E7A">
        <w:rPr>
          <w:sz w:val="24"/>
        </w:rPr>
        <w:t xml:space="preserve"> acoperă versanţii, prezintă importanţă hidrografică numai local.</w:t>
      </w:r>
    </w:p>
    <w:p w:rsidR="009D1B3D" w:rsidRPr="00881E7A" w:rsidRDefault="009D1B3D" w:rsidP="009D1B3D">
      <w:pPr>
        <w:spacing w:line="100" w:lineRule="atLeast"/>
        <w:ind w:firstLine="567"/>
        <w:jc w:val="both"/>
        <w:rPr>
          <w:rFonts w:cs="Arial"/>
          <w:sz w:val="24"/>
        </w:rPr>
      </w:pPr>
      <w:r w:rsidRPr="00881E7A">
        <w:rPr>
          <w:rFonts w:cs="Arial"/>
          <w:sz w:val="24"/>
        </w:rPr>
        <w:tab/>
        <w:t xml:space="preserve">Regimul apelor subterane din lunci </w:t>
      </w:r>
      <w:proofErr w:type="gramStart"/>
      <w:r w:rsidRPr="00881E7A">
        <w:rPr>
          <w:rFonts w:cs="Arial"/>
          <w:sz w:val="24"/>
        </w:rPr>
        <w:t>este</w:t>
      </w:r>
      <w:proofErr w:type="gramEnd"/>
      <w:r w:rsidRPr="00881E7A">
        <w:rPr>
          <w:rFonts w:cs="Arial"/>
          <w:sz w:val="24"/>
        </w:rPr>
        <w:t xml:space="preserve"> o consecinţă directă a regimului de precipitaţii căzute în bazinul hidrografic, care sunt relativ bogate.</w:t>
      </w:r>
    </w:p>
    <w:p w:rsidR="009D1B3D" w:rsidRPr="00881E7A" w:rsidRDefault="009D1B3D" w:rsidP="007E68FA">
      <w:pPr>
        <w:pStyle w:val="NoSpacing"/>
        <w:jc w:val="both"/>
        <w:rPr>
          <w:rFonts w:cs="Arial"/>
          <w:sz w:val="24"/>
          <w:szCs w:val="24"/>
        </w:rPr>
      </w:pPr>
    </w:p>
    <w:p w:rsidR="00A47881" w:rsidRPr="00881E7A" w:rsidRDefault="00A47881" w:rsidP="00A163A1">
      <w:pPr>
        <w:autoSpaceDE w:val="0"/>
        <w:autoSpaceDN w:val="0"/>
        <w:adjustRightInd w:val="0"/>
        <w:ind w:firstLine="720"/>
        <w:jc w:val="both"/>
        <w:rPr>
          <w:szCs w:val="28"/>
          <w:lang w:val="it-IT"/>
        </w:rPr>
      </w:pPr>
    </w:p>
    <w:p w:rsidR="00B72EAB" w:rsidRPr="00881E7A" w:rsidRDefault="00B72EAB" w:rsidP="00144B0A">
      <w:pPr>
        <w:pStyle w:val="Heading3"/>
      </w:pPr>
      <w:bookmarkStart w:id="47" w:name="_Toc16229273"/>
      <w:r w:rsidRPr="00881E7A">
        <w:t>4.</w:t>
      </w:r>
      <w:r w:rsidR="00263515" w:rsidRPr="00881E7A">
        <w:t>5</w:t>
      </w:r>
      <w:r w:rsidRPr="00881E7A">
        <w:t>.1. Surse de poluare a solurilor</w:t>
      </w:r>
      <w:bookmarkEnd w:id="47"/>
    </w:p>
    <w:p w:rsidR="009D1B3D" w:rsidRPr="00881E7A" w:rsidRDefault="009D1B3D" w:rsidP="009D1B3D">
      <w:pPr>
        <w:widowControl w:val="0"/>
        <w:autoSpaceDE w:val="0"/>
        <w:autoSpaceDN w:val="0"/>
        <w:adjustRightInd w:val="0"/>
        <w:spacing w:line="235" w:lineRule="auto"/>
        <w:ind w:left="120" w:firstLine="600"/>
        <w:jc w:val="both"/>
        <w:rPr>
          <w:sz w:val="24"/>
        </w:rPr>
      </w:pPr>
      <w:proofErr w:type="gramStart"/>
      <w:r w:rsidRPr="00881E7A">
        <w:rPr>
          <w:sz w:val="24"/>
        </w:rPr>
        <w:t xml:space="preserve">Plaja de aluviuni, cu suprafaţa de </w:t>
      </w:r>
      <w:r w:rsidR="00B7471A" w:rsidRPr="00881E7A">
        <w:rPr>
          <w:sz w:val="24"/>
        </w:rPr>
        <w:t>35.0</w:t>
      </w:r>
      <w:r w:rsidRPr="00881E7A">
        <w:rPr>
          <w:sz w:val="24"/>
        </w:rPr>
        <w:t xml:space="preserve">00mp, </w:t>
      </w:r>
      <w:r w:rsidR="00B7471A" w:rsidRPr="00881E7A">
        <w:rPr>
          <w:sz w:val="24"/>
        </w:rPr>
        <w:t xml:space="preserve">nu </w:t>
      </w:r>
      <w:r w:rsidRPr="00881E7A">
        <w:rPr>
          <w:sz w:val="24"/>
        </w:rPr>
        <w:t>prezintă vegetația</w:t>
      </w:r>
      <w:r w:rsidR="00B7471A" w:rsidRPr="00881E7A">
        <w:rPr>
          <w:sz w:val="24"/>
        </w:rPr>
        <w:t>.</w:t>
      </w:r>
      <w:proofErr w:type="gramEnd"/>
    </w:p>
    <w:p w:rsidR="009D1B3D" w:rsidRPr="00881E7A" w:rsidRDefault="009D1B3D" w:rsidP="009D1B3D">
      <w:pPr>
        <w:widowControl w:val="0"/>
        <w:autoSpaceDE w:val="0"/>
        <w:autoSpaceDN w:val="0"/>
        <w:adjustRightInd w:val="0"/>
        <w:spacing w:line="59" w:lineRule="exact"/>
        <w:jc w:val="both"/>
        <w:rPr>
          <w:sz w:val="24"/>
        </w:rPr>
      </w:pPr>
    </w:p>
    <w:p w:rsidR="009D1B3D" w:rsidRPr="00881E7A" w:rsidRDefault="009D1B3D" w:rsidP="009D1B3D">
      <w:pPr>
        <w:widowControl w:val="0"/>
        <w:overflowPunct w:val="0"/>
        <w:autoSpaceDE w:val="0"/>
        <w:autoSpaceDN w:val="0"/>
        <w:adjustRightInd w:val="0"/>
        <w:spacing w:line="227" w:lineRule="auto"/>
        <w:ind w:left="120" w:right="120"/>
        <w:jc w:val="both"/>
        <w:rPr>
          <w:sz w:val="24"/>
        </w:rPr>
      </w:pPr>
      <w:r w:rsidRPr="00881E7A">
        <w:rPr>
          <w:sz w:val="24"/>
        </w:rPr>
        <w:t xml:space="preserve">          Dacă se interceptează zone care nu pot fi folosite, ca de exemplu depuneri de mâl, material levigabil, bolovani mari, etc, acest material (deşeu inert) va fi exploatat, transportat şi depozitat ca material de umplutură, de către beneficiarul proiectului, cu mijloace proprii, în zonele indicate de </w:t>
      </w:r>
      <w:proofErr w:type="gramStart"/>
      <w:r w:rsidR="00A12A09" w:rsidRPr="00881E7A">
        <w:rPr>
          <w:sz w:val="24"/>
        </w:rPr>
        <w:t>prim[</w:t>
      </w:r>
      <w:proofErr w:type="gramEnd"/>
      <w:r w:rsidR="00A12A09" w:rsidRPr="00881E7A">
        <w:rPr>
          <w:sz w:val="24"/>
        </w:rPr>
        <w:t>rie.</w:t>
      </w:r>
    </w:p>
    <w:p w:rsidR="009D1B3D" w:rsidRPr="00881E7A" w:rsidRDefault="009D1B3D" w:rsidP="009D1B3D">
      <w:pPr>
        <w:widowControl w:val="0"/>
        <w:autoSpaceDE w:val="0"/>
        <w:autoSpaceDN w:val="0"/>
        <w:adjustRightInd w:val="0"/>
        <w:spacing w:line="60" w:lineRule="exact"/>
        <w:jc w:val="both"/>
        <w:rPr>
          <w:sz w:val="24"/>
        </w:rPr>
      </w:pPr>
    </w:p>
    <w:p w:rsidR="009D1B3D" w:rsidRPr="00881E7A" w:rsidRDefault="009D1B3D" w:rsidP="009D1B3D">
      <w:pPr>
        <w:widowControl w:val="0"/>
        <w:overflowPunct w:val="0"/>
        <w:autoSpaceDE w:val="0"/>
        <w:autoSpaceDN w:val="0"/>
        <w:adjustRightInd w:val="0"/>
        <w:spacing w:line="223" w:lineRule="auto"/>
        <w:ind w:left="120" w:right="120"/>
        <w:jc w:val="both"/>
        <w:rPr>
          <w:sz w:val="24"/>
        </w:rPr>
      </w:pPr>
      <w:r w:rsidRPr="00881E7A">
        <w:rPr>
          <w:sz w:val="24"/>
        </w:rPr>
        <w:t xml:space="preserve">        Dacă se vor respecta prevederile legale în domeniul protecţiei mediului, apreciem că prin exploatarea agregatelor de nisip şi pietriş nu se </w:t>
      </w:r>
      <w:proofErr w:type="gramStart"/>
      <w:r w:rsidRPr="00881E7A">
        <w:rPr>
          <w:sz w:val="24"/>
        </w:rPr>
        <w:t>va</w:t>
      </w:r>
      <w:proofErr w:type="gramEnd"/>
      <w:r w:rsidRPr="00881E7A">
        <w:rPr>
          <w:sz w:val="24"/>
        </w:rPr>
        <w:t xml:space="preserve"> produce poluarea solului, atât pe amplasament cât şi în vecinătăţi.</w:t>
      </w:r>
    </w:p>
    <w:p w:rsidR="009D1B3D" w:rsidRPr="00881E7A" w:rsidRDefault="009D1B3D" w:rsidP="009D1B3D">
      <w:pPr>
        <w:widowControl w:val="0"/>
        <w:autoSpaceDE w:val="0"/>
        <w:autoSpaceDN w:val="0"/>
        <w:adjustRightInd w:val="0"/>
        <w:spacing w:line="59" w:lineRule="exact"/>
        <w:jc w:val="both"/>
        <w:rPr>
          <w:sz w:val="24"/>
        </w:rPr>
      </w:pPr>
    </w:p>
    <w:p w:rsidR="009D1B3D" w:rsidRPr="00881E7A" w:rsidRDefault="009D1B3D" w:rsidP="009D1B3D">
      <w:pPr>
        <w:widowControl w:val="0"/>
        <w:overflowPunct w:val="0"/>
        <w:autoSpaceDE w:val="0"/>
        <w:autoSpaceDN w:val="0"/>
        <w:adjustRightInd w:val="0"/>
        <w:spacing w:line="214" w:lineRule="auto"/>
        <w:ind w:left="120" w:right="120"/>
        <w:jc w:val="both"/>
        <w:rPr>
          <w:sz w:val="24"/>
        </w:rPr>
      </w:pPr>
      <w:r w:rsidRPr="00881E7A">
        <w:rPr>
          <w:sz w:val="24"/>
        </w:rPr>
        <w:t xml:space="preserve">         </w:t>
      </w:r>
      <w:proofErr w:type="gramStart"/>
      <w:r w:rsidRPr="00881E7A">
        <w:rPr>
          <w:sz w:val="24"/>
        </w:rPr>
        <w:t>Accidental, solul poate fi afectat de scurgeri de carburanţi şi/sau lubrifianţi, de la utilajele terasiere şi mijloacele de transport.</w:t>
      </w:r>
      <w:proofErr w:type="gramEnd"/>
    </w:p>
    <w:p w:rsidR="009D1B3D" w:rsidRPr="00881E7A" w:rsidRDefault="009D1B3D" w:rsidP="009D1B3D">
      <w:pPr>
        <w:widowControl w:val="0"/>
        <w:overflowPunct w:val="0"/>
        <w:autoSpaceDE w:val="0"/>
        <w:autoSpaceDN w:val="0"/>
        <w:adjustRightInd w:val="0"/>
        <w:spacing w:line="214" w:lineRule="auto"/>
        <w:ind w:left="120" w:right="120"/>
        <w:jc w:val="both"/>
        <w:rPr>
          <w:sz w:val="24"/>
        </w:rPr>
      </w:pPr>
      <w:r w:rsidRPr="00881E7A">
        <w:rPr>
          <w:sz w:val="24"/>
        </w:rPr>
        <w:t xml:space="preserve">         Pentru a putea asigura o intervenţie rapidă în caz de poluare accidentală, generată de pierderi de carburanţi şi/sau lubrifianţi, beneficiarul proiectului are obligaţia </w:t>
      </w:r>
      <w:proofErr w:type="gramStart"/>
      <w:r w:rsidRPr="00881E7A">
        <w:rPr>
          <w:sz w:val="24"/>
        </w:rPr>
        <w:t>să</w:t>
      </w:r>
      <w:proofErr w:type="gramEnd"/>
      <w:r w:rsidRPr="00881E7A">
        <w:rPr>
          <w:sz w:val="24"/>
        </w:rPr>
        <w:t xml:space="preserve"> aibă în dotare materiale</w:t>
      </w:r>
    </w:p>
    <w:p w:rsidR="009D1B3D" w:rsidRPr="00881E7A" w:rsidRDefault="009D1B3D" w:rsidP="009D1B3D">
      <w:pPr>
        <w:widowControl w:val="0"/>
        <w:overflowPunct w:val="0"/>
        <w:autoSpaceDE w:val="0"/>
        <w:autoSpaceDN w:val="0"/>
        <w:adjustRightInd w:val="0"/>
        <w:spacing w:line="214" w:lineRule="auto"/>
        <w:ind w:left="120" w:right="120"/>
        <w:jc w:val="both"/>
        <w:rPr>
          <w:sz w:val="24"/>
        </w:rPr>
      </w:pPr>
      <w:proofErr w:type="gramStart"/>
      <w:r w:rsidRPr="00881E7A">
        <w:rPr>
          <w:sz w:val="24"/>
        </w:rPr>
        <w:t>absorbante</w:t>
      </w:r>
      <w:proofErr w:type="gramEnd"/>
      <w:r w:rsidRPr="00881E7A">
        <w:rPr>
          <w:sz w:val="24"/>
        </w:rPr>
        <w:t xml:space="preserve"> şi/sau substanţe neutralizatoare, să intervină imediat şi să anunţe autorităţile cu competenţe în domeniul apelor şi protecţiei mediului.</w:t>
      </w:r>
    </w:p>
    <w:p w:rsidR="009D1B3D" w:rsidRPr="00881E7A" w:rsidRDefault="009D1B3D" w:rsidP="009D1B3D">
      <w:pPr>
        <w:widowControl w:val="0"/>
        <w:autoSpaceDE w:val="0"/>
        <w:autoSpaceDN w:val="0"/>
        <w:adjustRightInd w:val="0"/>
        <w:spacing w:line="60" w:lineRule="exact"/>
        <w:jc w:val="both"/>
        <w:rPr>
          <w:sz w:val="24"/>
        </w:rPr>
      </w:pPr>
    </w:p>
    <w:p w:rsidR="009D1B3D" w:rsidRPr="00881E7A" w:rsidRDefault="009D1B3D" w:rsidP="009D1B3D">
      <w:pPr>
        <w:widowControl w:val="0"/>
        <w:overflowPunct w:val="0"/>
        <w:autoSpaceDE w:val="0"/>
        <w:autoSpaceDN w:val="0"/>
        <w:adjustRightInd w:val="0"/>
        <w:spacing w:line="223" w:lineRule="auto"/>
        <w:ind w:left="120" w:right="120"/>
        <w:jc w:val="both"/>
        <w:rPr>
          <w:sz w:val="24"/>
        </w:rPr>
      </w:pPr>
      <w:r w:rsidRPr="00881E7A">
        <w:rPr>
          <w:sz w:val="24"/>
        </w:rPr>
        <w:t xml:space="preserve">         În timpul funcţionării staţiei de sortare se pot identifica ca surse care </w:t>
      </w:r>
      <w:proofErr w:type="gramStart"/>
      <w:r w:rsidRPr="00881E7A">
        <w:rPr>
          <w:sz w:val="24"/>
        </w:rPr>
        <w:t>să</w:t>
      </w:r>
      <w:proofErr w:type="gramEnd"/>
      <w:r w:rsidRPr="00881E7A">
        <w:rPr>
          <w:sz w:val="24"/>
        </w:rPr>
        <w:t xml:space="preserve"> determine poluarea solului pe amplasament, utilajele care transportă balast. </w:t>
      </w:r>
      <w:proofErr w:type="gramStart"/>
      <w:r w:rsidRPr="00881E7A">
        <w:rPr>
          <w:sz w:val="24"/>
        </w:rPr>
        <w:t>Acestea pot provoca poluări accidentale prin scurgeri de carburanţi şi/sau uleiuri minerale.</w:t>
      </w:r>
      <w:proofErr w:type="gramEnd"/>
    </w:p>
    <w:p w:rsidR="009D1B3D" w:rsidRPr="00881E7A" w:rsidRDefault="009D1B3D" w:rsidP="00B7471A">
      <w:pPr>
        <w:widowControl w:val="0"/>
        <w:overflowPunct w:val="0"/>
        <w:autoSpaceDE w:val="0"/>
        <w:autoSpaceDN w:val="0"/>
        <w:adjustRightInd w:val="0"/>
        <w:spacing w:line="223" w:lineRule="auto"/>
        <w:ind w:right="120"/>
        <w:jc w:val="both"/>
        <w:rPr>
          <w:sz w:val="24"/>
          <w:lang w:val="ro-RO"/>
        </w:rPr>
      </w:pPr>
    </w:p>
    <w:p w:rsidR="009D1B3D" w:rsidRPr="00881E7A" w:rsidRDefault="009D1B3D" w:rsidP="009D1B3D">
      <w:pPr>
        <w:widowControl w:val="0"/>
        <w:overflowPunct w:val="0"/>
        <w:autoSpaceDE w:val="0"/>
        <w:autoSpaceDN w:val="0"/>
        <w:adjustRightInd w:val="0"/>
        <w:spacing w:line="223" w:lineRule="auto"/>
        <w:ind w:left="120" w:right="120"/>
        <w:jc w:val="both"/>
        <w:rPr>
          <w:sz w:val="24"/>
          <w:lang w:val="ro-RO"/>
        </w:rPr>
      </w:pPr>
      <w:r w:rsidRPr="00881E7A">
        <w:rPr>
          <w:sz w:val="24"/>
          <w:lang w:val="ro-RO"/>
        </w:rPr>
        <w:tab/>
        <w:t xml:space="preserve">Prin exploatarea agregatelor minerale din perimetrul propus spre exploatare, SC </w:t>
      </w:r>
      <w:r w:rsidR="00B7471A" w:rsidRPr="00881E7A">
        <w:rPr>
          <w:sz w:val="24"/>
          <w:lang w:val="ro-RO"/>
        </w:rPr>
        <w:t>JONNY TRANS</w:t>
      </w:r>
      <w:r w:rsidRPr="00881E7A">
        <w:rPr>
          <w:sz w:val="24"/>
          <w:lang w:val="ro-RO"/>
        </w:rPr>
        <w:t xml:space="preserve">  SRL îşi propune să centreze albia minoră a râului spre mijlocul albiei majore astfel încât să fie eliminat fenomenul de eroziune de mal.</w:t>
      </w:r>
    </w:p>
    <w:p w:rsidR="00A47881" w:rsidRPr="00881E7A" w:rsidRDefault="00A47881" w:rsidP="00A47881">
      <w:pPr>
        <w:widowControl w:val="0"/>
        <w:autoSpaceDE w:val="0"/>
        <w:autoSpaceDN w:val="0"/>
        <w:adjustRightInd w:val="0"/>
        <w:spacing w:line="60" w:lineRule="exact"/>
        <w:jc w:val="both"/>
        <w:rPr>
          <w:sz w:val="24"/>
        </w:rPr>
      </w:pPr>
    </w:p>
    <w:p w:rsidR="00765817" w:rsidRPr="00881E7A" w:rsidRDefault="00A47881" w:rsidP="00A47881">
      <w:pPr>
        <w:widowControl w:val="0"/>
        <w:overflowPunct w:val="0"/>
        <w:autoSpaceDE w:val="0"/>
        <w:autoSpaceDN w:val="0"/>
        <w:adjustRightInd w:val="0"/>
        <w:spacing w:line="223" w:lineRule="auto"/>
        <w:ind w:right="120" w:firstLine="567"/>
        <w:jc w:val="both"/>
        <w:rPr>
          <w:sz w:val="24"/>
          <w:lang w:val="ro-RO"/>
        </w:rPr>
      </w:pPr>
      <w:r w:rsidRPr="00881E7A">
        <w:rPr>
          <w:sz w:val="24"/>
          <w:lang w:val="ro-RO"/>
        </w:rPr>
        <w:tab/>
      </w:r>
    </w:p>
    <w:p w:rsidR="002E1E1E" w:rsidRPr="00881E7A" w:rsidRDefault="002E1E1E" w:rsidP="00144B0A">
      <w:pPr>
        <w:pStyle w:val="Heading3"/>
      </w:pPr>
      <w:bookmarkStart w:id="48" w:name="_Toc16229274"/>
      <w:r w:rsidRPr="00881E7A">
        <w:t>4.</w:t>
      </w:r>
      <w:r w:rsidR="00263515" w:rsidRPr="00881E7A">
        <w:t>5</w:t>
      </w:r>
      <w:r w:rsidRPr="00881E7A">
        <w:t>.2. Prognozarea impactului</w:t>
      </w:r>
      <w:bookmarkEnd w:id="48"/>
    </w:p>
    <w:p w:rsidR="00A47881" w:rsidRPr="00881E7A" w:rsidRDefault="00A47881" w:rsidP="009D1B3D">
      <w:pPr>
        <w:pStyle w:val="NoSpacing"/>
        <w:jc w:val="both"/>
        <w:rPr>
          <w:sz w:val="24"/>
          <w:szCs w:val="24"/>
          <w:lang w:val="it-IT"/>
        </w:rPr>
      </w:pPr>
      <w:r w:rsidRPr="00881E7A">
        <w:rPr>
          <w:lang w:val="it-IT"/>
        </w:rPr>
        <w:tab/>
      </w:r>
      <w:r w:rsidRPr="00881E7A">
        <w:rPr>
          <w:sz w:val="24"/>
          <w:szCs w:val="24"/>
          <w:lang w:val="it-IT"/>
        </w:rPr>
        <w:t xml:space="preserve">Accidental, solul și subsolul poate fi contaminat prin scurgeri de produsse etroliere ( motorină, ulei) de la utilaje și de la mijloacele de transport. Având în vedere caracteristicile solului și procesul tehnologic care se va </w:t>
      </w:r>
      <w:r w:rsidR="00AE1E76" w:rsidRPr="00881E7A">
        <w:rPr>
          <w:sz w:val="24"/>
          <w:szCs w:val="24"/>
          <w:lang w:val="it-IT"/>
        </w:rPr>
        <w:t>desfășura pe amplsament aceste implică utilizarea de utilaje care corespunde legislației în vigoare, apreciem că prin extracția agregatelor minerale din terasă nu sa produce poluarea solului, atât pe ampl</w:t>
      </w:r>
      <w:r w:rsidR="00B7471A" w:rsidRPr="00881E7A">
        <w:rPr>
          <w:sz w:val="24"/>
          <w:szCs w:val="24"/>
          <w:lang w:val="it-IT"/>
        </w:rPr>
        <w:t>a</w:t>
      </w:r>
      <w:r w:rsidR="00AE1E76" w:rsidRPr="00881E7A">
        <w:rPr>
          <w:sz w:val="24"/>
          <w:szCs w:val="24"/>
          <w:lang w:val="it-IT"/>
        </w:rPr>
        <w:t>sament cât și în vecinătăți.</w:t>
      </w:r>
    </w:p>
    <w:p w:rsidR="00A47881" w:rsidRPr="00881E7A" w:rsidRDefault="00A47881" w:rsidP="00A47881">
      <w:pPr>
        <w:rPr>
          <w:lang w:val="it-IT"/>
        </w:rPr>
      </w:pPr>
    </w:p>
    <w:p w:rsidR="002E1E1E" w:rsidRPr="00881E7A" w:rsidRDefault="002E1E1E" w:rsidP="00144B0A">
      <w:pPr>
        <w:pStyle w:val="Heading3"/>
      </w:pPr>
      <w:bookmarkStart w:id="49" w:name="_Toc16229275"/>
      <w:r w:rsidRPr="00881E7A">
        <w:lastRenderedPageBreak/>
        <w:t>4.</w:t>
      </w:r>
      <w:r w:rsidR="00263515" w:rsidRPr="00881E7A">
        <w:t>5</w:t>
      </w:r>
      <w:r w:rsidRPr="00881E7A">
        <w:t>.3. Măsuri de diminuare a impactului</w:t>
      </w:r>
      <w:bookmarkEnd w:id="49"/>
    </w:p>
    <w:p w:rsidR="009D1B3D" w:rsidRPr="00881E7A" w:rsidRDefault="009D1B3D" w:rsidP="009D1B3D">
      <w:pPr>
        <w:ind w:firstLine="720"/>
        <w:jc w:val="both"/>
        <w:rPr>
          <w:sz w:val="24"/>
          <w:lang w:val="ro-RO"/>
        </w:rPr>
      </w:pPr>
      <w:r w:rsidRPr="00881E7A">
        <w:rPr>
          <w:sz w:val="24"/>
          <w:lang w:val="ro-RO"/>
        </w:rPr>
        <w:t xml:space="preserve">Pentru prevenirea </w:t>
      </w:r>
      <w:r w:rsidRPr="00881E7A">
        <w:rPr>
          <w:i/>
          <w:sz w:val="24"/>
          <w:lang w:val="ro-RO"/>
        </w:rPr>
        <w:t>poluărilor accidentale</w:t>
      </w:r>
      <w:r w:rsidRPr="00881E7A">
        <w:rPr>
          <w:sz w:val="24"/>
          <w:lang w:val="ro-RO"/>
        </w:rPr>
        <w:t xml:space="preserve"> care pot să afecteze factorul de mediu sol, beneficiarul proiectului va lua următoarele măsuri operaţionale:</w:t>
      </w:r>
    </w:p>
    <w:p w:rsidR="009D1B3D" w:rsidRPr="00881E7A" w:rsidRDefault="009D1B3D" w:rsidP="003D3EF8">
      <w:pPr>
        <w:numPr>
          <w:ilvl w:val="0"/>
          <w:numId w:val="3"/>
        </w:numPr>
        <w:jc w:val="both"/>
        <w:rPr>
          <w:sz w:val="24"/>
          <w:lang w:val="ro-RO"/>
        </w:rPr>
      </w:pPr>
      <w:r w:rsidRPr="00881E7A">
        <w:rPr>
          <w:rFonts w:eastAsia="TimesNewRoman"/>
          <w:sz w:val="24"/>
          <w:lang w:val="ro-RO"/>
        </w:rPr>
        <w:t>activităţile care implică întreţinere şi eventuale reparaţii ale utilajelor şi mijloacelor auto folosite pe amplasamentul studiat vor fi executate de către operatori economici specializaţi;</w:t>
      </w:r>
    </w:p>
    <w:p w:rsidR="009D1B3D" w:rsidRPr="00881E7A" w:rsidRDefault="009D1B3D" w:rsidP="003D3EF8">
      <w:pPr>
        <w:numPr>
          <w:ilvl w:val="0"/>
          <w:numId w:val="3"/>
        </w:numPr>
        <w:jc w:val="both"/>
        <w:rPr>
          <w:sz w:val="24"/>
          <w:lang w:val="ro-RO"/>
        </w:rPr>
      </w:pPr>
      <w:r w:rsidRPr="00881E7A">
        <w:rPr>
          <w:sz w:val="24"/>
          <w:lang w:val="ro-RO"/>
        </w:rPr>
        <w:t xml:space="preserve">personalul care deserveşte utilajele </w:t>
      </w:r>
      <w:r w:rsidRPr="00881E7A">
        <w:rPr>
          <w:rFonts w:eastAsia="TimesNewRoman"/>
          <w:sz w:val="24"/>
          <w:lang w:val="ro-RO"/>
        </w:rPr>
        <w:t xml:space="preserve">şi mijloacele auto </w:t>
      </w:r>
      <w:r w:rsidRPr="00881E7A">
        <w:rPr>
          <w:sz w:val="24"/>
          <w:lang w:val="ro-RO"/>
        </w:rPr>
        <w:t>va verifica funcţionarea acestora şi va anunţa administratorul societăţii asupra oricărei defecţiuni apărute;</w:t>
      </w:r>
    </w:p>
    <w:p w:rsidR="009D1B3D" w:rsidRPr="00881E7A" w:rsidRDefault="009D1B3D" w:rsidP="003D3EF8">
      <w:pPr>
        <w:numPr>
          <w:ilvl w:val="0"/>
          <w:numId w:val="3"/>
        </w:numPr>
        <w:jc w:val="both"/>
        <w:rPr>
          <w:sz w:val="24"/>
          <w:lang w:val="ro-RO"/>
        </w:rPr>
      </w:pPr>
      <w:r w:rsidRPr="00881E7A">
        <w:rPr>
          <w:sz w:val="24"/>
          <w:lang w:val="ro-RO"/>
        </w:rPr>
        <w:t>utilajele care s-au defectat în timpul etapelor de implementare ale proiectului vor fi îndepărtate de pe amplasament;</w:t>
      </w:r>
    </w:p>
    <w:p w:rsidR="009D1B3D" w:rsidRPr="00881E7A" w:rsidRDefault="009D1B3D" w:rsidP="003D3EF8">
      <w:pPr>
        <w:numPr>
          <w:ilvl w:val="0"/>
          <w:numId w:val="3"/>
        </w:numPr>
        <w:jc w:val="both"/>
        <w:rPr>
          <w:sz w:val="24"/>
          <w:lang w:val="ro-RO"/>
        </w:rPr>
      </w:pPr>
      <w:r w:rsidRPr="00881E7A">
        <w:rPr>
          <w:sz w:val="24"/>
          <w:lang w:val="ro-RO"/>
        </w:rPr>
        <w:t xml:space="preserve">pe amplasament nu vor fi stocaţi carburanţi, lubrifianţi sau deşeuri (anvelope uzate, uleiuri uzate, baterii auto, etc.); </w:t>
      </w:r>
    </w:p>
    <w:p w:rsidR="009D1B3D" w:rsidRPr="00881E7A" w:rsidRDefault="009D1B3D" w:rsidP="003D3EF8">
      <w:pPr>
        <w:numPr>
          <w:ilvl w:val="0"/>
          <w:numId w:val="3"/>
        </w:numPr>
        <w:jc w:val="both"/>
        <w:rPr>
          <w:sz w:val="24"/>
          <w:lang w:val="ro-RO"/>
        </w:rPr>
      </w:pPr>
      <w:r w:rsidRPr="00881E7A">
        <w:rPr>
          <w:sz w:val="24"/>
          <w:lang w:val="ro-RO"/>
        </w:rPr>
        <w:t>nu vor fi amplasate depozite de sorturi sau agregate minerale terenurile adiacente situate la nivelul terasei şi luncii râului Siret şi care nu fac obiectul prezentului proiect;</w:t>
      </w:r>
    </w:p>
    <w:p w:rsidR="009D1B3D" w:rsidRPr="00881E7A" w:rsidRDefault="009D1B3D" w:rsidP="003D3EF8">
      <w:pPr>
        <w:numPr>
          <w:ilvl w:val="0"/>
          <w:numId w:val="3"/>
        </w:numPr>
        <w:jc w:val="both"/>
        <w:rPr>
          <w:sz w:val="24"/>
          <w:lang w:val="ro-RO"/>
        </w:rPr>
      </w:pPr>
      <w:r w:rsidRPr="00881E7A">
        <w:rPr>
          <w:sz w:val="24"/>
          <w:lang w:val="ro-RO"/>
        </w:rPr>
        <w:t>gestionarea corespunzătoare a deşeurilor generate</w:t>
      </w:r>
    </w:p>
    <w:p w:rsidR="009D1B3D" w:rsidRPr="00881E7A" w:rsidRDefault="009D1B3D" w:rsidP="009D1B3D">
      <w:pPr>
        <w:ind w:left="1080"/>
        <w:jc w:val="both"/>
        <w:rPr>
          <w:sz w:val="24"/>
          <w:lang w:val="ro-RO"/>
        </w:rPr>
      </w:pPr>
    </w:p>
    <w:p w:rsidR="009B65CD" w:rsidRPr="00881E7A" w:rsidRDefault="009B65CD" w:rsidP="004E1899">
      <w:pPr>
        <w:pStyle w:val="Heading2"/>
      </w:pPr>
      <w:bookmarkStart w:id="50" w:name="_Toc16229276"/>
      <w:r w:rsidRPr="00881E7A">
        <w:t>4.</w:t>
      </w:r>
      <w:r w:rsidR="00AE1E76" w:rsidRPr="00881E7A">
        <w:t>6</w:t>
      </w:r>
      <w:r w:rsidRPr="00881E7A">
        <w:t>. Biodiversitatea</w:t>
      </w:r>
      <w:r w:rsidR="00C30BFC" w:rsidRPr="00881E7A">
        <w:t xml:space="preserve"> – Concluziile Studiului de Evaluare Adecvată</w:t>
      </w:r>
      <w:bookmarkEnd w:id="50"/>
    </w:p>
    <w:p w:rsidR="00263515" w:rsidRPr="00881E7A" w:rsidRDefault="00263515" w:rsidP="00A163A1">
      <w:pPr>
        <w:rPr>
          <w:lang w:val="ro-RO"/>
        </w:rPr>
      </w:pPr>
    </w:p>
    <w:p w:rsidR="00A12A09" w:rsidRPr="00881E7A" w:rsidRDefault="00A12A09" w:rsidP="00A12A09">
      <w:pPr>
        <w:pStyle w:val="NoSpacing"/>
        <w:ind w:firstLine="709"/>
        <w:jc w:val="both"/>
        <w:rPr>
          <w:rFonts w:eastAsia="ArialMT"/>
          <w:szCs w:val="24"/>
          <w:lang w:val="ro-RO"/>
        </w:rPr>
      </w:pPr>
      <w:r w:rsidRPr="00881E7A">
        <w:rPr>
          <w:szCs w:val="24"/>
          <w:lang w:val="ro-RO"/>
        </w:rPr>
        <w:t>Situl Natura 200</w:t>
      </w:r>
      <w:r w:rsidRPr="00881E7A">
        <w:rPr>
          <w:rFonts w:eastAsia="Arial-BoldItalicMT"/>
          <w:szCs w:val="24"/>
          <w:lang w:val="ro-RO"/>
        </w:rPr>
        <w:t xml:space="preserve">0 </w:t>
      </w:r>
      <w:r w:rsidRPr="00881E7A">
        <w:rPr>
          <w:b/>
          <w:noProof/>
          <w:szCs w:val="24"/>
        </w:rPr>
        <w:t xml:space="preserve">ROSPA0072 Lunca Siretului Mijlociu </w:t>
      </w:r>
      <w:r w:rsidRPr="00881E7A">
        <w:rPr>
          <w:szCs w:val="24"/>
          <w:lang w:val="ro-RO"/>
        </w:rPr>
        <w:t xml:space="preserve">a fost desemnat </w:t>
      </w:r>
      <w:r w:rsidRPr="00881E7A">
        <w:rPr>
          <w:rFonts w:eastAsia="ArialMT"/>
          <w:szCs w:val="24"/>
          <w:lang w:val="ro-RO"/>
        </w:rPr>
        <w:t>prin HG nr. 971/2011 al ministrului mediului şi pădurilor, pentru</w:t>
      </w:r>
      <w:r w:rsidRPr="00881E7A">
        <w:rPr>
          <w:szCs w:val="24"/>
          <w:lang w:val="ro-RO"/>
        </w:rPr>
        <w:t xml:space="preserve"> </w:t>
      </w:r>
      <w:r w:rsidRPr="00881E7A">
        <w:rPr>
          <w:rFonts w:eastAsia="ArialMT"/>
          <w:szCs w:val="24"/>
          <w:lang w:val="ro-RO"/>
        </w:rPr>
        <w:t>modificarea şi completarea HG nr.</w:t>
      </w:r>
      <w:r w:rsidRPr="00881E7A">
        <w:rPr>
          <w:szCs w:val="24"/>
          <w:lang w:val="ro-RO"/>
        </w:rPr>
        <w:t xml:space="preserve"> 1284/2007, privind instituirea </w:t>
      </w:r>
      <w:r w:rsidRPr="00881E7A">
        <w:rPr>
          <w:rFonts w:eastAsia="ArialMT"/>
          <w:szCs w:val="24"/>
          <w:lang w:val="ro-RO"/>
        </w:rPr>
        <w:t>regimului de arie naturală protejată a siturilor de importanţă</w:t>
      </w:r>
      <w:r w:rsidRPr="00881E7A">
        <w:rPr>
          <w:szCs w:val="24"/>
          <w:lang w:val="ro-RO"/>
        </w:rPr>
        <w:t xml:space="preserve"> </w:t>
      </w:r>
      <w:r w:rsidRPr="00881E7A">
        <w:rPr>
          <w:rFonts w:eastAsia="ArialMT"/>
          <w:szCs w:val="24"/>
          <w:lang w:val="ro-RO"/>
        </w:rPr>
        <w:t>avifaunistică, ca parte integrantă a reţelei ecologice europene Natura 2000 în România.</w:t>
      </w:r>
    </w:p>
    <w:p w:rsidR="00A12A09" w:rsidRPr="00881E7A" w:rsidRDefault="00A12A09" w:rsidP="00A12A09">
      <w:pPr>
        <w:pStyle w:val="NoSpacing"/>
        <w:ind w:firstLine="709"/>
        <w:jc w:val="both"/>
        <w:rPr>
          <w:rFonts w:eastAsia="ArialMT"/>
          <w:b/>
          <w:szCs w:val="24"/>
          <w:lang w:val="ro-RO"/>
        </w:rPr>
      </w:pPr>
      <w:r w:rsidRPr="00881E7A">
        <w:rPr>
          <w:rFonts w:eastAsia="ArialMT"/>
          <w:b/>
          <w:szCs w:val="24"/>
          <w:lang w:val="ro-RO"/>
        </w:rPr>
        <w:t>Plan de Management aprobat prin OM 1971/14.12.2015.</w:t>
      </w:r>
    </w:p>
    <w:p w:rsidR="00A12A09" w:rsidRPr="00881E7A" w:rsidRDefault="00A12A09" w:rsidP="00A12A09">
      <w:pPr>
        <w:pStyle w:val="NoSpacing"/>
        <w:ind w:firstLine="709"/>
        <w:jc w:val="both"/>
        <w:rPr>
          <w:rFonts w:eastAsia="ArialMT"/>
          <w:sz w:val="24"/>
          <w:szCs w:val="24"/>
          <w:lang w:val="ro-RO"/>
        </w:rPr>
      </w:pPr>
    </w:p>
    <w:p w:rsidR="00A12A09" w:rsidRPr="00881E7A" w:rsidRDefault="00A12A09" w:rsidP="00A12A09">
      <w:pPr>
        <w:pStyle w:val="NoSpacing"/>
        <w:ind w:firstLine="709"/>
        <w:jc w:val="both"/>
        <w:rPr>
          <w:rFonts w:eastAsia="ArialMT"/>
          <w:sz w:val="24"/>
          <w:szCs w:val="24"/>
        </w:rPr>
      </w:pPr>
      <w:r w:rsidRPr="00881E7A">
        <w:rPr>
          <w:rFonts w:eastAsia="ArialMT"/>
          <w:sz w:val="24"/>
          <w:szCs w:val="24"/>
        </w:rPr>
        <w:t>Ţinând cont de faptul că structura unui ecosistem este definită de totalitatea factorilor abiotici (climă, relief, sol, ape de suprafaţă şi freatice) şi biotici (faună şi floră) care contribuie la realizarea cadrului natural, trebuie menţionat că lucrările din cadrul proiectului contribuind la reducea fenomenului de erodare a malurilor râului Siret vor contribui la conservarea suprafeţelor habitatelor terestre, având astfel un impact pozitiv asupra siturilor Natura 2000, pe termen mediu şi lung.</w:t>
      </w:r>
    </w:p>
    <w:p w:rsidR="00A12A09" w:rsidRPr="00881E7A" w:rsidRDefault="00A12A09" w:rsidP="00A12A09">
      <w:pPr>
        <w:pStyle w:val="NoSpacing"/>
        <w:ind w:firstLine="709"/>
        <w:jc w:val="both"/>
        <w:rPr>
          <w:rFonts w:eastAsia="ArialMT"/>
          <w:sz w:val="24"/>
          <w:szCs w:val="24"/>
        </w:rPr>
      </w:pPr>
      <w:r w:rsidRPr="00881E7A">
        <w:rPr>
          <w:rFonts w:eastAsia="ArialMT"/>
          <w:sz w:val="24"/>
          <w:szCs w:val="24"/>
        </w:rPr>
        <w:t xml:space="preserve">Proiectul propus </w:t>
      </w:r>
      <w:proofErr w:type="gramStart"/>
      <w:r w:rsidRPr="00881E7A">
        <w:rPr>
          <w:rFonts w:eastAsia="ArialMT"/>
          <w:sz w:val="24"/>
          <w:szCs w:val="24"/>
        </w:rPr>
        <w:t>nu are</w:t>
      </w:r>
      <w:proofErr w:type="gramEnd"/>
      <w:r w:rsidRPr="00881E7A">
        <w:rPr>
          <w:rFonts w:eastAsia="ArialMT"/>
          <w:sz w:val="24"/>
          <w:szCs w:val="24"/>
        </w:rPr>
        <w:t xml:space="preserve"> legatură directă cu managementul conservării </w:t>
      </w:r>
      <w:r w:rsidRPr="00881E7A">
        <w:rPr>
          <w:rFonts w:eastAsia="ArialMT"/>
          <w:b/>
          <w:sz w:val="24"/>
          <w:szCs w:val="24"/>
        </w:rPr>
        <w:t>ROSPA0072 Lunca Siretului Mijlociu</w:t>
      </w:r>
      <w:r w:rsidRPr="00881E7A">
        <w:rPr>
          <w:rFonts w:eastAsia="ArialMT"/>
          <w:sz w:val="24"/>
          <w:szCs w:val="24"/>
        </w:rPr>
        <w:t>, dar contribuie la menţinerea caracteristicilor ecosistemelor din zona de implementare.</w:t>
      </w:r>
    </w:p>
    <w:p w:rsidR="00A12A09" w:rsidRPr="00881E7A" w:rsidRDefault="00A12A09" w:rsidP="00A12A09">
      <w:pPr>
        <w:pStyle w:val="NoSpacing"/>
        <w:ind w:firstLine="709"/>
        <w:jc w:val="both"/>
        <w:rPr>
          <w:rFonts w:eastAsia="ArialMT"/>
          <w:sz w:val="24"/>
          <w:szCs w:val="24"/>
        </w:rPr>
      </w:pPr>
    </w:p>
    <w:p w:rsidR="00A12A09" w:rsidRPr="00881E7A" w:rsidRDefault="00A12A09" w:rsidP="00A12A09">
      <w:pPr>
        <w:pStyle w:val="NoSpacing"/>
        <w:ind w:firstLine="709"/>
        <w:jc w:val="both"/>
        <w:rPr>
          <w:b/>
          <w:sz w:val="24"/>
          <w:szCs w:val="24"/>
        </w:rPr>
      </w:pPr>
      <w:r w:rsidRPr="00881E7A">
        <w:rPr>
          <w:b/>
          <w:sz w:val="24"/>
          <w:szCs w:val="24"/>
          <w:lang w:val="ro-RO"/>
        </w:rPr>
        <w:t>Perimetrul Ion Creangă este situat în extravilanul comunei Ion Creangă, județul Neamț, în albia râului Siret, pe malul stâng, între bornele CSA 237 - 236.</w:t>
      </w:r>
    </w:p>
    <w:p w:rsidR="00A12A09" w:rsidRPr="00881E7A" w:rsidRDefault="00A12A09" w:rsidP="00A12A09">
      <w:pPr>
        <w:pStyle w:val="NoSpacing"/>
        <w:ind w:firstLine="709"/>
        <w:jc w:val="both"/>
        <w:rPr>
          <w:b/>
          <w:sz w:val="24"/>
          <w:szCs w:val="24"/>
          <w:lang w:val="ro-RO"/>
        </w:rPr>
      </w:pPr>
    </w:p>
    <w:p w:rsidR="00A12A09" w:rsidRPr="00881E7A" w:rsidRDefault="00A12A09" w:rsidP="00A12A09">
      <w:pPr>
        <w:pStyle w:val="NoSpacing"/>
        <w:numPr>
          <w:ilvl w:val="0"/>
          <w:numId w:val="33"/>
        </w:numPr>
        <w:jc w:val="both"/>
        <w:rPr>
          <w:b/>
          <w:sz w:val="24"/>
          <w:szCs w:val="24"/>
          <w:lang w:val="ro-RO"/>
        </w:rPr>
      </w:pPr>
      <w:r w:rsidRPr="00881E7A">
        <w:rPr>
          <w:b/>
          <w:sz w:val="24"/>
          <w:szCs w:val="24"/>
          <w:lang w:val="ro-RO"/>
        </w:rPr>
        <w:t>Suprafaţă perimetrului de exploatare este conform Contractului de Închiriere nr. 74/04 din 30.05.2019 între ABA Siret Bacău şi SC TRANS ORVIREL SRL:</w:t>
      </w:r>
    </w:p>
    <w:p w:rsidR="00A12A09" w:rsidRPr="00881E7A" w:rsidRDefault="00A12A09" w:rsidP="00A12A09">
      <w:pPr>
        <w:pStyle w:val="NoSpacing"/>
        <w:numPr>
          <w:ilvl w:val="1"/>
          <w:numId w:val="33"/>
        </w:numPr>
        <w:jc w:val="both"/>
        <w:rPr>
          <w:b/>
          <w:sz w:val="24"/>
          <w:szCs w:val="24"/>
          <w:lang w:val="ro-RO"/>
        </w:rPr>
      </w:pPr>
      <w:r w:rsidRPr="00881E7A">
        <w:rPr>
          <w:b/>
          <w:sz w:val="24"/>
          <w:szCs w:val="24"/>
          <w:lang w:val="ro-RO"/>
        </w:rPr>
        <w:t>Suprafaţă S = 13.865 mp ( 1,3 ha)</w:t>
      </w:r>
    </w:p>
    <w:p w:rsidR="00A12A09" w:rsidRPr="00881E7A" w:rsidRDefault="00A12A09" w:rsidP="00A12A09">
      <w:pPr>
        <w:pStyle w:val="NoSpacing"/>
        <w:numPr>
          <w:ilvl w:val="2"/>
          <w:numId w:val="33"/>
        </w:numPr>
        <w:jc w:val="both"/>
        <w:rPr>
          <w:b/>
          <w:sz w:val="24"/>
          <w:szCs w:val="24"/>
          <w:lang w:val="ro-RO"/>
        </w:rPr>
      </w:pPr>
      <w:r w:rsidRPr="00881E7A">
        <w:rPr>
          <w:b/>
          <w:sz w:val="24"/>
          <w:szCs w:val="24"/>
          <w:lang w:val="ro-RO"/>
        </w:rPr>
        <w:t>Lungimea L = 340 m;</w:t>
      </w:r>
    </w:p>
    <w:p w:rsidR="00A12A09" w:rsidRPr="00881E7A" w:rsidRDefault="00A12A09" w:rsidP="00A12A09">
      <w:pPr>
        <w:pStyle w:val="NoSpacing"/>
        <w:numPr>
          <w:ilvl w:val="2"/>
          <w:numId w:val="33"/>
        </w:numPr>
        <w:jc w:val="both"/>
        <w:rPr>
          <w:b/>
          <w:sz w:val="24"/>
          <w:szCs w:val="24"/>
          <w:lang w:val="ro-RO"/>
        </w:rPr>
      </w:pPr>
      <w:r w:rsidRPr="00881E7A">
        <w:rPr>
          <w:b/>
          <w:sz w:val="24"/>
          <w:szCs w:val="24"/>
          <w:lang w:val="ro-RO"/>
        </w:rPr>
        <w:t>Lăţimea l = 40 m;</w:t>
      </w:r>
    </w:p>
    <w:p w:rsidR="00A12A09" w:rsidRPr="00881E7A" w:rsidRDefault="00A12A09" w:rsidP="00A12A09">
      <w:pPr>
        <w:pStyle w:val="NoSpacing"/>
        <w:numPr>
          <w:ilvl w:val="2"/>
          <w:numId w:val="33"/>
        </w:numPr>
        <w:jc w:val="both"/>
        <w:rPr>
          <w:b/>
          <w:sz w:val="24"/>
          <w:szCs w:val="24"/>
          <w:lang w:val="ro-RO"/>
        </w:rPr>
      </w:pPr>
      <w:r w:rsidRPr="00881E7A">
        <w:rPr>
          <w:b/>
          <w:sz w:val="24"/>
          <w:szCs w:val="24"/>
          <w:lang w:val="ro-RO"/>
        </w:rPr>
        <w:t>Adâncimea medie de exploatare = 3,63 m;</w:t>
      </w:r>
    </w:p>
    <w:p w:rsidR="00A12A09" w:rsidRPr="00881E7A" w:rsidRDefault="00A12A09" w:rsidP="00A12A09">
      <w:pPr>
        <w:pStyle w:val="NoSpacing"/>
        <w:numPr>
          <w:ilvl w:val="2"/>
          <w:numId w:val="33"/>
        </w:numPr>
        <w:jc w:val="both"/>
        <w:rPr>
          <w:b/>
          <w:sz w:val="24"/>
          <w:szCs w:val="24"/>
          <w:lang w:val="ro-RO"/>
        </w:rPr>
      </w:pPr>
      <w:r w:rsidRPr="00881E7A">
        <w:rPr>
          <w:b/>
          <w:sz w:val="24"/>
          <w:szCs w:val="24"/>
          <w:lang w:val="ro-RO"/>
        </w:rPr>
        <w:t>Adâncimea maximă = 5,05 m în dreptul profilului P9</w:t>
      </w:r>
    </w:p>
    <w:p w:rsidR="00A12A09" w:rsidRPr="00881E7A" w:rsidRDefault="00A12A09" w:rsidP="00A12A09">
      <w:pPr>
        <w:pStyle w:val="NoSpacing"/>
        <w:numPr>
          <w:ilvl w:val="1"/>
          <w:numId w:val="33"/>
        </w:numPr>
        <w:jc w:val="both"/>
        <w:rPr>
          <w:b/>
          <w:sz w:val="24"/>
          <w:szCs w:val="24"/>
          <w:lang w:val="ro-RO"/>
        </w:rPr>
      </w:pPr>
      <w:r w:rsidRPr="00881E7A">
        <w:rPr>
          <w:b/>
          <w:sz w:val="24"/>
          <w:szCs w:val="24"/>
          <w:lang w:val="ro-RO"/>
        </w:rPr>
        <w:t>Cantitatea maximă propusă pentru exploatare = 50.300 mc</w:t>
      </w:r>
      <w:r w:rsidR="00767C08">
        <w:rPr>
          <w:b/>
          <w:sz w:val="24"/>
          <w:szCs w:val="24"/>
          <w:lang w:val="ro-RO"/>
        </w:rPr>
        <w:t>.</w:t>
      </w:r>
    </w:p>
    <w:p w:rsidR="00A12A09" w:rsidRPr="00881E7A" w:rsidRDefault="00A12A09" w:rsidP="00A12A09">
      <w:pPr>
        <w:pStyle w:val="NoSpacing"/>
        <w:numPr>
          <w:ilvl w:val="0"/>
          <w:numId w:val="33"/>
        </w:numPr>
        <w:jc w:val="both"/>
        <w:rPr>
          <w:b/>
          <w:sz w:val="24"/>
          <w:szCs w:val="24"/>
          <w:lang w:val="ro-RO"/>
        </w:rPr>
      </w:pPr>
      <w:r w:rsidRPr="00881E7A">
        <w:rPr>
          <w:b/>
          <w:sz w:val="24"/>
          <w:szCs w:val="24"/>
          <w:lang w:val="ro-RO"/>
        </w:rPr>
        <w:t>Pe amplasament s-au mai exploatat agregate minerale în anii anteriori;</w:t>
      </w:r>
    </w:p>
    <w:p w:rsidR="00A12A09" w:rsidRPr="00881E7A" w:rsidRDefault="00A12A09" w:rsidP="00A12A09">
      <w:pPr>
        <w:pStyle w:val="NoSpacing"/>
        <w:numPr>
          <w:ilvl w:val="0"/>
          <w:numId w:val="33"/>
        </w:numPr>
        <w:jc w:val="both"/>
        <w:rPr>
          <w:b/>
          <w:sz w:val="24"/>
          <w:szCs w:val="24"/>
          <w:lang w:val="ro-RO"/>
        </w:rPr>
      </w:pPr>
      <w:r w:rsidRPr="00881E7A">
        <w:rPr>
          <w:b/>
          <w:sz w:val="24"/>
          <w:szCs w:val="24"/>
          <w:lang w:val="ro-RO"/>
        </w:rPr>
        <w:lastRenderedPageBreak/>
        <w:t>Perimetrul se află amplasat în siturile N2000;</w:t>
      </w:r>
    </w:p>
    <w:p w:rsidR="00A12A09" w:rsidRPr="00881E7A" w:rsidRDefault="00A12A09" w:rsidP="00A12A09">
      <w:pPr>
        <w:pStyle w:val="NoSpacing"/>
        <w:numPr>
          <w:ilvl w:val="1"/>
          <w:numId w:val="33"/>
        </w:numPr>
        <w:jc w:val="both"/>
        <w:rPr>
          <w:rFonts w:eastAsia="ArialMT"/>
          <w:b/>
          <w:sz w:val="24"/>
          <w:szCs w:val="24"/>
          <w:lang w:val="ro-RO"/>
        </w:rPr>
      </w:pPr>
      <w:r w:rsidRPr="00881E7A">
        <w:rPr>
          <w:rFonts w:eastAsia="ArialMT"/>
          <w:b/>
          <w:sz w:val="24"/>
          <w:szCs w:val="24"/>
        </w:rPr>
        <w:t xml:space="preserve">0,013% din ROSPA0072 Lunca Siretului Mijlociu ( s=10329,50 ha) </w:t>
      </w:r>
    </w:p>
    <w:p w:rsidR="00A12A09" w:rsidRPr="00881E7A" w:rsidRDefault="00A12A09" w:rsidP="00A12A09">
      <w:pPr>
        <w:pStyle w:val="NoSpacing"/>
        <w:numPr>
          <w:ilvl w:val="0"/>
          <w:numId w:val="34"/>
        </w:numPr>
        <w:jc w:val="both"/>
        <w:rPr>
          <w:b/>
          <w:sz w:val="24"/>
          <w:szCs w:val="24"/>
          <w:lang w:val="ro-RO"/>
        </w:rPr>
      </w:pPr>
      <w:r w:rsidRPr="00881E7A">
        <w:rPr>
          <w:b/>
          <w:sz w:val="24"/>
          <w:szCs w:val="24"/>
          <w:lang w:val="ro-RO"/>
        </w:rPr>
        <w:t xml:space="preserve">Perimetrul de exploatare se ală la 1400m de limita sitului N2000 - </w:t>
      </w:r>
      <w:r w:rsidRPr="00881E7A">
        <w:rPr>
          <w:rFonts w:eastAsia="ArialMT"/>
          <w:b/>
          <w:sz w:val="24"/>
          <w:szCs w:val="24"/>
        </w:rPr>
        <w:t>ROSCI0378 - Râul Siret între Paşcani şi Roman ( s=3750 ha);</w:t>
      </w:r>
    </w:p>
    <w:p w:rsidR="00A12A09" w:rsidRPr="00881E7A" w:rsidRDefault="00A12A09" w:rsidP="00A12A09">
      <w:pPr>
        <w:pStyle w:val="NoSpacing"/>
        <w:numPr>
          <w:ilvl w:val="0"/>
          <w:numId w:val="34"/>
        </w:numPr>
        <w:jc w:val="both"/>
        <w:rPr>
          <w:b/>
          <w:sz w:val="24"/>
          <w:szCs w:val="24"/>
          <w:lang w:val="ro-RO"/>
        </w:rPr>
      </w:pPr>
      <w:r w:rsidRPr="00881E7A">
        <w:rPr>
          <w:b/>
          <w:sz w:val="24"/>
          <w:szCs w:val="24"/>
          <w:lang w:val="ro-RO"/>
        </w:rPr>
        <w:t>Perimetrul de exploatare deţine următorul certificat de urbanism;</w:t>
      </w:r>
    </w:p>
    <w:p w:rsidR="00A12A09" w:rsidRPr="00881E7A" w:rsidRDefault="00A12A09" w:rsidP="00A12A09">
      <w:pPr>
        <w:pStyle w:val="NoSpacing"/>
        <w:numPr>
          <w:ilvl w:val="1"/>
          <w:numId w:val="34"/>
        </w:numPr>
        <w:jc w:val="both"/>
        <w:rPr>
          <w:b/>
          <w:sz w:val="24"/>
          <w:szCs w:val="24"/>
          <w:lang w:val="ro-RO"/>
        </w:rPr>
      </w:pPr>
      <w:r w:rsidRPr="00881E7A">
        <w:rPr>
          <w:b/>
          <w:sz w:val="24"/>
          <w:szCs w:val="24"/>
          <w:lang w:val="ro-RO"/>
        </w:rPr>
        <w:t>CU nr. 31/19.06.2019 emis Primaria Comunei ION CREANGĂ, jud. Neamţ</w:t>
      </w:r>
    </w:p>
    <w:p w:rsidR="00A12A09" w:rsidRPr="00881E7A" w:rsidRDefault="00A12A09" w:rsidP="00A12A09">
      <w:pPr>
        <w:pStyle w:val="NoSpacing"/>
        <w:numPr>
          <w:ilvl w:val="0"/>
          <w:numId w:val="34"/>
        </w:numPr>
        <w:jc w:val="both"/>
        <w:rPr>
          <w:b/>
          <w:sz w:val="24"/>
          <w:szCs w:val="24"/>
          <w:lang w:val="ro-RO"/>
        </w:rPr>
      </w:pPr>
      <w:r w:rsidRPr="00881E7A">
        <w:rPr>
          <w:b/>
          <w:sz w:val="24"/>
          <w:szCs w:val="24"/>
          <w:lang w:val="ro-RO"/>
        </w:rPr>
        <w:t>Custodele situri N2000 ROSPA0072 Lunca Siretului Mijlociu – AGENŢIA NAŢIONALĂ A ARIILOR NATURALE PROTEJATE (ANANP)</w:t>
      </w:r>
    </w:p>
    <w:p w:rsidR="00A12A09" w:rsidRPr="00881E7A" w:rsidRDefault="00A12A09" w:rsidP="00CA31E3">
      <w:pPr>
        <w:pStyle w:val="Default"/>
        <w:ind w:firstLine="709"/>
        <w:jc w:val="both"/>
        <w:rPr>
          <w:color w:val="auto"/>
        </w:rPr>
      </w:pPr>
    </w:p>
    <w:p w:rsidR="00CA31E3" w:rsidRPr="00881E7A" w:rsidRDefault="00CA31E3" w:rsidP="00CA31E3">
      <w:pPr>
        <w:pStyle w:val="Default"/>
        <w:ind w:firstLine="709"/>
        <w:jc w:val="both"/>
        <w:rPr>
          <w:color w:val="auto"/>
        </w:rPr>
      </w:pPr>
      <w:r w:rsidRPr="00881E7A">
        <w:rPr>
          <w:color w:val="auto"/>
        </w:rPr>
        <w:t xml:space="preserve">În cadrul studiului de evaluare adecvată este evaluat impactul asupra fiecărei specii şi fiecărui habitat de interes comunitar din aria naturală protejată de interes avifaunistic sau comunitar posibil afectată de implementarea proiectului propus, astfel încât să se asigure obiectivele de conservare a acesteia şi integritatea reţelei Natura 2000. </w:t>
      </w:r>
    </w:p>
    <w:p w:rsidR="00CA31E3" w:rsidRPr="00881E7A" w:rsidRDefault="00CA31E3" w:rsidP="00CA31E3">
      <w:pPr>
        <w:pStyle w:val="Default"/>
        <w:ind w:firstLine="709"/>
        <w:jc w:val="both"/>
        <w:rPr>
          <w:color w:val="auto"/>
        </w:rPr>
      </w:pPr>
      <w:r w:rsidRPr="00881E7A">
        <w:rPr>
          <w:color w:val="auto"/>
        </w:rPr>
        <w:t>Obiectivele de conservare a siturilor Natura 2000 au în vedere menţinerea şi restaurarea statutului favorabil de conservare a speciilor şi habitatelor de interes comunitar si sunt stabilite prin planurile de management aprobate la nivel national. Stabilirea obiectivelor de conservare s-</w:t>
      </w:r>
      <w:proofErr w:type="gramStart"/>
      <w:r w:rsidRPr="00881E7A">
        <w:rPr>
          <w:color w:val="auto"/>
        </w:rPr>
        <w:t>a</w:t>
      </w:r>
      <w:proofErr w:type="gramEnd"/>
      <w:r w:rsidRPr="00881E7A">
        <w:rPr>
          <w:color w:val="auto"/>
        </w:rPr>
        <w:t xml:space="preserve"> făcut ţinându-se cont de caracteristicile ariei naturale protejate de interes comunitar (reprezentativitate, suprafaţa relativă, populaţia, statutul de conservare etc). </w:t>
      </w:r>
    </w:p>
    <w:p w:rsidR="00CA31E3" w:rsidRPr="00881E7A" w:rsidRDefault="00CA31E3" w:rsidP="00CA31E3">
      <w:pPr>
        <w:pStyle w:val="NoSpacing"/>
        <w:ind w:firstLine="709"/>
        <w:jc w:val="both"/>
        <w:rPr>
          <w:sz w:val="24"/>
          <w:szCs w:val="24"/>
        </w:rPr>
      </w:pPr>
    </w:p>
    <w:p w:rsidR="00CA31E3" w:rsidRPr="00881E7A" w:rsidRDefault="00CA31E3" w:rsidP="00CA31E3">
      <w:pPr>
        <w:pStyle w:val="NoSpacing"/>
        <w:ind w:firstLine="709"/>
        <w:jc w:val="both"/>
        <w:rPr>
          <w:b/>
          <w:sz w:val="24"/>
          <w:szCs w:val="24"/>
        </w:rPr>
      </w:pPr>
    </w:p>
    <w:p w:rsidR="00CA31E3" w:rsidRPr="00881E7A" w:rsidRDefault="00CA31E3" w:rsidP="00CA31E3">
      <w:pPr>
        <w:pStyle w:val="NoSpacing"/>
        <w:ind w:firstLine="709"/>
        <w:jc w:val="both"/>
        <w:rPr>
          <w:b/>
          <w:bCs/>
          <w:sz w:val="24"/>
          <w:lang w:val="ro-RO"/>
        </w:rPr>
      </w:pPr>
      <w:r w:rsidRPr="00881E7A">
        <w:rPr>
          <w:b/>
          <w:sz w:val="24"/>
          <w:szCs w:val="24"/>
        </w:rPr>
        <w:t>Pentru Situl</w:t>
      </w:r>
      <w:r w:rsidRPr="00881E7A">
        <w:rPr>
          <w:sz w:val="24"/>
          <w:szCs w:val="24"/>
        </w:rPr>
        <w:t xml:space="preserve"> </w:t>
      </w:r>
      <w:r w:rsidRPr="00881E7A">
        <w:rPr>
          <w:b/>
          <w:sz w:val="24"/>
          <w:szCs w:val="24"/>
        </w:rPr>
        <w:t xml:space="preserve">ROSPA0072 Lunca Siretului </w:t>
      </w:r>
      <w:proofErr w:type="gramStart"/>
      <w:r w:rsidRPr="00881E7A">
        <w:rPr>
          <w:b/>
          <w:sz w:val="24"/>
          <w:szCs w:val="24"/>
        </w:rPr>
        <w:t>Mijlociu  -</w:t>
      </w:r>
      <w:proofErr w:type="gramEnd"/>
      <w:r w:rsidRPr="00881E7A">
        <w:rPr>
          <w:b/>
          <w:sz w:val="24"/>
          <w:szCs w:val="24"/>
        </w:rPr>
        <w:t xml:space="preserve"> Planul de Management a fost aprobat prin - </w:t>
      </w:r>
      <w:r w:rsidRPr="00881E7A">
        <w:rPr>
          <w:b/>
          <w:bCs/>
          <w:sz w:val="24"/>
          <w:lang w:val="ro-RO"/>
        </w:rPr>
        <w:t>Ordinul nr. 1971/2015 privind aprobarea Planului de management al sitului Natura 2000 ROSPA0072 Lunca Siretului Mijlociu</w:t>
      </w:r>
    </w:p>
    <w:p w:rsidR="00CA31E3" w:rsidRPr="00881E7A" w:rsidRDefault="00CA31E3" w:rsidP="00CA31E3">
      <w:pPr>
        <w:pStyle w:val="NoSpacing"/>
        <w:ind w:firstLine="709"/>
        <w:jc w:val="both"/>
        <w:rPr>
          <w:b/>
          <w:sz w:val="24"/>
          <w:szCs w:val="24"/>
        </w:rPr>
      </w:pPr>
    </w:p>
    <w:p w:rsidR="00CA31E3" w:rsidRPr="00881E7A" w:rsidRDefault="00CA31E3" w:rsidP="00CA31E3">
      <w:pPr>
        <w:pStyle w:val="NoSpacing"/>
        <w:ind w:firstLine="709"/>
        <w:jc w:val="both"/>
        <w:rPr>
          <w:b/>
          <w:bCs/>
          <w:sz w:val="24"/>
          <w:szCs w:val="24"/>
          <w:u w:val="single"/>
          <w:lang w:val="ro-RO"/>
        </w:rPr>
      </w:pPr>
      <w:r w:rsidRPr="00881E7A">
        <w:rPr>
          <w:b/>
          <w:bCs/>
          <w:sz w:val="24"/>
          <w:szCs w:val="24"/>
          <w:u w:val="single"/>
          <w:lang w:val="ro-RO"/>
        </w:rPr>
        <w:t>Obiective major stabilit prin PLANUL DE MANAGEMENT sunt;</w:t>
      </w:r>
    </w:p>
    <w:p w:rsidR="00CA31E3" w:rsidRPr="00881E7A" w:rsidRDefault="00CA31E3" w:rsidP="003D3EF8">
      <w:pPr>
        <w:pStyle w:val="NoSpacing"/>
        <w:numPr>
          <w:ilvl w:val="1"/>
          <w:numId w:val="26"/>
        </w:numPr>
        <w:jc w:val="both"/>
        <w:rPr>
          <w:b/>
          <w:sz w:val="24"/>
          <w:szCs w:val="24"/>
          <w:u w:val="single"/>
        </w:rPr>
      </w:pPr>
      <w:r w:rsidRPr="00881E7A">
        <w:rPr>
          <w:b/>
          <w:bCs/>
          <w:sz w:val="24"/>
          <w:szCs w:val="24"/>
          <w:u w:val="single"/>
          <w:lang w:val="ro-RO"/>
        </w:rPr>
        <w:t>Evitarea apariţiei unor noi presiuni antropice – activităţi socio-economice cu impact semnificativ</w:t>
      </w:r>
    </w:p>
    <w:p w:rsidR="00CA31E3" w:rsidRPr="00881E7A" w:rsidRDefault="00CA31E3" w:rsidP="003D3EF8">
      <w:pPr>
        <w:pStyle w:val="NoSpacing"/>
        <w:numPr>
          <w:ilvl w:val="1"/>
          <w:numId w:val="26"/>
        </w:numPr>
        <w:jc w:val="both"/>
        <w:rPr>
          <w:b/>
          <w:sz w:val="24"/>
          <w:szCs w:val="24"/>
          <w:u w:val="single"/>
        </w:rPr>
      </w:pPr>
      <w:r w:rsidRPr="00881E7A">
        <w:rPr>
          <w:b/>
          <w:sz w:val="24"/>
          <w:szCs w:val="24"/>
          <w:u w:val="single"/>
          <w:lang w:val="ro-RO"/>
        </w:rPr>
        <w:t>Reducerea presiunilor antropice actuale – activităţi socio-economice cu impact</w:t>
      </w:r>
    </w:p>
    <w:p w:rsidR="00CA31E3" w:rsidRPr="00881E7A" w:rsidRDefault="00CA31E3" w:rsidP="003D3EF8">
      <w:pPr>
        <w:pStyle w:val="NoSpacing"/>
        <w:numPr>
          <w:ilvl w:val="1"/>
          <w:numId w:val="26"/>
        </w:numPr>
        <w:jc w:val="both"/>
        <w:rPr>
          <w:b/>
          <w:sz w:val="24"/>
          <w:szCs w:val="24"/>
          <w:u w:val="single"/>
        </w:rPr>
      </w:pPr>
      <w:r w:rsidRPr="00881E7A">
        <w:rPr>
          <w:b/>
          <w:sz w:val="24"/>
          <w:szCs w:val="24"/>
          <w:u w:val="single"/>
        </w:rPr>
        <w:t>Creşterea capacităţii de suport a sitului pentru menţinerea sustenabilă a populaţiilor de păsări</w:t>
      </w:r>
    </w:p>
    <w:p w:rsidR="00CA31E3" w:rsidRPr="00881E7A" w:rsidRDefault="00CA31E3" w:rsidP="003D3EF8">
      <w:pPr>
        <w:pStyle w:val="NoSpacing"/>
        <w:numPr>
          <w:ilvl w:val="1"/>
          <w:numId w:val="26"/>
        </w:numPr>
        <w:jc w:val="both"/>
        <w:rPr>
          <w:b/>
          <w:sz w:val="24"/>
          <w:szCs w:val="24"/>
          <w:u w:val="single"/>
        </w:rPr>
      </w:pPr>
      <w:r w:rsidRPr="00881E7A">
        <w:rPr>
          <w:b/>
          <w:sz w:val="24"/>
          <w:szCs w:val="24"/>
          <w:u w:val="single"/>
          <w:lang w:val="ro-RO"/>
        </w:rPr>
        <w:t>Asigurarea administrării şi</w:t>
      </w:r>
      <w:r w:rsidRPr="00881E7A">
        <w:rPr>
          <w:b/>
          <w:sz w:val="24"/>
          <w:szCs w:val="24"/>
          <w:u w:val="single"/>
        </w:rPr>
        <w:t xml:space="preserve"> </w:t>
      </w:r>
      <w:r w:rsidRPr="00881E7A">
        <w:rPr>
          <w:b/>
          <w:sz w:val="24"/>
          <w:szCs w:val="24"/>
          <w:u w:val="single"/>
          <w:lang w:val="ro-RO"/>
        </w:rPr>
        <w:t>a managementului efectiv al</w:t>
      </w:r>
      <w:r w:rsidRPr="00881E7A">
        <w:rPr>
          <w:b/>
          <w:sz w:val="24"/>
          <w:szCs w:val="24"/>
          <w:u w:val="single"/>
        </w:rPr>
        <w:t xml:space="preserve"> </w:t>
      </w:r>
      <w:r w:rsidRPr="00881E7A">
        <w:rPr>
          <w:b/>
          <w:sz w:val="24"/>
          <w:szCs w:val="24"/>
          <w:u w:val="single"/>
          <w:lang w:val="ro-RO"/>
        </w:rPr>
        <w:t>sitului</w:t>
      </w:r>
    </w:p>
    <w:p w:rsidR="006C6A72" w:rsidRPr="00881E7A" w:rsidRDefault="006C6A72" w:rsidP="00A12A09">
      <w:pPr>
        <w:pStyle w:val="NoSpacing"/>
        <w:jc w:val="both"/>
        <w:rPr>
          <w:sz w:val="24"/>
          <w:szCs w:val="24"/>
          <w:lang w:val="ro-RO"/>
        </w:rPr>
      </w:pPr>
    </w:p>
    <w:p w:rsidR="006C6A72" w:rsidRPr="00881E7A" w:rsidRDefault="006C6A72" w:rsidP="00A163A1">
      <w:pPr>
        <w:rPr>
          <w:lang w:val="ro-RO"/>
        </w:rPr>
      </w:pPr>
    </w:p>
    <w:p w:rsidR="006C6A72" w:rsidRPr="00881E7A" w:rsidRDefault="006C6A72" w:rsidP="006C6A72">
      <w:pPr>
        <w:pStyle w:val="NoSpacing"/>
        <w:ind w:firstLine="360"/>
        <w:jc w:val="both"/>
        <w:rPr>
          <w:sz w:val="24"/>
          <w:szCs w:val="24"/>
          <w:lang w:val="ro-RO"/>
        </w:rPr>
      </w:pPr>
      <w:r w:rsidRPr="00881E7A">
        <w:rPr>
          <w:sz w:val="24"/>
          <w:szCs w:val="24"/>
          <w:lang w:val="ro-RO"/>
        </w:rPr>
        <w:t xml:space="preserve">Aria de Protecţie Specială </w:t>
      </w:r>
      <w:r w:rsidRPr="00881E7A">
        <w:rPr>
          <w:b/>
          <w:sz w:val="24"/>
          <w:szCs w:val="24"/>
        </w:rPr>
        <w:t xml:space="preserve"> ROSPA0072 Lunca Siretului Mijlociu </w:t>
      </w:r>
      <w:r w:rsidRPr="00881E7A">
        <w:rPr>
          <w:sz w:val="24"/>
          <w:szCs w:val="24"/>
          <w:lang w:val="ro-RO"/>
        </w:rPr>
        <w:t>are următoarele caracteristici fizico-geografice:</w:t>
      </w:r>
    </w:p>
    <w:p w:rsidR="006C6A72" w:rsidRPr="00881E7A" w:rsidRDefault="006C6A72" w:rsidP="006C6A72">
      <w:pPr>
        <w:pStyle w:val="NoSpacing"/>
        <w:ind w:firstLine="360"/>
        <w:jc w:val="both"/>
        <w:rPr>
          <w:sz w:val="28"/>
          <w:szCs w:val="28"/>
          <w:lang w:val="ro-RO"/>
        </w:rPr>
      </w:pPr>
    </w:p>
    <w:tbl>
      <w:tblPr>
        <w:tblW w:w="9939" w:type="dxa"/>
        <w:tblLayout w:type="fixed"/>
        <w:tblLook w:val="0000" w:firstRow="0" w:lastRow="0" w:firstColumn="0" w:lastColumn="0" w:noHBand="0" w:noVBand="0"/>
      </w:tblPr>
      <w:tblGrid>
        <w:gridCol w:w="1458"/>
        <w:gridCol w:w="450"/>
        <w:gridCol w:w="1461"/>
        <w:gridCol w:w="1393"/>
        <w:gridCol w:w="14"/>
        <w:gridCol w:w="1198"/>
        <w:gridCol w:w="14"/>
        <w:gridCol w:w="566"/>
        <w:gridCol w:w="14"/>
        <w:gridCol w:w="578"/>
        <w:gridCol w:w="14"/>
        <w:gridCol w:w="601"/>
        <w:gridCol w:w="14"/>
        <w:gridCol w:w="814"/>
        <w:gridCol w:w="76"/>
        <w:gridCol w:w="1260"/>
        <w:gridCol w:w="14"/>
      </w:tblGrid>
      <w:tr w:rsidR="00CD4695" w:rsidRPr="00881E7A" w:rsidTr="00473801">
        <w:trPr>
          <w:gridAfter w:val="1"/>
          <w:wAfter w:w="14" w:type="dxa"/>
          <w:trHeight w:val="87"/>
        </w:trPr>
        <w:tc>
          <w:tcPr>
            <w:tcW w:w="9925" w:type="dxa"/>
            <w:gridSpan w:val="16"/>
          </w:tcPr>
          <w:p w:rsidR="006C6A72" w:rsidRPr="00881E7A" w:rsidRDefault="006C6A72" w:rsidP="00473801">
            <w:pPr>
              <w:pStyle w:val="Default"/>
              <w:rPr>
                <w:color w:val="auto"/>
                <w:lang w:val="ro-RO"/>
              </w:rPr>
            </w:pPr>
            <w:r w:rsidRPr="00881E7A">
              <w:rPr>
                <w:b/>
                <w:bCs/>
                <w:color w:val="auto"/>
                <w:lang w:val="ro-RO"/>
              </w:rPr>
              <w:t xml:space="preserve">LOCALIZAREA SITULUI </w:t>
            </w:r>
          </w:p>
        </w:tc>
      </w:tr>
      <w:tr w:rsidR="00CD4695" w:rsidRPr="00881E7A" w:rsidTr="00473801">
        <w:trPr>
          <w:gridAfter w:val="1"/>
          <w:wAfter w:w="14" w:type="dxa"/>
          <w:trHeight w:val="116"/>
        </w:trPr>
        <w:tc>
          <w:tcPr>
            <w:tcW w:w="3369" w:type="dxa"/>
            <w:gridSpan w:val="3"/>
            <w:vAlign w:val="center"/>
          </w:tcPr>
          <w:p w:rsidR="006C6A72" w:rsidRPr="00881E7A" w:rsidRDefault="006C6A72" w:rsidP="00473801">
            <w:pPr>
              <w:pStyle w:val="Default"/>
              <w:rPr>
                <w:color w:val="auto"/>
                <w:lang w:val="ro-RO"/>
              </w:rPr>
            </w:pPr>
            <w:r w:rsidRPr="00881E7A">
              <w:rPr>
                <w:b/>
                <w:bCs/>
                <w:color w:val="auto"/>
                <w:lang w:val="ro-RO"/>
              </w:rPr>
              <w:t xml:space="preserve">Coordonatele sitului </w:t>
            </w:r>
          </w:p>
        </w:tc>
        <w:tc>
          <w:tcPr>
            <w:tcW w:w="1393" w:type="dxa"/>
            <w:vAlign w:val="center"/>
          </w:tcPr>
          <w:p w:rsidR="006C6A72" w:rsidRPr="00881E7A" w:rsidRDefault="006C6A72" w:rsidP="00473801">
            <w:pPr>
              <w:pStyle w:val="Default"/>
              <w:rPr>
                <w:color w:val="auto"/>
                <w:lang w:val="ro-RO"/>
              </w:rPr>
            </w:pPr>
            <w:r w:rsidRPr="00881E7A">
              <w:rPr>
                <w:b/>
                <w:bCs/>
                <w:color w:val="auto"/>
                <w:lang w:val="ro-RO"/>
              </w:rPr>
              <w:t>Suprafa</w:t>
            </w:r>
            <w:r w:rsidRPr="00881E7A">
              <w:rPr>
                <w:color w:val="auto"/>
                <w:lang w:val="ro-RO"/>
              </w:rPr>
              <w:t>ț</w:t>
            </w:r>
            <w:r w:rsidRPr="00881E7A">
              <w:rPr>
                <w:b/>
                <w:bCs/>
                <w:color w:val="auto"/>
                <w:lang w:val="ro-RO"/>
              </w:rPr>
              <w:t xml:space="preserve">a </w:t>
            </w:r>
          </w:p>
        </w:tc>
        <w:tc>
          <w:tcPr>
            <w:tcW w:w="1212" w:type="dxa"/>
            <w:gridSpan w:val="2"/>
            <w:vAlign w:val="center"/>
          </w:tcPr>
          <w:p w:rsidR="006C6A72" w:rsidRPr="00881E7A" w:rsidRDefault="006C6A72" w:rsidP="00473801">
            <w:pPr>
              <w:pStyle w:val="Default"/>
              <w:rPr>
                <w:color w:val="auto"/>
                <w:sz w:val="22"/>
                <w:szCs w:val="22"/>
                <w:lang w:val="ro-RO"/>
              </w:rPr>
            </w:pPr>
            <w:r w:rsidRPr="00881E7A">
              <w:rPr>
                <w:b/>
                <w:bCs/>
                <w:color w:val="auto"/>
                <w:sz w:val="22"/>
                <w:szCs w:val="22"/>
                <w:lang w:val="ro-RO"/>
              </w:rPr>
              <w:t xml:space="preserve">Lungimea </w:t>
            </w:r>
          </w:p>
        </w:tc>
        <w:tc>
          <w:tcPr>
            <w:tcW w:w="1787" w:type="dxa"/>
            <w:gridSpan w:val="6"/>
            <w:vAlign w:val="center"/>
          </w:tcPr>
          <w:p w:rsidR="006C6A72" w:rsidRPr="00881E7A" w:rsidRDefault="006C6A72" w:rsidP="00473801">
            <w:pPr>
              <w:pStyle w:val="Default"/>
              <w:rPr>
                <w:color w:val="auto"/>
                <w:lang w:val="ro-RO"/>
              </w:rPr>
            </w:pPr>
            <w:r w:rsidRPr="00881E7A">
              <w:rPr>
                <w:b/>
                <w:bCs/>
                <w:color w:val="auto"/>
                <w:lang w:val="ro-RO"/>
              </w:rPr>
              <w:t xml:space="preserve">Altitudine (m) </w:t>
            </w:r>
          </w:p>
        </w:tc>
        <w:tc>
          <w:tcPr>
            <w:tcW w:w="2164" w:type="dxa"/>
            <w:gridSpan w:val="4"/>
            <w:vAlign w:val="center"/>
          </w:tcPr>
          <w:p w:rsidR="006C6A72" w:rsidRPr="00881E7A" w:rsidRDefault="006C6A72" w:rsidP="00473801">
            <w:pPr>
              <w:pStyle w:val="Default"/>
              <w:jc w:val="center"/>
              <w:rPr>
                <w:color w:val="auto"/>
                <w:lang w:val="ro-RO"/>
              </w:rPr>
            </w:pPr>
            <w:r w:rsidRPr="00881E7A">
              <w:rPr>
                <w:b/>
                <w:bCs/>
                <w:color w:val="auto"/>
                <w:lang w:val="ro-RO"/>
              </w:rPr>
              <w:t>Regiunea biogeografic</w:t>
            </w:r>
            <w:r w:rsidRPr="00881E7A">
              <w:rPr>
                <w:color w:val="auto"/>
                <w:lang w:val="ro-RO"/>
              </w:rPr>
              <w:t xml:space="preserve">a </w:t>
            </w:r>
          </w:p>
        </w:tc>
      </w:tr>
      <w:tr w:rsidR="00CD4695" w:rsidRPr="00881E7A" w:rsidTr="00473801">
        <w:trPr>
          <w:trHeight w:val="133"/>
        </w:trPr>
        <w:tc>
          <w:tcPr>
            <w:tcW w:w="3369" w:type="dxa"/>
            <w:gridSpan w:val="3"/>
            <w:vMerge w:val="restart"/>
          </w:tcPr>
          <w:p w:rsidR="006C6A72" w:rsidRPr="00881E7A" w:rsidRDefault="006C6A72" w:rsidP="00473801">
            <w:pPr>
              <w:pStyle w:val="Default"/>
              <w:rPr>
                <w:color w:val="auto"/>
                <w:lang w:val="ro-RO"/>
              </w:rPr>
            </w:pPr>
            <w:r w:rsidRPr="00881E7A">
              <w:rPr>
                <w:i/>
                <w:iCs/>
                <w:color w:val="auto"/>
                <w:lang w:val="ro-RO"/>
              </w:rPr>
              <w:t xml:space="preserve">Latitudine </w:t>
            </w:r>
          </w:p>
          <w:p w:rsidR="006C6A72" w:rsidRPr="00881E7A" w:rsidRDefault="006C6A72" w:rsidP="00473801">
            <w:pPr>
              <w:pStyle w:val="Default"/>
              <w:rPr>
                <w:color w:val="auto"/>
                <w:lang w:val="ro-RO"/>
              </w:rPr>
            </w:pPr>
            <w:r w:rsidRPr="00881E7A">
              <w:rPr>
                <w:color w:val="auto"/>
                <w:lang w:val="ro-RO"/>
              </w:rPr>
              <w:t>N 46º 57' 26''</w:t>
            </w:r>
          </w:p>
        </w:tc>
        <w:tc>
          <w:tcPr>
            <w:tcW w:w="1407" w:type="dxa"/>
            <w:gridSpan w:val="2"/>
          </w:tcPr>
          <w:p w:rsidR="006C6A72" w:rsidRPr="00881E7A" w:rsidRDefault="006C6A72" w:rsidP="00473801">
            <w:pPr>
              <w:pStyle w:val="Default"/>
              <w:rPr>
                <w:color w:val="auto"/>
                <w:lang w:val="ro-RO"/>
              </w:rPr>
            </w:pPr>
            <w:r w:rsidRPr="00881E7A">
              <w:rPr>
                <w:b/>
                <w:bCs/>
                <w:color w:val="auto"/>
                <w:lang w:val="ro-RO"/>
              </w:rPr>
              <w:t xml:space="preserve">sitului (ha) </w:t>
            </w:r>
          </w:p>
        </w:tc>
        <w:tc>
          <w:tcPr>
            <w:tcW w:w="1212" w:type="dxa"/>
            <w:gridSpan w:val="2"/>
          </w:tcPr>
          <w:p w:rsidR="006C6A72" w:rsidRPr="00881E7A" w:rsidRDefault="006C6A72" w:rsidP="00473801">
            <w:pPr>
              <w:pStyle w:val="Default"/>
              <w:rPr>
                <w:color w:val="auto"/>
                <w:lang w:val="ro-RO"/>
              </w:rPr>
            </w:pPr>
            <w:r w:rsidRPr="00881E7A">
              <w:rPr>
                <w:b/>
                <w:bCs/>
                <w:color w:val="auto"/>
                <w:lang w:val="ro-RO"/>
              </w:rPr>
              <w:t xml:space="preserve">sitului (km) </w:t>
            </w:r>
          </w:p>
        </w:tc>
        <w:tc>
          <w:tcPr>
            <w:tcW w:w="580" w:type="dxa"/>
            <w:gridSpan w:val="2"/>
          </w:tcPr>
          <w:p w:rsidR="006C6A72" w:rsidRPr="00881E7A" w:rsidRDefault="006C6A72" w:rsidP="00473801">
            <w:pPr>
              <w:pStyle w:val="Default"/>
              <w:jc w:val="center"/>
              <w:rPr>
                <w:color w:val="auto"/>
                <w:sz w:val="20"/>
                <w:szCs w:val="20"/>
                <w:lang w:val="ro-RO"/>
              </w:rPr>
            </w:pPr>
            <w:r w:rsidRPr="00881E7A">
              <w:rPr>
                <w:i/>
                <w:iCs/>
                <w:color w:val="auto"/>
                <w:sz w:val="20"/>
                <w:szCs w:val="20"/>
                <w:lang w:val="ro-RO"/>
              </w:rPr>
              <w:t xml:space="preserve">Min. </w:t>
            </w:r>
          </w:p>
        </w:tc>
        <w:tc>
          <w:tcPr>
            <w:tcW w:w="592" w:type="dxa"/>
            <w:gridSpan w:val="2"/>
          </w:tcPr>
          <w:p w:rsidR="006C6A72" w:rsidRPr="00881E7A" w:rsidRDefault="006C6A72" w:rsidP="00473801">
            <w:pPr>
              <w:pStyle w:val="Default"/>
              <w:jc w:val="center"/>
              <w:rPr>
                <w:color w:val="auto"/>
                <w:sz w:val="20"/>
                <w:szCs w:val="20"/>
                <w:lang w:val="ro-RO"/>
              </w:rPr>
            </w:pPr>
            <w:r w:rsidRPr="00881E7A">
              <w:rPr>
                <w:i/>
                <w:iCs/>
                <w:color w:val="auto"/>
                <w:sz w:val="20"/>
                <w:szCs w:val="20"/>
                <w:lang w:val="ro-RO"/>
              </w:rPr>
              <w:t xml:space="preserve">Max. </w:t>
            </w:r>
          </w:p>
        </w:tc>
        <w:tc>
          <w:tcPr>
            <w:tcW w:w="615" w:type="dxa"/>
            <w:gridSpan w:val="2"/>
          </w:tcPr>
          <w:p w:rsidR="006C6A72" w:rsidRPr="00881E7A" w:rsidRDefault="006C6A72" w:rsidP="00473801">
            <w:pPr>
              <w:pStyle w:val="Default"/>
              <w:jc w:val="center"/>
              <w:rPr>
                <w:color w:val="auto"/>
                <w:sz w:val="20"/>
                <w:szCs w:val="20"/>
                <w:lang w:val="ro-RO"/>
              </w:rPr>
            </w:pPr>
            <w:r w:rsidRPr="00881E7A">
              <w:rPr>
                <w:i/>
                <w:iCs/>
                <w:color w:val="auto"/>
                <w:sz w:val="20"/>
                <w:szCs w:val="20"/>
                <w:lang w:val="ro-RO"/>
              </w:rPr>
              <w:t xml:space="preserve">Med. </w:t>
            </w:r>
          </w:p>
        </w:tc>
        <w:tc>
          <w:tcPr>
            <w:tcW w:w="814" w:type="dxa"/>
          </w:tcPr>
          <w:p w:rsidR="006C6A72" w:rsidRPr="00881E7A" w:rsidRDefault="006C6A72" w:rsidP="00473801">
            <w:pPr>
              <w:pStyle w:val="Default"/>
              <w:jc w:val="center"/>
              <w:rPr>
                <w:color w:val="auto"/>
                <w:sz w:val="20"/>
                <w:szCs w:val="20"/>
                <w:lang w:val="ro-RO"/>
              </w:rPr>
            </w:pPr>
            <w:r w:rsidRPr="00881E7A">
              <w:rPr>
                <w:i/>
                <w:iCs/>
                <w:color w:val="auto"/>
                <w:sz w:val="20"/>
                <w:szCs w:val="20"/>
                <w:lang w:val="ro-RO"/>
              </w:rPr>
              <w:t>Alpin</w:t>
            </w:r>
            <w:r w:rsidRPr="00881E7A">
              <w:rPr>
                <w:color w:val="auto"/>
                <w:sz w:val="20"/>
                <w:szCs w:val="20"/>
                <w:lang w:val="ro-RO"/>
              </w:rPr>
              <w:t xml:space="preserve">a </w:t>
            </w:r>
          </w:p>
        </w:tc>
        <w:tc>
          <w:tcPr>
            <w:tcW w:w="1350" w:type="dxa"/>
            <w:gridSpan w:val="3"/>
          </w:tcPr>
          <w:p w:rsidR="006C6A72" w:rsidRPr="00881E7A" w:rsidRDefault="006C6A72" w:rsidP="00473801">
            <w:pPr>
              <w:pStyle w:val="Default"/>
              <w:rPr>
                <w:color w:val="auto"/>
                <w:sz w:val="20"/>
                <w:szCs w:val="20"/>
                <w:lang w:val="ro-RO"/>
              </w:rPr>
            </w:pPr>
            <w:r w:rsidRPr="00881E7A">
              <w:rPr>
                <w:i/>
                <w:iCs/>
                <w:color w:val="auto"/>
                <w:sz w:val="20"/>
                <w:szCs w:val="20"/>
                <w:lang w:val="ro-RO"/>
              </w:rPr>
              <w:t>Continental</w:t>
            </w:r>
            <w:r w:rsidRPr="00881E7A">
              <w:rPr>
                <w:color w:val="auto"/>
                <w:sz w:val="20"/>
                <w:szCs w:val="20"/>
                <w:lang w:val="ro-RO"/>
              </w:rPr>
              <w:t xml:space="preserve">a </w:t>
            </w:r>
          </w:p>
        </w:tc>
      </w:tr>
      <w:tr w:rsidR="00CD4695" w:rsidRPr="00881E7A" w:rsidTr="00473801">
        <w:trPr>
          <w:trHeight w:val="147"/>
        </w:trPr>
        <w:tc>
          <w:tcPr>
            <w:tcW w:w="3369" w:type="dxa"/>
            <w:gridSpan w:val="3"/>
            <w:vMerge/>
          </w:tcPr>
          <w:p w:rsidR="006C6A72" w:rsidRPr="00881E7A" w:rsidRDefault="006C6A72" w:rsidP="00473801">
            <w:pPr>
              <w:pStyle w:val="Default"/>
              <w:rPr>
                <w:color w:val="auto"/>
                <w:lang w:val="ro-RO"/>
              </w:rPr>
            </w:pPr>
          </w:p>
        </w:tc>
        <w:tc>
          <w:tcPr>
            <w:tcW w:w="1407" w:type="dxa"/>
            <w:gridSpan w:val="2"/>
          </w:tcPr>
          <w:p w:rsidR="006C6A72" w:rsidRPr="00881E7A" w:rsidRDefault="006C6A72" w:rsidP="00473801">
            <w:pPr>
              <w:pStyle w:val="Default"/>
              <w:rPr>
                <w:color w:val="auto"/>
                <w:lang w:val="ro-RO"/>
              </w:rPr>
            </w:pPr>
            <w:r w:rsidRPr="00881E7A">
              <w:rPr>
                <w:color w:val="auto"/>
              </w:rPr>
              <w:t>10.455</w:t>
            </w:r>
          </w:p>
        </w:tc>
        <w:tc>
          <w:tcPr>
            <w:tcW w:w="1212" w:type="dxa"/>
            <w:gridSpan w:val="2"/>
          </w:tcPr>
          <w:p w:rsidR="006C6A72" w:rsidRPr="00881E7A" w:rsidRDefault="006C6A72" w:rsidP="00473801">
            <w:pPr>
              <w:pStyle w:val="Default"/>
              <w:rPr>
                <w:color w:val="auto"/>
                <w:lang w:val="ro-RO"/>
              </w:rPr>
            </w:pPr>
          </w:p>
        </w:tc>
        <w:tc>
          <w:tcPr>
            <w:tcW w:w="580" w:type="dxa"/>
            <w:gridSpan w:val="2"/>
          </w:tcPr>
          <w:p w:rsidR="006C6A72" w:rsidRPr="00881E7A" w:rsidRDefault="006C6A72" w:rsidP="00473801">
            <w:pPr>
              <w:pStyle w:val="Default"/>
              <w:jc w:val="center"/>
              <w:rPr>
                <w:color w:val="auto"/>
                <w:lang w:val="ro-RO"/>
              </w:rPr>
            </w:pPr>
            <w:r w:rsidRPr="00881E7A">
              <w:rPr>
                <w:color w:val="auto"/>
                <w:lang w:val="ro-RO"/>
              </w:rPr>
              <w:t xml:space="preserve">159 </w:t>
            </w:r>
          </w:p>
        </w:tc>
        <w:tc>
          <w:tcPr>
            <w:tcW w:w="592" w:type="dxa"/>
            <w:gridSpan w:val="2"/>
          </w:tcPr>
          <w:p w:rsidR="006C6A72" w:rsidRPr="00881E7A" w:rsidRDefault="006C6A72" w:rsidP="00473801">
            <w:pPr>
              <w:pStyle w:val="Default"/>
              <w:jc w:val="center"/>
              <w:rPr>
                <w:color w:val="auto"/>
                <w:lang w:val="ro-RO"/>
              </w:rPr>
            </w:pPr>
            <w:r w:rsidRPr="00881E7A">
              <w:rPr>
                <w:color w:val="auto"/>
                <w:lang w:val="ro-RO"/>
              </w:rPr>
              <w:t xml:space="preserve">362 </w:t>
            </w:r>
          </w:p>
        </w:tc>
        <w:tc>
          <w:tcPr>
            <w:tcW w:w="615" w:type="dxa"/>
            <w:gridSpan w:val="2"/>
          </w:tcPr>
          <w:p w:rsidR="006C6A72" w:rsidRPr="00881E7A" w:rsidRDefault="006C6A72" w:rsidP="00473801">
            <w:pPr>
              <w:pStyle w:val="Default"/>
              <w:jc w:val="center"/>
              <w:rPr>
                <w:color w:val="auto"/>
                <w:lang w:val="ro-RO"/>
              </w:rPr>
            </w:pPr>
            <w:r w:rsidRPr="00881E7A">
              <w:rPr>
                <w:color w:val="auto"/>
                <w:lang w:val="ro-RO"/>
              </w:rPr>
              <w:t xml:space="preserve">191 </w:t>
            </w:r>
          </w:p>
        </w:tc>
        <w:tc>
          <w:tcPr>
            <w:tcW w:w="814" w:type="dxa"/>
            <w:vAlign w:val="center"/>
          </w:tcPr>
          <w:p w:rsidR="006C6A72" w:rsidRPr="00881E7A" w:rsidRDefault="006C6A72" w:rsidP="00473801">
            <w:pPr>
              <w:pStyle w:val="Default"/>
              <w:jc w:val="center"/>
              <w:rPr>
                <w:color w:val="auto"/>
                <w:lang w:val="ro-RO"/>
              </w:rPr>
            </w:pPr>
          </w:p>
        </w:tc>
        <w:tc>
          <w:tcPr>
            <w:tcW w:w="1350" w:type="dxa"/>
            <w:gridSpan w:val="3"/>
            <w:vAlign w:val="center"/>
          </w:tcPr>
          <w:p w:rsidR="006C6A72" w:rsidRPr="00881E7A" w:rsidRDefault="006C6A72" w:rsidP="00473801">
            <w:pPr>
              <w:pStyle w:val="Default"/>
              <w:rPr>
                <w:color w:val="auto"/>
                <w:lang w:val="ro-RO"/>
              </w:rPr>
            </w:pPr>
            <w:r w:rsidRPr="00881E7A">
              <w:rPr>
                <w:b/>
                <w:bCs/>
                <w:color w:val="auto"/>
                <w:lang w:val="ro-RO"/>
              </w:rPr>
              <w:t xml:space="preserve">X </w:t>
            </w:r>
          </w:p>
        </w:tc>
      </w:tr>
      <w:tr w:rsidR="00CD4695" w:rsidRPr="00881E7A" w:rsidTr="00473801">
        <w:trPr>
          <w:trHeight w:val="147"/>
        </w:trPr>
        <w:tc>
          <w:tcPr>
            <w:tcW w:w="3369" w:type="dxa"/>
            <w:gridSpan w:val="3"/>
          </w:tcPr>
          <w:p w:rsidR="006C6A72" w:rsidRPr="00881E7A" w:rsidRDefault="006C6A72" w:rsidP="00473801">
            <w:pPr>
              <w:pStyle w:val="Default"/>
              <w:rPr>
                <w:color w:val="auto"/>
                <w:lang w:val="ro-RO"/>
              </w:rPr>
            </w:pPr>
            <w:r w:rsidRPr="00881E7A">
              <w:rPr>
                <w:i/>
                <w:iCs/>
                <w:color w:val="auto"/>
                <w:lang w:val="ro-RO"/>
              </w:rPr>
              <w:t>Longitudine</w:t>
            </w:r>
            <w:r w:rsidRPr="00881E7A">
              <w:rPr>
                <w:color w:val="auto"/>
                <w:lang w:val="ro-RO"/>
              </w:rPr>
              <w:t xml:space="preserve"> </w:t>
            </w:r>
          </w:p>
          <w:p w:rsidR="006C6A72" w:rsidRPr="00881E7A" w:rsidRDefault="006C6A72" w:rsidP="00473801">
            <w:pPr>
              <w:pStyle w:val="Default"/>
              <w:rPr>
                <w:color w:val="auto"/>
                <w:lang w:val="ro-RO"/>
              </w:rPr>
            </w:pPr>
            <w:r w:rsidRPr="00881E7A">
              <w:rPr>
                <w:color w:val="auto"/>
                <w:lang w:val="ro-RO"/>
              </w:rPr>
              <w:t>E 26º 59' 11''</w:t>
            </w:r>
          </w:p>
        </w:tc>
        <w:tc>
          <w:tcPr>
            <w:tcW w:w="1407" w:type="dxa"/>
            <w:gridSpan w:val="2"/>
          </w:tcPr>
          <w:p w:rsidR="006C6A72" w:rsidRPr="00881E7A" w:rsidRDefault="006C6A72" w:rsidP="00473801">
            <w:pPr>
              <w:pStyle w:val="Default"/>
              <w:rPr>
                <w:color w:val="auto"/>
                <w:lang w:val="ro-RO"/>
              </w:rPr>
            </w:pPr>
          </w:p>
        </w:tc>
        <w:tc>
          <w:tcPr>
            <w:tcW w:w="1212" w:type="dxa"/>
            <w:gridSpan w:val="2"/>
          </w:tcPr>
          <w:p w:rsidR="006C6A72" w:rsidRPr="00881E7A" w:rsidRDefault="006C6A72" w:rsidP="00473801">
            <w:pPr>
              <w:pStyle w:val="Default"/>
              <w:rPr>
                <w:color w:val="auto"/>
                <w:lang w:val="ro-RO"/>
              </w:rPr>
            </w:pPr>
          </w:p>
        </w:tc>
        <w:tc>
          <w:tcPr>
            <w:tcW w:w="580" w:type="dxa"/>
            <w:gridSpan w:val="2"/>
          </w:tcPr>
          <w:p w:rsidR="006C6A72" w:rsidRPr="00881E7A" w:rsidRDefault="006C6A72" w:rsidP="00473801">
            <w:pPr>
              <w:pStyle w:val="Default"/>
              <w:jc w:val="center"/>
              <w:rPr>
                <w:color w:val="auto"/>
                <w:lang w:val="ro-RO"/>
              </w:rPr>
            </w:pPr>
          </w:p>
        </w:tc>
        <w:tc>
          <w:tcPr>
            <w:tcW w:w="592" w:type="dxa"/>
            <w:gridSpan w:val="2"/>
          </w:tcPr>
          <w:p w:rsidR="006C6A72" w:rsidRPr="00881E7A" w:rsidRDefault="006C6A72" w:rsidP="00473801">
            <w:pPr>
              <w:pStyle w:val="Default"/>
              <w:jc w:val="center"/>
              <w:rPr>
                <w:color w:val="auto"/>
                <w:lang w:val="ro-RO"/>
              </w:rPr>
            </w:pPr>
          </w:p>
        </w:tc>
        <w:tc>
          <w:tcPr>
            <w:tcW w:w="615" w:type="dxa"/>
            <w:gridSpan w:val="2"/>
          </w:tcPr>
          <w:p w:rsidR="006C6A72" w:rsidRPr="00881E7A" w:rsidRDefault="006C6A72" w:rsidP="00473801">
            <w:pPr>
              <w:pStyle w:val="Default"/>
              <w:jc w:val="center"/>
              <w:rPr>
                <w:color w:val="auto"/>
                <w:lang w:val="ro-RO"/>
              </w:rPr>
            </w:pPr>
          </w:p>
        </w:tc>
        <w:tc>
          <w:tcPr>
            <w:tcW w:w="814" w:type="dxa"/>
            <w:vAlign w:val="center"/>
          </w:tcPr>
          <w:p w:rsidR="006C6A72" w:rsidRPr="00881E7A" w:rsidRDefault="006C6A72" w:rsidP="00473801">
            <w:pPr>
              <w:pStyle w:val="Default"/>
              <w:jc w:val="center"/>
              <w:rPr>
                <w:b/>
                <w:bCs/>
                <w:color w:val="auto"/>
                <w:lang w:val="ro-RO"/>
              </w:rPr>
            </w:pPr>
          </w:p>
        </w:tc>
        <w:tc>
          <w:tcPr>
            <w:tcW w:w="1350" w:type="dxa"/>
            <w:gridSpan w:val="3"/>
            <w:vAlign w:val="center"/>
          </w:tcPr>
          <w:p w:rsidR="006C6A72" w:rsidRPr="00881E7A" w:rsidRDefault="006C6A72" w:rsidP="00473801">
            <w:pPr>
              <w:pStyle w:val="Default"/>
              <w:rPr>
                <w:b/>
                <w:bCs/>
                <w:color w:val="auto"/>
                <w:lang w:val="ro-RO"/>
              </w:rPr>
            </w:pPr>
          </w:p>
        </w:tc>
      </w:tr>
      <w:tr w:rsidR="00CD4695" w:rsidRPr="00881E7A" w:rsidTr="00473801">
        <w:trPr>
          <w:gridAfter w:val="1"/>
          <w:wAfter w:w="14" w:type="dxa"/>
          <w:trHeight w:val="153"/>
        </w:trPr>
        <w:tc>
          <w:tcPr>
            <w:tcW w:w="9925" w:type="dxa"/>
            <w:gridSpan w:val="16"/>
          </w:tcPr>
          <w:p w:rsidR="006C6A72" w:rsidRPr="00881E7A" w:rsidRDefault="006C6A72" w:rsidP="00473801">
            <w:pPr>
              <w:pStyle w:val="Default"/>
              <w:rPr>
                <w:color w:val="auto"/>
                <w:lang w:val="ro-RO"/>
              </w:rPr>
            </w:pPr>
            <w:r w:rsidRPr="00881E7A">
              <w:rPr>
                <w:b/>
                <w:bCs/>
                <w:color w:val="auto"/>
                <w:lang w:val="ro-RO"/>
              </w:rPr>
              <w:t xml:space="preserve">Regiunile administrative </w:t>
            </w:r>
          </w:p>
        </w:tc>
      </w:tr>
      <w:tr w:rsidR="00CD4695" w:rsidRPr="00881E7A" w:rsidTr="00473801">
        <w:trPr>
          <w:gridAfter w:val="1"/>
          <w:wAfter w:w="14" w:type="dxa"/>
          <w:trHeight w:val="111"/>
        </w:trPr>
        <w:tc>
          <w:tcPr>
            <w:tcW w:w="1458" w:type="dxa"/>
          </w:tcPr>
          <w:p w:rsidR="006C6A72" w:rsidRPr="00881E7A" w:rsidRDefault="006C6A72" w:rsidP="00473801">
            <w:pPr>
              <w:pStyle w:val="Default"/>
              <w:rPr>
                <w:color w:val="auto"/>
                <w:lang w:val="ro-RO"/>
              </w:rPr>
            </w:pPr>
            <w:r w:rsidRPr="00881E7A">
              <w:rPr>
                <w:i/>
                <w:iCs/>
                <w:color w:val="auto"/>
                <w:lang w:val="ro-RO"/>
              </w:rPr>
              <w:t xml:space="preserve">NUTS      % </w:t>
            </w:r>
          </w:p>
        </w:tc>
        <w:tc>
          <w:tcPr>
            <w:tcW w:w="3304" w:type="dxa"/>
            <w:gridSpan w:val="3"/>
          </w:tcPr>
          <w:p w:rsidR="006C6A72" w:rsidRPr="00881E7A" w:rsidRDefault="006C6A72" w:rsidP="00473801">
            <w:pPr>
              <w:pStyle w:val="Default"/>
              <w:rPr>
                <w:color w:val="auto"/>
                <w:lang w:val="ro-RO"/>
              </w:rPr>
            </w:pPr>
            <w:r w:rsidRPr="00881E7A">
              <w:rPr>
                <w:i/>
                <w:iCs/>
                <w:color w:val="auto"/>
                <w:lang w:val="ro-RO"/>
              </w:rPr>
              <w:t>Numele jude</w:t>
            </w:r>
            <w:r w:rsidRPr="00881E7A">
              <w:rPr>
                <w:color w:val="auto"/>
                <w:lang w:val="ro-RO"/>
              </w:rPr>
              <w:t>ț</w:t>
            </w:r>
            <w:r w:rsidRPr="00881E7A">
              <w:rPr>
                <w:i/>
                <w:iCs/>
                <w:color w:val="auto"/>
                <w:lang w:val="ro-RO"/>
              </w:rPr>
              <w:t xml:space="preserve">ului </w:t>
            </w:r>
          </w:p>
        </w:tc>
        <w:tc>
          <w:tcPr>
            <w:tcW w:w="1212" w:type="dxa"/>
            <w:gridSpan w:val="2"/>
          </w:tcPr>
          <w:p w:rsidR="006C6A72" w:rsidRPr="00881E7A" w:rsidRDefault="006C6A72" w:rsidP="00473801">
            <w:pPr>
              <w:pStyle w:val="Default"/>
              <w:rPr>
                <w:color w:val="auto"/>
                <w:lang w:val="ro-RO"/>
              </w:rPr>
            </w:pPr>
          </w:p>
        </w:tc>
        <w:tc>
          <w:tcPr>
            <w:tcW w:w="580" w:type="dxa"/>
            <w:gridSpan w:val="2"/>
          </w:tcPr>
          <w:p w:rsidR="006C6A72" w:rsidRPr="00881E7A" w:rsidRDefault="006C6A72" w:rsidP="00473801">
            <w:pPr>
              <w:pStyle w:val="Default"/>
              <w:jc w:val="center"/>
              <w:rPr>
                <w:color w:val="auto"/>
                <w:lang w:val="ro-RO"/>
              </w:rPr>
            </w:pPr>
          </w:p>
        </w:tc>
        <w:tc>
          <w:tcPr>
            <w:tcW w:w="592" w:type="dxa"/>
            <w:gridSpan w:val="2"/>
          </w:tcPr>
          <w:p w:rsidR="006C6A72" w:rsidRPr="00881E7A" w:rsidRDefault="006C6A72" w:rsidP="00473801">
            <w:pPr>
              <w:pStyle w:val="Default"/>
              <w:jc w:val="center"/>
              <w:rPr>
                <w:color w:val="auto"/>
                <w:lang w:val="ro-RO"/>
              </w:rPr>
            </w:pPr>
          </w:p>
        </w:tc>
        <w:tc>
          <w:tcPr>
            <w:tcW w:w="615" w:type="dxa"/>
            <w:gridSpan w:val="2"/>
          </w:tcPr>
          <w:p w:rsidR="006C6A72" w:rsidRPr="00881E7A" w:rsidRDefault="006C6A72" w:rsidP="00473801">
            <w:pPr>
              <w:pStyle w:val="Default"/>
              <w:jc w:val="center"/>
              <w:rPr>
                <w:color w:val="auto"/>
                <w:lang w:val="ro-RO"/>
              </w:rPr>
            </w:pPr>
          </w:p>
        </w:tc>
        <w:tc>
          <w:tcPr>
            <w:tcW w:w="904" w:type="dxa"/>
            <w:gridSpan w:val="3"/>
          </w:tcPr>
          <w:p w:rsidR="006C6A72" w:rsidRPr="00881E7A" w:rsidRDefault="006C6A72" w:rsidP="00473801">
            <w:pPr>
              <w:pStyle w:val="Default"/>
              <w:jc w:val="center"/>
              <w:rPr>
                <w:color w:val="auto"/>
                <w:lang w:val="ro-RO"/>
              </w:rPr>
            </w:pPr>
          </w:p>
        </w:tc>
        <w:tc>
          <w:tcPr>
            <w:tcW w:w="1260" w:type="dxa"/>
          </w:tcPr>
          <w:p w:rsidR="006C6A72" w:rsidRPr="00881E7A" w:rsidRDefault="006C6A72" w:rsidP="00473801">
            <w:pPr>
              <w:pStyle w:val="Default"/>
              <w:rPr>
                <w:color w:val="auto"/>
                <w:lang w:val="ro-RO"/>
              </w:rPr>
            </w:pPr>
          </w:p>
        </w:tc>
      </w:tr>
      <w:tr w:rsidR="00CD4695" w:rsidRPr="00881E7A" w:rsidTr="00473801">
        <w:trPr>
          <w:gridAfter w:val="1"/>
          <w:wAfter w:w="14" w:type="dxa"/>
          <w:trHeight w:val="105"/>
        </w:trPr>
        <w:tc>
          <w:tcPr>
            <w:tcW w:w="1458" w:type="dxa"/>
          </w:tcPr>
          <w:p w:rsidR="006C6A72" w:rsidRPr="00881E7A" w:rsidRDefault="006C6A72" w:rsidP="00473801">
            <w:pPr>
              <w:pStyle w:val="Default"/>
              <w:rPr>
                <w:color w:val="auto"/>
                <w:lang w:val="ro-RO"/>
              </w:rPr>
            </w:pPr>
            <w:r w:rsidRPr="00881E7A">
              <w:rPr>
                <w:color w:val="auto"/>
                <w:lang w:val="ro-RO"/>
              </w:rPr>
              <w:lastRenderedPageBreak/>
              <w:t>RO013   31</w:t>
            </w:r>
          </w:p>
        </w:tc>
        <w:tc>
          <w:tcPr>
            <w:tcW w:w="8467" w:type="dxa"/>
            <w:gridSpan w:val="15"/>
          </w:tcPr>
          <w:p w:rsidR="006C6A72" w:rsidRPr="00881E7A" w:rsidRDefault="006C6A72" w:rsidP="00473801">
            <w:pPr>
              <w:pStyle w:val="Default"/>
              <w:rPr>
                <w:color w:val="auto"/>
                <w:lang w:val="ro-RO"/>
              </w:rPr>
            </w:pPr>
            <w:r w:rsidRPr="00881E7A">
              <w:rPr>
                <w:color w:val="auto"/>
                <w:lang w:val="ro-RO"/>
              </w:rPr>
              <w:t xml:space="preserve">Iaşi </w:t>
            </w:r>
          </w:p>
        </w:tc>
      </w:tr>
      <w:tr w:rsidR="00CD4695" w:rsidRPr="00881E7A" w:rsidTr="00473801">
        <w:trPr>
          <w:gridAfter w:val="1"/>
          <w:wAfter w:w="14" w:type="dxa"/>
          <w:trHeight w:val="105"/>
        </w:trPr>
        <w:tc>
          <w:tcPr>
            <w:tcW w:w="1458" w:type="dxa"/>
          </w:tcPr>
          <w:p w:rsidR="006C6A72" w:rsidRPr="00881E7A" w:rsidRDefault="006C6A72" w:rsidP="00473801">
            <w:pPr>
              <w:pStyle w:val="Default"/>
              <w:rPr>
                <w:color w:val="auto"/>
                <w:lang w:val="ro-RO"/>
              </w:rPr>
            </w:pPr>
            <w:r w:rsidRPr="00881E7A">
              <w:rPr>
                <w:color w:val="auto"/>
                <w:lang w:val="ro-RO"/>
              </w:rPr>
              <w:t>RO014   52</w:t>
            </w:r>
          </w:p>
        </w:tc>
        <w:tc>
          <w:tcPr>
            <w:tcW w:w="8467" w:type="dxa"/>
            <w:gridSpan w:val="15"/>
          </w:tcPr>
          <w:p w:rsidR="006C6A72" w:rsidRPr="00881E7A" w:rsidRDefault="006C6A72" w:rsidP="00473801">
            <w:pPr>
              <w:pStyle w:val="Default"/>
              <w:rPr>
                <w:color w:val="auto"/>
                <w:lang w:val="ro-RO"/>
              </w:rPr>
            </w:pPr>
            <w:r w:rsidRPr="00881E7A">
              <w:rPr>
                <w:color w:val="auto"/>
                <w:lang w:val="ro-RO"/>
              </w:rPr>
              <w:t>Neamţ</w:t>
            </w:r>
          </w:p>
        </w:tc>
      </w:tr>
      <w:tr w:rsidR="00CD4695" w:rsidRPr="00881E7A" w:rsidTr="00473801">
        <w:trPr>
          <w:gridAfter w:val="1"/>
          <w:wAfter w:w="14" w:type="dxa"/>
          <w:trHeight w:val="105"/>
        </w:trPr>
        <w:tc>
          <w:tcPr>
            <w:tcW w:w="1458" w:type="dxa"/>
          </w:tcPr>
          <w:p w:rsidR="006C6A72" w:rsidRPr="00881E7A" w:rsidRDefault="006C6A72" w:rsidP="00473801">
            <w:pPr>
              <w:pStyle w:val="Default"/>
              <w:rPr>
                <w:color w:val="auto"/>
                <w:lang w:val="ro-RO"/>
              </w:rPr>
            </w:pPr>
            <w:r w:rsidRPr="00881E7A">
              <w:rPr>
                <w:color w:val="auto"/>
                <w:lang w:val="ro-RO"/>
              </w:rPr>
              <w:t>RO011   17</w:t>
            </w:r>
          </w:p>
        </w:tc>
        <w:tc>
          <w:tcPr>
            <w:tcW w:w="8467" w:type="dxa"/>
            <w:gridSpan w:val="15"/>
          </w:tcPr>
          <w:p w:rsidR="006C6A72" w:rsidRPr="00881E7A" w:rsidRDefault="006C6A72" w:rsidP="00473801">
            <w:pPr>
              <w:pStyle w:val="Default"/>
              <w:rPr>
                <w:color w:val="auto"/>
                <w:lang w:val="ro-RO"/>
              </w:rPr>
            </w:pPr>
            <w:r w:rsidRPr="00881E7A">
              <w:rPr>
                <w:color w:val="auto"/>
                <w:lang w:val="ro-RO"/>
              </w:rPr>
              <w:t>Bacău</w:t>
            </w:r>
          </w:p>
        </w:tc>
      </w:tr>
      <w:tr w:rsidR="00CD4695" w:rsidRPr="00881E7A" w:rsidTr="00473801">
        <w:trPr>
          <w:gridAfter w:val="1"/>
          <w:wAfter w:w="14" w:type="dxa"/>
          <w:trHeight w:val="108"/>
        </w:trPr>
        <w:tc>
          <w:tcPr>
            <w:tcW w:w="1458" w:type="dxa"/>
            <w:vAlign w:val="center"/>
          </w:tcPr>
          <w:p w:rsidR="006C6A72" w:rsidRPr="00881E7A" w:rsidRDefault="006C6A72" w:rsidP="00473801">
            <w:pPr>
              <w:pStyle w:val="Default"/>
              <w:rPr>
                <w:color w:val="auto"/>
                <w:lang w:val="ro-RO"/>
              </w:rPr>
            </w:pPr>
          </w:p>
        </w:tc>
        <w:tc>
          <w:tcPr>
            <w:tcW w:w="450" w:type="dxa"/>
            <w:vAlign w:val="center"/>
          </w:tcPr>
          <w:p w:rsidR="006C6A72" w:rsidRPr="00881E7A" w:rsidRDefault="006C6A72" w:rsidP="00473801">
            <w:pPr>
              <w:pStyle w:val="Default"/>
              <w:rPr>
                <w:color w:val="auto"/>
                <w:lang w:val="ro-RO"/>
              </w:rPr>
            </w:pPr>
          </w:p>
        </w:tc>
        <w:tc>
          <w:tcPr>
            <w:tcW w:w="8017" w:type="dxa"/>
            <w:gridSpan w:val="14"/>
            <w:vAlign w:val="center"/>
          </w:tcPr>
          <w:p w:rsidR="006C6A72" w:rsidRPr="00881E7A" w:rsidRDefault="006C6A72" w:rsidP="00473801">
            <w:pPr>
              <w:pStyle w:val="Default"/>
              <w:rPr>
                <w:color w:val="auto"/>
                <w:lang w:val="ro-RO"/>
              </w:rPr>
            </w:pPr>
          </w:p>
        </w:tc>
      </w:tr>
    </w:tbl>
    <w:p w:rsidR="006C6A72" w:rsidRPr="00881E7A" w:rsidRDefault="006C6A72" w:rsidP="006C6A72">
      <w:pPr>
        <w:pStyle w:val="NoSpacing"/>
        <w:ind w:firstLine="567"/>
        <w:jc w:val="both"/>
        <w:rPr>
          <w:sz w:val="24"/>
          <w:szCs w:val="24"/>
          <w:lang w:val="ro-RO"/>
        </w:rPr>
      </w:pPr>
      <w:r w:rsidRPr="00881E7A">
        <w:rPr>
          <w:sz w:val="24"/>
          <w:szCs w:val="24"/>
          <w:lang w:val="ro-RO"/>
        </w:rPr>
        <w:t xml:space="preserve">Starea de conservare favorabilă a habitatelor este condiţia esenţială pentru menţinerea echilibrului ecosistemului, şi deci, pentru menţinerea stării de conservare favorabilă a speciilor care constituie obiectivele de conservare ale sitului menţionat.  </w:t>
      </w:r>
    </w:p>
    <w:p w:rsidR="006C6A72" w:rsidRPr="00881E7A" w:rsidRDefault="006C6A72" w:rsidP="006C6A72">
      <w:pPr>
        <w:widowControl w:val="0"/>
        <w:overflowPunct w:val="0"/>
        <w:autoSpaceDE w:val="0"/>
        <w:autoSpaceDN w:val="0"/>
        <w:adjustRightInd w:val="0"/>
        <w:spacing w:line="227" w:lineRule="auto"/>
        <w:ind w:left="120" w:right="120" w:firstLine="720"/>
        <w:jc w:val="both"/>
        <w:rPr>
          <w:sz w:val="24"/>
        </w:rPr>
      </w:pPr>
      <w:r w:rsidRPr="00881E7A">
        <w:rPr>
          <w:sz w:val="24"/>
        </w:rPr>
        <w:t xml:space="preserve">Pe teritoriul judetului Neamt situl </w:t>
      </w:r>
      <w:proofErr w:type="gramStart"/>
      <w:r w:rsidRPr="00881E7A">
        <w:rPr>
          <w:sz w:val="24"/>
        </w:rPr>
        <w:t>este</w:t>
      </w:r>
      <w:proofErr w:type="gramEnd"/>
      <w:r w:rsidRPr="00881E7A">
        <w:rPr>
          <w:sz w:val="24"/>
        </w:rPr>
        <w:t xml:space="preserve"> reprezentat, in mare parte, de portiuni de lunca inalta, neinundabila, cu vegetatie caracteristica (sleauri de lunca, zavoaie de plopi si salcie).Pe suprafete mici se afla lunca joasa, inundabila cu soluri ce au o textura grosiera. Altitudinea la care se afla situl </w:t>
      </w:r>
      <w:proofErr w:type="gramStart"/>
      <w:r w:rsidRPr="00881E7A">
        <w:rPr>
          <w:sz w:val="24"/>
        </w:rPr>
        <w:t>este</w:t>
      </w:r>
      <w:proofErr w:type="gramEnd"/>
      <w:r w:rsidRPr="00881E7A">
        <w:rPr>
          <w:sz w:val="24"/>
        </w:rPr>
        <w:t xml:space="preserve"> de 170 - 185 m. Flora este de tip </w:t>
      </w:r>
      <w:r w:rsidRPr="00881E7A">
        <w:rPr>
          <w:i/>
          <w:sz w:val="24"/>
        </w:rPr>
        <w:t>Carex -Agrostis si Rubus -Aegopodium</w:t>
      </w:r>
      <w:r w:rsidRPr="00881E7A">
        <w:rPr>
          <w:sz w:val="24"/>
        </w:rPr>
        <w:t xml:space="preserve">. Dintre speciile lemnoase amintim: plop alb, plop negru, salcie, frasin, stejar, </w:t>
      </w:r>
      <w:proofErr w:type="gramStart"/>
      <w:r w:rsidRPr="00881E7A">
        <w:rPr>
          <w:sz w:val="24"/>
        </w:rPr>
        <w:t>ulm</w:t>
      </w:r>
      <w:proofErr w:type="gramEnd"/>
      <w:r w:rsidRPr="00881E7A">
        <w:rPr>
          <w:sz w:val="24"/>
        </w:rPr>
        <w:t xml:space="preserve">, plop euroamerican. Zonă de luncă, cu porţiuni inundabile </w:t>
      </w:r>
      <w:proofErr w:type="gramStart"/>
      <w:r w:rsidRPr="00881E7A">
        <w:rPr>
          <w:sz w:val="24"/>
        </w:rPr>
        <w:t>la debite</w:t>
      </w:r>
      <w:proofErr w:type="gramEnd"/>
      <w:r w:rsidRPr="00881E7A">
        <w:rPr>
          <w:sz w:val="24"/>
        </w:rPr>
        <w:t xml:space="preserve"> mari, excelent habitat pentru specii de păsări specifice zonelor umede.</w:t>
      </w:r>
    </w:p>
    <w:p w:rsidR="006C6A72" w:rsidRPr="00881E7A" w:rsidRDefault="006C6A72" w:rsidP="006C6A72">
      <w:pPr>
        <w:widowControl w:val="0"/>
        <w:overflowPunct w:val="0"/>
        <w:autoSpaceDE w:val="0"/>
        <w:autoSpaceDN w:val="0"/>
        <w:adjustRightInd w:val="0"/>
        <w:spacing w:line="227" w:lineRule="auto"/>
        <w:ind w:left="120" w:right="120" w:firstLine="720"/>
        <w:jc w:val="both"/>
        <w:rPr>
          <w:sz w:val="24"/>
        </w:rPr>
      </w:pPr>
      <w:r w:rsidRPr="00881E7A">
        <w:rPr>
          <w:sz w:val="24"/>
        </w:rPr>
        <w:t xml:space="preserve">Clase de habitate: </w:t>
      </w:r>
    </w:p>
    <w:p w:rsidR="006C6A72" w:rsidRPr="00881E7A" w:rsidRDefault="006C6A72" w:rsidP="006C6A72">
      <w:pPr>
        <w:widowControl w:val="0"/>
        <w:overflowPunct w:val="0"/>
        <w:autoSpaceDE w:val="0"/>
        <w:autoSpaceDN w:val="0"/>
        <w:adjustRightInd w:val="0"/>
        <w:spacing w:line="227" w:lineRule="auto"/>
        <w:ind w:left="120" w:right="120" w:firstLine="720"/>
        <w:jc w:val="both"/>
        <w:rPr>
          <w:sz w:val="24"/>
        </w:rPr>
      </w:pPr>
      <w:r w:rsidRPr="00881E7A">
        <w:rPr>
          <w:sz w:val="24"/>
        </w:rPr>
        <w:t>-</w:t>
      </w:r>
      <w:r w:rsidRPr="00881E7A">
        <w:rPr>
          <w:sz w:val="24"/>
        </w:rPr>
        <w:tab/>
      </w:r>
      <w:proofErr w:type="gramStart"/>
      <w:r w:rsidRPr="00881E7A">
        <w:rPr>
          <w:sz w:val="24"/>
        </w:rPr>
        <w:t>rauri</w:t>
      </w:r>
      <w:proofErr w:type="gramEnd"/>
      <w:r w:rsidRPr="00881E7A">
        <w:rPr>
          <w:sz w:val="24"/>
        </w:rPr>
        <w:t>, lacuri – 14%;</w:t>
      </w:r>
    </w:p>
    <w:p w:rsidR="006C6A72" w:rsidRPr="00881E7A" w:rsidRDefault="006C6A72" w:rsidP="006C6A72">
      <w:pPr>
        <w:widowControl w:val="0"/>
        <w:overflowPunct w:val="0"/>
        <w:autoSpaceDE w:val="0"/>
        <w:autoSpaceDN w:val="0"/>
        <w:adjustRightInd w:val="0"/>
        <w:spacing w:line="227" w:lineRule="auto"/>
        <w:ind w:left="120" w:right="120" w:firstLine="720"/>
        <w:jc w:val="both"/>
        <w:rPr>
          <w:sz w:val="24"/>
        </w:rPr>
      </w:pPr>
      <w:r w:rsidRPr="00881E7A">
        <w:rPr>
          <w:sz w:val="24"/>
        </w:rPr>
        <w:t>-</w:t>
      </w:r>
      <w:r w:rsidRPr="00881E7A">
        <w:rPr>
          <w:sz w:val="24"/>
        </w:rPr>
        <w:tab/>
      </w:r>
      <w:proofErr w:type="gramStart"/>
      <w:r w:rsidRPr="00881E7A">
        <w:rPr>
          <w:sz w:val="24"/>
        </w:rPr>
        <w:t>mlastini</w:t>
      </w:r>
      <w:proofErr w:type="gramEnd"/>
      <w:r w:rsidRPr="00881E7A">
        <w:rPr>
          <w:sz w:val="24"/>
        </w:rPr>
        <w:t>, turbarii – 5%</w:t>
      </w:r>
    </w:p>
    <w:p w:rsidR="006C6A72" w:rsidRPr="00881E7A" w:rsidRDefault="006C6A72" w:rsidP="006C6A72">
      <w:pPr>
        <w:widowControl w:val="0"/>
        <w:overflowPunct w:val="0"/>
        <w:autoSpaceDE w:val="0"/>
        <w:autoSpaceDN w:val="0"/>
        <w:adjustRightInd w:val="0"/>
        <w:spacing w:line="227" w:lineRule="auto"/>
        <w:ind w:left="120" w:right="120" w:firstLine="720"/>
        <w:jc w:val="both"/>
        <w:rPr>
          <w:sz w:val="24"/>
        </w:rPr>
      </w:pPr>
      <w:r w:rsidRPr="00881E7A">
        <w:rPr>
          <w:sz w:val="24"/>
        </w:rPr>
        <w:t>-</w:t>
      </w:r>
      <w:r w:rsidRPr="00881E7A">
        <w:rPr>
          <w:sz w:val="24"/>
        </w:rPr>
        <w:tab/>
      </w:r>
      <w:proofErr w:type="gramStart"/>
      <w:r w:rsidRPr="00881E7A">
        <w:rPr>
          <w:sz w:val="24"/>
        </w:rPr>
        <w:t>pajisti</w:t>
      </w:r>
      <w:proofErr w:type="gramEnd"/>
      <w:r w:rsidRPr="00881E7A">
        <w:rPr>
          <w:sz w:val="24"/>
        </w:rPr>
        <w:t xml:space="preserve"> naturale, stepe – 2%</w:t>
      </w:r>
    </w:p>
    <w:p w:rsidR="006C6A72" w:rsidRPr="00881E7A" w:rsidRDefault="006C6A72" w:rsidP="006C6A72">
      <w:pPr>
        <w:widowControl w:val="0"/>
        <w:overflowPunct w:val="0"/>
        <w:autoSpaceDE w:val="0"/>
        <w:autoSpaceDN w:val="0"/>
        <w:adjustRightInd w:val="0"/>
        <w:spacing w:line="227" w:lineRule="auto"/>
        <w:ind w:left="120" w:right="120" w:firstLine="720"/>
        <w:jc w:val="both"/>
        <w:rPr>
          <w:sz w:val="24"/>
        </w:rPr>
      </w:pPr>
      <w:r w:rsidRPr="00881E7A">
        <w:rPr>
          <w:sz w:val="24"/>
        </w:rPr>
        <w:t>-</w:t>
      </w:r>
      <w:r w:rsidRPr="00881E7A">
        <w:rPr>
          <w:sz w:val="24"/>
        </w:rPr>
        <w:tab/>
      </w:r>
      <w:proofErr w:type="gramStart"/>
      <w:r w:rsidRPr="00881E7A">
        <w:rPr>
          <w:sz w:val="24"/>
        </w:rPr>
        <w:t>culturi</w:t>
      </w:r>
      <w:proofErr w:type="gramEnd"/>
      <w:r w:rsidRPr="00881E7A">
        <w:rPr>
          <w:sz w:val="24"/>
        </w:rPr>
        <w:t>/ teren arabil – 27%</w:t>
      </w:r>
    </w:p>
    <w:p w:rsidR="006C6A72" w:rsidRPr="00881E7A" w:rsidRDefault="006C6A72" w:rsidP="006C6A72">
      <w:pPr>
        <w:widowControl w:val="0"/>
        <w:overflowPunct w:val="0"/>
        <w:autoSpaceDE w:val="0"/>
        <w:autoSpaceDN w:val="0"/>
        <w:adjustRightInd w:val="0"/>
        <w:spacing w:line="227" w:lineRule="auto"/>
        <w:ind w:left="120" w:right="120" w:firstLine="720"/>
        <w:jc w:val="both"/>
        <w:rPr>
          <w:sz w:val="24"/>
        </w:rPr>
      </w:pPr>
      <w:r w:rsidRPr="00881E7A">
        <w:rPr>
          <w:sz w:val="24"/>
        </w:rPr>
        <w:t>-</w:t>
      </w:r>
      <w:r w:rsidRPr="00881E7A">
        <w:rPr>
          <w:sz w:val="24"/>
        </w:rPr>
        <w:tab/>
      </w:r>
      <w:proofErr w:type="gramStart"/>
      <w:r w:rsidRPr="00881E7A">
        <w:rPr>
          <w:sz w:val="24"/>
        </w:rPr>
        <w:t>pasuni</w:t>
      </w:r>
      <w:proofErr w:type="gramEnd"/>
      <w:r w:rsidRPr="00881E7A">
        <w:rPr>
          <w:sz w:val="24"/>
        </w:rPr>
        <w:t xml:space="preserve"> – 18%</w:t>
      </w:r>
    </w:p>
    <w:p w:rsidR="006C6A72" w:rsidRPr="00881E7A" w:rsidRDefault="006C6A72" w:rsidP="006C6A72">
      <w:pPr>
        <w:widowControl w:val="0"/>
        <w:overflowPunct w:val="0"/>
        <w:autoSpaceDE w:val="0"/>
        <w:autoSpaceDN w:val="0"/>
        <w:adjustRightInd w:val="0"/>
        <w:spacing w:line="227" w:lineRule="auto"/>
        <w:ind w:left="120" w:right="120" w:firstLine="720"/>
        <w:jc w:val="both"/>
        <w:rPr>
          <w:sz w:val="24"/>
        </w:rPr>
      </w:pPr>
      <w:r w:rsidRPr="00881E7A">
        <w:rPr>
          <w:sz w:val="24"/>
        </w:rPr>
        <w:t>-</w:t>
      </w:r>
      <w:r w:rsidRPr="00881E7A">
        <w:rPr>
          <w:sz w:val="24"/>
        </w:rPr>
        <w:tab/>
      </w:r>
      <w:proofErr w:type="gramStart"/>
      <w:r w:rsidRPr="00881E7A">
        <w:rPr>
          <w:sz w:val="24"/>
        </w:rPr>
        <w:t>paduri</w:t>
      </w:r>
      <w:proofErr w:type="gramEnd"/>
      <w:r w:rsidRPr="00881E7A">
        <w:rPr>
          <w:sz w:val="24"/>
        </w:rPr>
        <w:t xml:space="preserve"> de foioase – 34%</w:t>
      </w:r>
    </w:p>
    <w:p w:rsidR="006C6A72" w:rsidRPr="00881E7A" w:rsidRDefault="006C6A72" w:rsidP="006C6A72">
      <w:pPr>
        <w:widowControl w:val="0"/>
        <w:overflowPunct w:val="0"/>
        <w:autoSpaceDE w:val="0"/>
        <w:autoSpaceDN w:val="0"/>
        <w:adjustRightInd w:val="0"/>
        <w:spacing w:line="227" w:lineRule="auto"/>
        <w:ind w:left="120" w:right="120" w:firstLine="720"/>
        <w:jc w:val="both"/>
        <w:rPr>
          <w:sz w:val="24"/>
        </w:rPr>
      </w:pPr>
    </w:p>
    <w:p w:rsidR="006C6A72" w:rsidRPr="00881E7A" w:rsidRDefault="006C6A72" w:rsidP="006C6A72">
      <w:pPr>
        <w:widowControl w:val="0"/>
        <w:overflowPunct w:val="0"/>
        <w:autoSpaceDE w:val="0"/>
        <w:autoSpaceDN w:val="0"/>
        <w:adjustRightInd w:val="0"/>
        <w:spacing w:line="227" w:lineRule="auto"/>
        <w:ind w:left="120" w:right="120" w:firstLine="720"/>
        <w:jc w:val="both"/>
        <w:rPr>
          <w:sz w:val="24"/>
        </w:rPr>
      </w:pPr>
      <w:r w:rsidRPr="00881E7A">
        <w:rPr>
          <w:sz w:val="24"/>
        </w:rPr>
        <w:t xml:space="preserve">Lunca Siretului Mijlociu constituie una dintre principalele zone de hrănire şi odihnă pentru populaţiile de păsări acvatice care urmăresc extremitatea estică </w:t>
      </w:r>
      <w:proofErr w:type="gramStart"/>
      <w:r w:rsidRPr="00881E7A">
        <w:rPr>
          <w:sz w:val="24"/>
        </w:rPr>
        <w:t>a</w:t>
      </w:r>
      <w:proofErr w:type="gramEnd"/>
      <w:r w:rsidRPr="00881E7A">
        <w:rPr>
          <w:sz w:val="24"/>
        </w:rPr>
        <w:t xml:space="preserve"> arcului carpatic şi se concentrează pe Valea şi Lunca Siretului în drumul lor spre bălţile Dunării (toamna) sau spre teritoriile de cuibărit din nord (primăvara).</w:t>
      </w:r>
    </w:p>
    <w:p w:rsidR="006C6A72" w:rsidRPr="00881E7A" w:rsidRDefault="006C6A72" w:rsidP="006C6A72">
      <w:pPr>
        <w:widowControl w:val="0"/>
        <w:overflowPunct w:val="0"/>
        <w:autoSpaceDE w:val="0"/>
        <w:autoSpaceDN w:val="0"/>
        <w:adjustRightInd w:val="0"/>
        <w:spacing w:line="227" w:lineRule="auto"/>
        <w:ind w:left="120" w:right="120" w:firstLine="720"/>
        <w:jc w:val="both"/>
        <w:rPr>
          <w:sz w:val="24"/>
        </w:rPr>
      </w:pPr>
    </w:p>
    <w:p w:rsidR="00A12A09" w:rsidRPr="00881E7A" w:rsidRDefault="00A12A09" w:rsidP="00A12A09">
      <w:pPr>
        <w:widowControl w:val="0"/>
        <w:overflowPunct w:val="0"/>
        <w:autoSpaceDE w:val="0"/>
        <w:autoSpaceDN w:val="0"/>
        <w:adjustRightInd w:val="0"/>
        <w:spacing w:line="227" w:lineRule="auto"/>
        <w:ind w:left="120" w:right="120" w:firstLine="720"/>
        <w:jc w:val="both"/>
        <w:rPr>
          <w:b/>
          <w:sz w:val="24"/>
        </w:rPr>
      </w:pPr>
      <w:proofErr w:type="gramStart"/>
      <w:r w:rsidRPr="00881E7A">
        <w:rPr>
          <w:b/>
          <w:sz w:val="24"/>
        </w:rPr>
        <w:t>Conform</w:t>
      </w:r>
      <w:proofErr w:type="gramEnd"/>
      <w:r w:rsidRPr="00881E7A">
        <w:rPr>
          <w:b/>
          <w:sz w:val="24"/>
        </w:rPr>
        <w:t xml:space="preserve"> Formularului Standard din HG 971/2011 actualizat prin Hotărârea nr. 663/2016 la nivelul sitului ROSPA0072 Lunca Siretului mijlociu obiectivul conservării îl constituie 48 specii de păsări - Specii prevazute la articolul 4 din Directiva 2009/147/CE, specii enumerate în anexa II la Directiva 92/43/CEE , din care </w:t>
      </w:r>
    </w:p>
    <w:p w:rsidR="00A12A09" w:rsidRPr="00881E7A" w:rsidRDefault="00A12A09" w:rsidP="00A12A09">
      <w:pPr>
        <w:widowControl w:val="0"/>
        <w:overflowPunct w:val="0"/>
        <w:autoSpaceDE w:val="0"/>
        <w:autoSpaceDN w:val="0"/>
        <w:adjustRightInd w:val="0"/>
        <w:spacing w:line="227" w:lineRule="auto"/>
        <w:ind w:left="120" w:right="120" w:firstLine="720"/>
        <w:jc w:val="both"/>
        <w:rPr>
          <w:sz w:val="24"/>
        </w:rPr>
      </w:pPr>
      <w:r w:rsidRPr="00881E7A">
        <w:rPr>
          <w:sz w:val="24"/>
        </w:rPr>
        <w:t xml:space="preserve"> - </w:t>
      </w:r>
      <w:r w:rsidRPr="00881E7A">
        <w:rPr>
          <w:b/>
          <w:sz w:val="24"/>
        </w:rPr>
        <w:t xml:space="preserve">26 de specii de păsări enumerate în anexa I a Directivei Consiliului 2009/147/EC şi care </w:t>
      </w:r>
      <w:r w:rsidRPr="00881E7A">
        <w:rPr>
          <w:sz w:val="24"/>
        </w:rPr>
        <w:t>au impus o atenţie deosebită sunt prezentate mai jos:</w:t>
      </w:r>
    </w:p>
    <w:p w:rsidR="00A12A09" w:rsidRPr="00881E7A" w:rsidRDefault="00A12A09" w:rsidP="00A12A09">
      <w:pPr>
        <w:widowControl w:val="0"/>
        <w:overflowPunct w:val="0"/>
        <w:autoSpaceDE w:val="0"/>
        <w:autoSpaceDN w:val="0"/>
        <w:adjustRightInd w:val="0"/>
        <w:spacing w:line="227" w:lineRule="auto"/>
        <w:ind w:left="120" w:right="120" w:firstLine="720"/>
        <w:jc w:val="both"/>
        <w:rPr>
          <w:b/>
          <w:sz w:val="24"/>
        </w:rPr>
      </w:pPr>
      <w:r w:rsidRPr="00881E7A">
        <w:rPr>
          <w:sz w:val="24"/>
        </w:rPr>
        <w:t xml:space="preserve">- </w:t>
      </w:r>
      <w:r w:rsidRPr="00881E7A">
        <w:rPr>
          <w:b/>
          <w:sz w:val="24"/>
        </w:rPr>
        <w:t>22 de specii de păsări cu migraţie regulata nemenţionate în anexa I a Directivei Consiliului 2009/147/EC</w:t>
      </w:r>
    </w:p>
    <w:p w:rsidR="00A12A09" w:rsidRPr="00881E7A" w:rsidRDefault="00A12A09" w:rsidP="00A12A09">
      <w:pPr>
        <w:widowControl w:val="0"/>
        <w:overflowPunct w:val="0"/>
        <w:autoSpaceDE w:val="0"/>
        <w:autoSpaceDN w:val="0"/>
        <w:adjustRightInd w:val="0"/>
        <w:spacing w:line="227" w:lineRule="auto"/>
        <w:ind w:right="120"/>
        <w:jc w:val="both"/>
        <w:rPr>
          <w:sz w:val="20"/>
          <w:szCs w:val="20"/>
        </w:rPr>
      </w:pPr>
    </w:p>
    <w:tbl>
      <w:tblPr>
        <w:tblW w:w="91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4077"/>
        <w:gridCol w:w="4077"/>
      </w:tblGrid>
      <w:tr w:rsidR="00A12A09" w:rsidRPr="00881E7A" w:rsidTr="006644A9">
        <w:trPr>
          <w:trHeight w:val="115"/>
          <w:jc w:val="center"/>
        </w:trPr>
        <w:tc>
          <w:tcPr>
            <w:tcW w:w="1000" w:type="dxa"/>
          </w:tcPr>
          <w:p w:rsidR="00A12A09" w:rsidRPr="00881E7A" w:rsidRDefault="00A12A09" w:rsidP="006644A9">
            <w:pPr>
              <w:widowControl w:val="0"/>
              <w:overflowPunct w:val="0"/>
              <w:autoSpaceDE w:val="0"/>
              <w:autoSpaceDN w:val="0"/>
              <w:adjustRightInd w:val="0"/>
              <w:spacing w:line="227" w:lineRule="auto"/>
              <w:ind w:right="120"/>
              <w:jc w:val="both"/>
              <w:rPr>
                <w:b/>
                <w:sz w:val="20"/>
                <w:szCs w:val="20"/>
              </w:rPr>
            </w:pPr>
            <w:r w:rsidRPr="00881E7A">
              <w:rPr>
                <w:b/>
                <w:sz w:val="20"/>
                <w:szCs w:val="20"/>
              </w:rPr>
              <w:t>Nr.crt</w:t>
            </w:r>
          </w:p>
        </w:tc>
        <w:tc>
          <w:tcPr>
            <w:tcW w:w="4077" w:type="dxa"/>
          </w:tcPr>
          <w:p w:rsidR="00A12A09" w:rsidRPr="00881E7A" w:rsidRDefault="00A12A09" w:rsidP="006644A9">
            <w:pPr>
              <w:widowControl w:val="0"/>
              <w:overflowPunct w:val="0"/>
              <w:autoSpaceDE w:val="0"/>
              <w:autoSpaceDN w:val="0"/>
              <w:adjustRightInd w:val="0"/>
              <w:spacing w:line="227" w:lineRule="auto"/>
              <w:ind w:right="120"/>
              <w:jc w:val="both"/>
              <w:rPr>
                <w:b/>
                <w:sz w:val="20"/>
                <w:szCs w:val="20"/>
              </w:rPr>
            </w:pPr>
            <w:r w:rsidRPr="00881E7A">
              <w:rPr>
                <w:b/>
                <w:sz w:val="20"/>
                <w:szCs w:val="20"/>
              </w:rPr>
              <w:t>Specii de păsări enumerate în anexa I a Directivei Consiliului 2009/147/EC</w:t>
            </w:r>
          </w:p>
          <w:p w:rsidR="00A12A09" w:rsidRPr="00881E7A" w:rsidRDefault="00A12A09" w:rsidP="006644A9">
            <w:pPr>
              <w:pStyle w:val="NoSpacing"/>
              <w:rPr>
                <w:b/>
                <w:i/>
                <w:sz w:val="20"/>
                <w:szCs w:val="20"/>
              </w:rPr>
            </w:pPr>
          </w:p>
        </w:tc>
        <w:tc>
          <w:tcPr>
            <w:tcW w:w="4077" w:type="dxa"/>
          </w:tcPr>
          <w:p w:rsidR="00A12A09" w:rsidRPr="00881E7A" w:rsidRDefault="00A12A09" w:rsidP="006644A9">
            <w:pPr>
              <w:pStyle w:val="NoSpacing"/>
              <w:rPr>
                <w:b/>
                <w:i/>
                <w:sz w:val="20"/>
                <w:szCs w:val="20"/>
              </w:rPr>
            </w:pPr>
            <w:r w:rsidRPr="00881E7A">
              <w:rPr>
                <w:rFonts w:cstheme="minorHAnsi"/>
                <w:b/>
                <w:sz w:val="20"/>
                <w:szCs w:val="20"/>
              </w:rPr>
              <w:t>Specii de păsări cu migraţie regulata nemenţionate în anexa I a Directivei Consiliului 2009/147/EC</w:t>
            </w:r>
          </w:p>
        </w:tc>
      </w:tr>
      <w:tr w:rsidR="00A12A09" w:rsidRPr="00881E7A" w:rsidTr="006644A9">
        <w:trPr>
          <w:trHeight w:val="115"/>
          <w:jc w:val="center"/>
        </w:trPr>
        <w:tc>
          <w:tcPr>
            <w:tcW w:w="1000" w:type="dxa"/>
          </w:tcPr>
          <w:p w:rsidR="00A12A09" w:rsidRPr="00881E7A" w:rsidRDefault="00A12A09" w:rsidP="00A12A09">
            <w:pPr>
              <w:pStyle w:val="NoSpacing"/>
              <w:numPr>
                <w:ilvl w:val="0"/>
                <w:numId w:val="40"/>
              </w:numPr>
              <w:rPr>
                <w:b/>
                <w:i/>
                <w:sz w:val="20"/>
                <w:szCs w:val="20"/>
              </w:rPr>
            </w:pPr>
          </w:p>
        </w:tc>
        <w:tc>
          <w:tcPr>
            <w:tcW w:w="4077" w:type="dxa"/>
          </w:tcPr>
          <w:p w:rsidR="00A12A09" w:rsidRPr="00881E7A" w:rsidRDefault="00A12A09" w:rsidP="006644A9">
            <w:pPr>
              <w:pStyle w:val="NoSpacing"/>
              <w:rPr>
                <w:b/>
                <w:i/>
                <w:sz w:val="20"/>
                <w:szCs w:val="20"/>
              </w:rPr>
            </w:pPr>
            <w:r w:rsidRPr="00881E7A">
              <w:rPr>
                <w:b/>
                <w:i/>
                <w:sz w:val="20"/>
                <w:szCs w:val="20"/>
              </w:rPr>
              <w:t xml:space="preserve">A021 Botaurus stellaris </w:t>
            </w:r>
          </w:p>
        </w:tc>
        <w:tc>
          <w:tcPr>
            <w:tcW w:w="4077" w:type="dxa"/>
          </w:tcPr>
          <w:p w:rsidR="00A12A09" w:rsidRPr="00881E7A" w:rsidRDefault="00A12A09" w:rsidP="006644A9">
            <w:pPr>
              <w:pStyle w:val="NoSpacing"/>
              <w:rPr>
                <w:rFonts w:cstheme="minorHAnsi"/>
                <w:b/>
                <w:i/>
                <w:sz w:val="20"/>
                <w:szCs w:val="20"/>
              </w:rPr>
            </w:pPr>
            <w:r w:rsidRPr="00881E7A">
              <w:rPr>
                <w:rFonts w:cstheme="minorHAnsi"/>
                <w:b/>
                <w:i/>
                <w:sz w:val="20"/>
                <w:szCs w:val="20"/>
              </w:rPr>
              <w:t xml:space="preserve">A053 Anas platyrhynchos </w:t>
            </w:r>
          </w:p>
        </w:tc>
      </w:tr>
      <w:tr w:rsidR="00A12A09" w:rsidRPr="00881E7A" w:rsidTr="006644A9">
        <w:trPr>
          <w:trHeight w:val="120"/>
          <w:jc w:val="center"/>
        </w:trPr>
        <w:tc>
          <w:tcPr>
            <w:tcW w:w="1000" w:type="dxa"/>
          </w:tcPr>
          <w:p w:rsidR="00A12A09" w:rsidRPr="00881E7A" w:rsidRDefault="00A12A09" w:rsidP="00A12A09">
            <w:pPr>
              <w:pStyle w:val="NoSpacing"/>
              <w:numPr>
                <w:ilvl w:val="0"/>
                <w:numId w:val="40"/>
              </w:numPr>
              <w:rPr>
                <w:b/>
                <w:i/>
                <w:sz w:val="20"/>
                <w:szCs w:val="20"/>
              </w:rPr>
            </w:pPr>
          </w:p>
        </w:tc>
        <w:tc>
          <w:tcPr>
            <w:tcW w:w="4077" w:type="dxa"/>
          </w:tcPr>
          <w:p w:rsidR="00A12A09" w:rsidRPr="00881E7A" w:rsidRDefault="00A12A09" w:rsidP="006644A9">
            <w:pPr>
              <w:pStyle w:val="NoSpacing"/>
              <w:rPr>
                <w:b/>
                <w:i/>
                <w:sz w:val="20"/>
                <w:szCs w:val="20"/>
              </w:rPr>
            </w:pPr>
            <w:r w:rsidRPr="00881E7A">
              <w:rPr>
                <w:b/>
                <w:i/>
                <w:sz w:val="20"/>
                <w:szCs w:val="20"/>
              </w:rPr>
              <w:t xml:space="preserve">A224 Caprimulgus europaeus </w:t>
            </w:r>
          </w:p>
        </w:tc>
        <w:tc>
          <w:tcPr>
            <w:tcW w:w="4077" w:type="dxa"/>
          </w:tcPr>
          <w:p w:rsidR="00A12A09" w:rsidRPr="00881E7A" w:rsidRDefault="00A12A09" w:rsidP="006644A9">
            <w:pPr>
              <w:pStyle w:val="NoSpacing"/>
              <w:rPr>
                <w:rFonts w:cstheme="minorHAnsi"/>
                <w:b/>
                <w:i/>
                <w:sz w:val="20"/>
                <w:szCs w:val="20"/>
              </w:rPr>
            </w:pPr>
            <w:r w:rsidRPr="00881E7A">
              <w:rPr>
                <w:rFonts w:cstheme="minorHAnsi"/>
                <w:b/>
                <w:i/>
                <w:sz w:val="20"/>
                <w:szCs w:val="20"/>
              </w:rPr>
              <w:t xml:space="preserve">A055 Anas querquedula </w:t>
            </w:r>
          </w:p>
        </w:tc>
      </w:tr>
      <w:tr w:rsidR="00A12A09" w:rsidRPr="00881E7A" w:rsidTr="006644A9">
        <w:trPr>
          <w:trHeight w:val="120"/>
          <w:jc w:val="center"/>
        </w:trPr>
        <w:tc>
          <w:tcPr>
            <w:tcW w:w="1000" w:type="dxa"/>
          </w:tcPr>
          <w:p w:rsidR="00A12A09" w:rsidRPr="00881E7A" w:rsidRDefault="00A12A09" w:rsidP="00A12A09">
            <w:pPr>
              <w:pStyle w:val="NoSpacing"/>
              <w:numPr>
                <w:ilvl w:val="0"/>
                <w:numId w:val="40"/>
              </w:numPr>
              <w:rPr>
                <w:b/>
                <w:i/>
                <w:sz w:val="20"/>
                <w:szCs w:val="20"/>
              </w:rPr>
            </w:pPr>
          </w:p>
        </w:tc>
        <w:tc>
          <w:tcPr>
            <w:tcW w:w="4077" w:type="dxa"/>
          </w:tcPr>
          <w:p w:rsidR="00A12A09" w:rsidRPr="00881E7A" w:rsidRDefault="00A12A09" w:rsidP="006644A9">
            <w:pPr>
              <w:pStyle w:val="NoSpacing"/>
              <w:rPr>
                <w:b/>
                <w:i/>
                <w:sz w:val="20"/>
                <w:szCs w:val="20"/>
              </w:rPr>
            </w:pPr>
            <w:r w:rsidRPr="00881E7A">
              <w:rPr>
                <w:b/>
                <w:i/>
                <w:sz w:val="20"/>
                <w:szCs w:val="20"/>
              </w:rPr>
              <w:t xml:space="preserve">A196 Chlidonias hybridus </w:t>
            </w:r>
          </w:p>
        </w:tc>
        <w:tc>
          <w:tcPr>
            <w:tcW w:w="4077" w:type="dxa"/>
          </w:tcPr>
          <w:p w:rsidR="00A12A09" w:rsidRPr="00881E7A" w:rsidRDefault="00A12A09" w:rsidP="006644A9">
            <w:pPr>
              <w:pStyle w:val="NoSpacing"/>
              <w:rPr>
                <w:rFonts w:cstheme="minorHAnsi"/>
                <w:b/>
                <w:i/>
                <w:sz w:val="20"/>
                <w:szCs w:val="20"/>
              </w:rPr>
            </w:pPr>
            <w:r w:rsidRPr="00881E7A">
              <w:rPr>
                <w:rFonts w:cstheme="minorHAnsi"/>
                <w:b/>
                <w:i/>
                <w:sz w:val="20"/>
                <w:szCs w:val="20"/>
              </w:rPr>
              <w:t xml:space="preserve">A059 Aythya ferina </w:t>
            </w:r>
          </w:p>
        </w:tc>
      </w:tr>
      <w:tr w:rsidR="00A12A09" w:rsidRPr="00881E7A" w:rsidTr="006644A9">
        <w:trPr>
          <w:trHeight w:val="120"/>
          <w:jc w:val="center"/>
        </w:trPr>
        <w:tc>
          <w:tcPr>
            <w:tcW w:w="1000" w:type="dxa"/>
          </w:tcPr>
          <w:p w:rsidR="00A12A09" w:rsidRPr="00881E7A" w:rsidRDefault="00A12A09" w:rsidP="00A12A09">
            <w:pPr>
              <w:pStyle w:val="NoSpacing"/>
              <w:numPr>
                <w:ilvl w:val="0"/>
                <w:numId w:val="40"/>
              </w:numPr>
              <w:rPr>
                <w:b/>
                <w:i/>
                <w:sz w:val="20"/>
                <w:szCs w:val="20"/>
              </w:rPr>
            </w:pPr>
          </w:p>
        </w:tc>
        <w:tc>
          <w:tcPr>
            <w:tcW w:w="4077" w:type="dxa"/>
          </w:tcPr>
          <w:p w:rsidR="00A12A09" w:rsidRPr="00881E7A" w:rsidRDefault="00A12A09" w:rsidP="006644A9">
            <w:pPr>
              <w:pStyle w:val="NoSpacing"/>
              <w:rPr>
                <w:b/>
                <w:i/>
                <w:sz w:val="20"/>
                <w:szCs w:val="20"/>
              </w:rPr>
            </w:pPr>
            <w:r w:rsidRPr="00881E7A">
              <w:rPr>
                <w:b/>
                <w:i/>
                <w:sz w:val="20"/>
                <w:szCs w:val="20"/>
              </w:rPr>
              <w:t xml:space="preserve">A239 Dendrocopos leucotos </w:t>
            </w:r>
          </w:p>
        </w:tc>
        <w:tc>
          <w:tcPr>
            <w:tcW w:w="4077" w:type="dxa"/>
          </w:tcPr>
          <w:p w:rsidR="00A12A09" w:rsidRPr="00881E7A" w:rsidRDefault="00A12A09" w:rsidP="006644A9">
            <w:pPr>
              <w:pStyle w:val="NoSpacing"/>
              <w:rPr>
                <w:rFonts w:cstheme="minorHAnsi"/>
                <w:b/>
                <w:i/>
                <w:sz w:val="20"/>
                <w:szCs w:val="20"/>
              </w:rPr>
            </w:pPr>
            <w:r w:rsidRPr="00881E7A">
              <w:rPr>
                <w:rFonts w:cstheme="minorHAnsi"/>
                <w:b/>
                <w:i/>
                <w:sz w:val="20"/>
                <w:szCs w:val="20"/>
              </w:rPr>
              <w:t xml:space="preserve">A087 Buteo buteo </w:t>
            </w:r>
          </w:p>
        </w:tc>
      </w:tr>
      <w:tr w:rsidR="00A12A09" w:rsidRPr="00881E7A" w:rsidTr="006644A9">
        <w:trPr>
          <w:trHeight w:val="120"/>
          <w:jc w:val="center"/>
        </w:trPr>
        <w:tc>
          <w:tcPr>
            <w:tcW w:w="1000" w:type="dxa"/>
          </w:tcPr>
          <w:p w:rsidR="00A12A09" w:rsidRPr="00881E7A" w:rsidRDefault="00A12A09" w:rsidP="00A12A09">
            <w:pPr>
              <w:pStyle w:val="NoSpacing"/>
              <w:numPr>
                <w:ilvl w:val="0"/>
                <w:numId w:val="40"/>
              </w:numPr>
              <w:rPr>
                <w:b/>
                <w:i/>
                <w:sz w:val="20"/>
                <w:szCs w:val="20"/>
              </w:rPr>
            </w:pPr>
          </w:p>
        </w:tc>
        <w:tc>
          <w:tcPr>
            <w:tcW w:w="4077" w:type="dxa"/>
          </w:tcPr>
          <w:p w:rsidR="00A12A09" w:rsidRPr="00881E7A" w:rsidRDefault="00A12A09" w:rsidP="006644A9">
            <w:pPr>
              <w:pStyle w:val="NoSpacing"/>
              <w:rPr>
                <w:b/>
                <w:i/>
                <w:sz w:val="20"/>
                <w:szCs w:val="20"/>
              </w:rPr>
            </w:pPr>
            <w:r w:rsidRPr="00881E7A">
              <w:rPr>
                <w:b/>
                <w:i/>
                <w:sz w:val="20"/>
                <w:szCs w:val="20"/>
              </w:rPr>
              <w:t xml:space="preserve">A429 Dendrocopos syriacus </w:t>
            </w:r>
          </w:p>
        </w:tc>
        <w:tc>
          <w:tcPr>
            <w:tcW w:w="4077" w:type="dxa"/>
          </w:tcPr>
          <w:p w:rsidR="00A12A09" w:rsidRPr="00881E7A" w:rsidRDefault="00A12A09" w:rsidP="006644A9">
            <w:pPr>
              <w:pStyle w:val="NoSpacing"/>
              <w:rPr>
                <w:rFonts w:cstheme="minorHAnsi"/>
                <w:b/>
                <w:i/>
                <w:sz w:val="20"/>
                <w:szCs w:val="20"/>
              </w:rPr>
            </w:pPr>
            <w:r w:rsidRPr="00881E7A">
              <w:rPr>
                <w:rFonts w:cstheme="minorHAnsi"/>
                <w:b/>
                <w:i/>
                <w:sz w:val="20"/>
                <w:szCs w:val="20"/>
              </w:rPr>
              <w:t xml:space="preserve">A147 Calidris ferruginea </w:t>
            </w:r>
          </w:p>
        </w:tc>
      </w:tr>
      <w:tr w:rsidR="00A12A09" w:rsidRPr="00881E7A" w:rsidTr="006644A9">
        <w:trPr>
          <w:trHeight w:val="120"/>
          <w:jc w:val="center"/>
        </w:trPr>
        <w:tc>
          <w:tcPr>
            <w:tcW w:w="1000" w:type="dxa"/>
          </w:tcPr>
          <w:p w:rsidR="00A12A09" w:rsidRPr="00881E7A" w:rsidRDefault="00A12A09" w:rsidP="00A12A09">
            <w:pPr>
              <w:pStyle w:val="NoSpacing"/>
              <w:numPr>
                <w:ilvl w:val="0"/>
                <w:numId w:val="40"/>
              </w:numPr>
              <w:rPr>
                <w:b/>
                <w:i/>
                <w:sz w:val="20"/>
                <w:szCs w:val="20"/>
              </w:rPr>
            </w:pPr>
          </w:p>
        </w:tc>
        <w:tc>
          <w:tcPr>
            <w:tcW w:w="4077" w:type="dxa"/>
          </w:tcPr>
          <w:p w:rsidR="00A12A09" w:rsidRPr="00881E7A" w:rsidRDefault="00A12A09" w:rsidP="006644A9">
            <w:pPr>
              <w:pStyle w:val="NoSpacing"/>
              <w:rPr>
                <w:b/>
                <w:i/>
                <w:sz w:val="20"/>
                <w:szCs w:val="20"/>
              </w:rPr>
            </w:pPr>
            <w:r w:rsidRPr="00881E7A">
              <w:rPr>
                <w:b/>
                <w:i/>
                <w:sz w:val="20"/>
                <w:szCs w:val="20"/>
              </w:rPr>
              <w:t xml:space="preserve">A103 Falco peregrinus </w:t>
            </w:r>
          </w:p>
        </w:tc>
        <w:tc>
          <w:tcPr>
            <w:tcW w:w="4077" w:type="dxa"/>
          </w:tcPr>
          <w:p w:rsidR="00A12A09" w:rsidRPr="00881E7A" w:rsidRDefault="00A12A09" w:rsidP="006644A9">
            <w:pPr>
              <w:pStyle w:val="NoSpacing"/>
              <w:rPr>
                <w:rFonts w:cstheme="minorHAnsi"/>
                <w:b/>
                <w:i/>
                <w:sz w:val="20"/>
                <w:szCs w:val="20"/>
              </w:rPr>
            </w:pPr>
            <w:r w:rsidRPr="00881E7A">
              <w:rPr>
                <w:rFonts w:cstheme="minorHAnsi"/>
                <w:b/>
                <w:i/>
                <w:sz w:val="20"/>
                <w:szCs w:val="20"/>
              </w:rPr>
              <w:t xml:space="preserve">A145 Calidris minuta </w:t>
            </w:r>
          </w:p>
        </w:tc>
      </w:tr>
      <w:tr w:rsidR="00A12A09" w:rsidRPr="00881E7A" w:rsidTr="006644A9">
        <w:trPr>
          <w:trHeight w:val="120"/>
          <w:jc w:val="center"/>
        </w:trPr>
        <w:tc>
          <w:tcPr>
            <w:tcW w:w="1000" w:type="dxa"/>
          </w:tcPr>
          <w:p w:rsidR="00A12A09" w:rsidRPr="00881E7A" w:rsidRDefault="00A12A09" w:rsidP="00A12A09">
            <w:pPr>
              <w:pStyle w:val="NoSpacing"/>
              <w:numPr>
                <w:ilvl w:val="0"/>
                <w:numId w:val="40"/>
              </w:numPr>
              <w:rPr>
                <w:b/>
                <w:i/>
                <w:sz w:val="20"/>
                <w:szCs w:val="20"/>
              </w:rPr>
            </w:pPr>
          </w:p>
        </w:tc>
        <w:tc>
          <w:tcPr>
            <w:tcW w:w="4077" w:type="dxa"/>
          </w:tcPr>
          <w:p w:rsidR="00A12A09" w:rsidRPr="00881E7A" w:rsidRDefault="00A12A09" w:rsidP="006644A9">
            <w:pPr>
              <w:pStyle w:val="NoSpacing"/>
              <w:rPr>
                <w:b/>
                <w:i/>
                <w:sz w:val="20"/>
                <w:szCs w:val="20"/>
              </w:rPr>
            </w:pPr>
            <w:r w:rsidRPr="00881E7A">
              <w:rPr>
                <w:b/>
                <w:i/>
                <w:sz w:val="20"/>
                <w:szCs w:val="20"/>
              </w:rPr>
              <w:t xml:space="preserve">A097 Falco vespertinus </w:t>
            </w:r>
          </w:p>
        </w:tc>
        <w:tc>
          <w:tcPr>
            <w:tcW w:w="4077" w:type="dxa"/>
          </w:tcPr>
          <w:p w:rsidR="00A12A09" w:rsidRPr="00881E7A" w:rsidRDefault="00A12A09" w:rsidP="006644A9">
            <w:pPr>
              <w:pStyle w:val="NoSpacing"/>
              <w:rPr>
                <w:rFonts w:cstheme="minorHAnsi"/>
                <w:b/>
                <w:i/>
                <w:sz w:val="20"/>
                <w:szCs w:val="20"/>
              </w:rPr>
            </w:pPr>
            <w:r w:rsidRPr="00881E7A">
              <w:rPr>
                <w:rFonts w:cstheme="minorHAnsi"/>
                <w:b/>
                <w:i/>
                <w:sz w:val="20"/>
                <w:szCs w:val="20"/>
              </w:rPr>
              <w:t xml:space="preserve">A146 Calidris temminckii </w:t>
            </w:r>
          </w:p>
        </w:tc>
      </w:tr>
      <w:tr w:rsidR="00A12A09" w:rsidRPr="00881E7A" w:rsidTr="006644A9">
        <w:trPr>
          <w:trHeight w:val="120"/>
          <w:jc w:val="center"/>
        </w:trPr>
        <w:tc>
          <w:tcPr>
            <w:tcW w:w="1000" w:type="dxa"/>
          </w:tcPr>
          <w:p w:rsidR="00A12A09" w:rsidRPr="00881E7A" w:rsidRDefault="00A12A09" w:rsidP="00A12A09">
            <w:pPr>
              <w:pStyle w:val="NoSpacing"/>
              <w:numPr>
                <w:ilvl w:val="0"/>
                <w:numId w:val="40"/>
              </w:numPr>
              <w:rPr>
                <w:b/>
                <w:i/>
                <w:sz w:val="20"/>
                <w:szCs w:val="20"/>
              </w:rPr>
            </w:pPr>
          </w:p>
        </w:tc>
        <w:tc>
          <w:tcPr>
            <w:tcW w:w="4077" w:type="dxa"/>
          </w:tcPr>
          <w:p w:rsidR="00A12A09" w:rsidRPr="00881E7A" w:rsidRDefault="00A12A09" w:rsidP="006644A9">
            <w:pPr>
              <w:pStyle w:val="NoSpacing"/>
              <w:rPr>
                <w:b/>
                <w:i/>
                <w:sz w:val="20"/>
                <w:szCs w:val="20"/>
              </w:rPr>
            </w:pPr>
            <w:r w:rsidRPr="00881E7A">
              <w:rPr>
                <w:b/>
                <w:i/>
                <w:sz w:val="20"/>
                <w:szCs w:val="20"/>
              </w:rPr>
              <w:t xml:space="preserve">A321 Ficedula albicollis </w:t>
            </w:r>
          </w:p>
        </w:tc>
        <w:tc>
          <w:tcPr>
            <w:tcW w:w="4077" w:type="dxa"/>
          </w:tcPr>
          <w:p w:rsidR="00A12A09" w:rsidRPr="00881E7A" w:rsidRDefault="00A12A09" w:rsidP="006644A9">
            <w:pPr>
              <w:pStyle w:val="NoSpacing"/>
              <w:rPr>
                <w:rFonts w:cstheme="minorHAnsi"/>
                <w:b/>
                <w:i/>
                <w:sz w:val="20"/>
                <w:szCs w:val="20"/>
              </w:rPr>
            </w:pPr>
            <w:r w:rsidRPr="00881E7A">
              <w:rPr>
                <w:rFonts w:cstheme="minorHAnsi"/>
                <w:b/>
                <w:i/>
                <w:sz w:val="20"/>
                <w:szCs w:val="20"/>
              </w:rPr>
              <w:t xml:space="preserve">A136 Charadrius dubius </w:t>
            </w:r>
          </w:p>
        </w:tc>
      </w:tr>
      <w:tr w:rsidR="00A12A09" w:rsidRPr="00881E7A" w:rsidTr="006644A9">
        <w:trPr>
          <w:trHeight w:val="120"/>
          <w:jc w:val="center"/>
        </w:trPr>
        <w:tc>
          <w:tcPr>
            <w:tcW w:w="1000" w:type="dxa"/>
          </w:tcPr>
          <w:p w:rsidR="00A12A09" w:rsidRPr="00881E7A" w:rsidRDefault="00A12A09" w:rsidP="00A12A09">
            <w:pPr>
              <w:pStyle w:val="NoSpacing"/>
              <w:numPr>
                <w:ilvl w:val="0"/>
                <w:numId w:val="40"/>
              </w:numPr>
              <w:rPr>
                <w:b/>
                <w:i/>
                <w:sz w:val="20"/>
                <w:szCs w:val="20"/>
              </w:rPr>
            </w:pPr>
          </w:p>
        </w:tc>
        <w:tc>
          <w:tcPr>
            <w:tcW w:w="4077" w:type="dxa"/>
          </w:tcPr>
          <w:p w:rsidR="00A12A09" w:rsidRPr="00881E7A" w:rsidRDefault="00A12A09" w:rsidP="006644A9">
            <w:pPr>
              <w:pStyle w:val="NoSpacing"/>
              <w:rPr>
                <w:b/>
                <w:i/>
                <w:sz w:val="20"/>
                <w:szCs w:val="20"/>
              </w:rPr>
            </w:pPr>
            <w:r w:rsidRPr="00881E7A">
              <w:rPr>
                <w:b/>
                <w:i/>
                <w:sz w:val="20"/>
                <w:szCs w:val="20"/>
              </w:rPr>
              <w:t xml:space="preserve">A320 Ficedula parva </w:t>
            </w:r>
          </w:p>
        </w:tc>
        <w:tc>
          <w:tcPr>
            <w:tcW w:w="4077" w:type="dxa"/>
          </w:tcPr>
          <w:p w:rsidR="00A12A09" w:rsidRPr="00881E7A" w:rsidRDefault="00A12A09" w:rsidP="006644A9">
            <w:pPr>
              <w:pStyle w:val="NoSpacing"/>
              <w:rPr>
                <w:rFonts w:cstheme="minorHAnsi"/>
                <w:b/>
                <w:i/>
                <w:sz w:val="20"/>
                <w:szCs w:val="20"/>
              </w:rPr>
            </w:pPr>
            <w:r w:rsidRPr="00881E7A">
              <w:rPr>
                <w:rFonts w:cstheme="minorHAnsi"/>
                <w:b/>
                <w:i/>
                <w:sz w:val="20"/>
                <w:szCs w:val="20"/>
              </w:rPr>
              <w:t xml:space="preserve">A099 Falco subbuteo </w:t>
            </w:r>
          </w:p>
        </w:tc>
      </w:tr>
      <w:tr w:rsidR="00A12A09" w:rsidRPr="00881E7A" w:rsidTr="006644A9">
        <w:trPr>
          <w:trHeight w:val="120"/>
          <w:jc w:val="center"/>
        </w:trPr>
        <w:tc>
          <w:tcPr>
            <w:tcW w:w="1000" w:type="dxa"/>
          </w:tcPr>
          <w:p w:rsidR="00A12A09" w:rsidRPr="00881E7A" w:rsidRDefault="00A12A09" w:rsidP="00A12A09">
            <w:pPr>
              <w:pStyle w:val="NoSpacing"/>
              <w:numPr>
                <w:ilvl w:val="0"/>
                <w:numId w:val="40"/>
              </w:numPr>
              <w:rPr>
                <w:b/>
                <w:i/>
                <w:sz w:val="20"/>
                <w:szCs w:val="20"/>
              </w:rPr>
            </w:pPr>
          </w:p>
        </w:tc>
        <w:tc>
          <w:tcPr>
            <w:tcW w:w="4077" w:type="dxa"/>
          </w:tcPr>
          <w:p w:rsidR="00A12A09" w:rsidRPr="00881E7A" w:rsidRDefault="00A12A09" w:rsidP="006644A9">
            <w:pPr>
              <w:pStyle w:val="NoSpacing"/>
              <w:rPr>
                <w:b/>
                <w:i/>
                <w:sz w:val="20"/>
                <w:szCs w:val="20"/>
              </w:rPr>
            </w:pPr>
            <w:r w:rsidRPr="00881E7A">
              <w:rPr>
                <w:b/>
                <w:i/>
                <w:sz w:val="20"/>
                <w:szCs w:val="20"/>
              </w:rPr>
              <w:t xml:space="preserve">A072 Pernis apivorus </w:t>
            </w:r>
          </w:p>
        </w:tc>
        <w:tc>
          <w:tcPr>
            <w:tcW w:w="4077" w:type="dxa"/>
          </w:tcPr>
          <w:p w:rsidR="00A12A09" w:rsidRPr="00881E7A" w:rsidRDefault="00A12A09" w:rsidP="006644A9">
            <w:pPr>
              <w:pStyle w:val="NoSpacing"/>
              <w:rPr>
                <w:rFonts w:cstheme="minorHAnsi"/>
                <w:b/>
                <w:i/>
                <w:sz w:val="20"/>
                <w:szCs w:val="20"/>
              </w:rPr>
            </w:pPr>
            <w:r w:rsidRPr="00881E7A">
              <w:rPr>
                <w:rFonts w:cstheme="minorHAnsi"/>
                <w:b/>
                <w:i/>
                <w:sz w:val="20"/>
                <w:szCs w:val="20"/>
              </w:rPr>
              <w:t xml:space="preserve">A096 Falco tinnunculus </w:t>
            </w:r>
          </w:p>
        </w:tc>
      </w:tr>
      <w:tr w:rsidR="00A12A09" w:rsidRPr="00881E7A" w:rsidTr="006644A9">
        <w:trPr>
          <w:trHeight w:val="120"/>
          <w:jc w:val="center"/>
        </w:trPr>
        <w:tc>
          <w:tcPr>
            <w:tcW w:w="1000" w:type="dxa"/>
          </w:tcPr>
          <w:p w:rsidR="00A12A09" w:rsidRPr="00881E7A" w:rsidRDefault="00A12A09" w:rsidP="00A12A09">
            <w:pPr>
              <w:pStyle w:val="NoSpacing"/>
              <w:numPr>
                <w:ilvl w:val="0"/>
                <w:numId w:val="40"/>
              </w:numPr>
              <w:rPr>
                <w:b/>
                <w:i/>
                <w:sz w:val="20"/>
                <w:szCs w:val="20"/>
              </w:rPr>
            </w:pPr>
          </w:p>
        </w:tc>
        <w:tc>
          <w:tcPr>
            <w:tcW w:w="4077" w:type="dxa"/>
          </w:tcPr>
          <w:p w:rsidR="00A12A09" w:rsidRPr="00881E7A" w:rsidRDefault="00A12A09" w:rsidP="006644A9">
            <w:pPr>
              <w:pStyle w:val="NoSpacing"/>
              <w:rPr>
                <w:b/>
                <w:i/>
                <w:sz w:val="20"/>
                <w:szCs w:val="20"/>
              </w:rPr>
            </w:pPr>
            <w:r w:rsidRPr="00881E7A">
              <w:rPr>
                <w:b/>
                <w:i/>
                <w:sz w:val="20"/>
                <w:szCs w:val="20"/>
              </w:rPr>
              <w:t xml:space="preserve">A393 Phalacrocorax pygmeus </w:t>
            </w:r>
          </w:p>
        </w:tc>
        <w:tc>
          <w:tcPr>
            <w:tcW w:w="4077" w:type="dxa"/>
          </w:tcPr>
          <w:p w:rsidR="00A12A09" w:rsidRPr="00881E7A" w:rsidRDefault="00A12A09" w:rsidP="006644A9">
            <w:pPr>
              <w:pStyle w:val="NoSpacing"/>
              <w:rPr>
                <w:rFonts w:cstheme="minorHAnsi"/>
                <w:b/>
                <w:i/>
                <w:sz w:val="20"/>
                <w:szCs w:val="20"/>
              </w:rPr>
            </w:pPr>
            <w:r w:rsidRPr="00881E7A">
              <w:rPr>
                <w:rFonts w:cstheme="minorHAnsi"/>
                <w:b/>
                <w:i/>
                <w:sz w:val="20"/>
                <w:szCs w:val="20"/>
              </w:rPr>
              <w:t xml:space="preserve">A125 Fulica atra </w:t>
            </w:r>
          </w:p>
        </w:tc>
      </w:tr>
      <w:tr w:rsidR="00A12A09" w:rsidRPr="00881E7A" w:rsidTr="006644A9">
        <w:trPr>
          <w:trHeight w:val="120"/>
          <w:jc w:val="center"/>
        </w:trPr>
        <w:tc>
          <w:tcPr>
            <w:tcW w:w="1000" w:type="dxa"/>
          </w:tcPr>
          <w:p w:rsidR="00A12A09" w:rsidRPr="00881E7A" w:rsidRDefault="00A12A09" w:rsidP="00A12A09">
            <w:pPr>
              <w:pStyle w:val="NoSpacing"/>
              <w:numPr>
                <w:ilvl w:val="0"/>
                <w:numId w:val="40"/>
              </w:numPr>
              <w:rPr>
                <w:b/>
                <w:i/>
                <w:sz w:val="20"/>
                <w:szCs w:val="20"/>
              </w:rPr>
            </w:pPr>
          </w:p>
        </w:tc>
        <w:tc>
          <w:tcPr>
            <w:tcW w:w="4077" w:type="dxa"/>
          </w:tcPr>
          <w:p w:rsidR="00A12A09" w:rsidRPr="00881E7A" w:rsidRDefault="00A12A09" w:rsidP="006644A9">
            <w:pPr>
              <w:pStyle w:val="NoSpacing"/>
              <w:rPr>
                <w:b/>
                <w:i/>
                <w:sz w:val="20"/>
                <w:szCs w:val="20"/>
              </w:rPr>
            </w:pPr>
            <w:r w:rsidRPr="00881E7A">
              <w:rPr>
                <w:b/>
                <w:i/>
                <w:sz w:val="20"/>
                <w:szCs w:val="20"/>
              </w:rPr>
              <w:t xml:space="preserve">A151 Philomachus pugnax </w:t>
            </w:r>
          </w:p>
        </w:tc>
        <w:tc>
          <w:tcPr>
            <w:tcW w:w="4077" w:type="dxa"/>
          </w:tcPr>
          <w:p w:rsidR="00A12A09" w:rsidRPr="00881E7A" w:rsidRDefault="00A12A09" w:rsidP="006644A9">
            <w:pPr>
              <w:pStyle w:val="NoSpacing"/>
              <w:rPr>
                <w:rFonts w:cstheme="minorHAnsi"/>
                <w:b/>
                <w:i/>
                <w:sz w:val="20"/>
                <w:szCs w:val="20"/>
              </w:rPr>
            </w:pPr>
            <w:r w:rsidRPr="00881E7A">
              <w:rPr>
                <w:rFonts w:cstheme="minorHAnsi"/>
                <w:b/>
                <w:i/>
                <w:sz w:val="20"/>
                <w:szCs w:val="20"/>
              </w:rPr>
              <w:t xml:space="preserve">A230 Merops apiaster </w:t>
            </w:r>
          </w:p>
        </w:tc>
      </w:tr>
      <w:tr w:rsidR="00A12A09" w:rsidRPr="00881E7A" w:rsidTr="006644A9">
        <w:trPr>
          <w:trHeight w:val="108"/>
          <w:jc w:val="center"/>
        </w:trPr>
        <w:tc>
          <w:tcPr>
            <w:tcW w:w="1000" w:type="dxa"/>
          </w:tcPr>
          <w:p w:rsidR="00A12A09" w:rsidRPr="00881E7A" w:rsidRDefault="00A12A09" w:rsidP="00A12A09">
            <w:pPr>
              <w:pStyle w:val="NoSpacing"/>
              <w:numPr>
                <w:ilvl w:val="0"/>
                <w:numId w:val="40"/>
              </w:numPr>
              <w:rPr>
                <w:b/>
                <w:i/>
                <w:sz w:val="20"/>
                <w:szCs w:val="20"/>
              </w:rPr>
            </w:pPr>
          </w:p>
        </w:tc>
        <w:tc>
          <w:tcPr>
            <w:tcW w:w="4077" w:type="dxa"/>
            <w:vAlign w:val="center"/>
          </w:tcPr>
          <w:p w:rsidR="00A12A09" w:rsidRPr="00881E7A" w:rsidRDefault="00A12A09" w:rsidP="006644A9">
            <w:pPr>
              <w:pStyle w:val="NoSpacing"/>
              <w:rPr>
                <w:b/>
                <w:i/>
                <w:sz w:val="20"/>
                <w:szCs w:val="20"/>
              </w:rPr>
            </w:pPr>
            <w:r w:rsidRPr="00881E7A">
              <w:rPr>
                <w:b/>
                <w:i/>
                <w:sz w:val="20"/>
                <w:szCs w:val="20"/>
              </w:rPr>
              <w:t xml:space="preserve">A034 Platalea leucorodia </w:t>
            </w:r>
          </w:p>
        </w:tc>
        <w:tc>
          <w:tcPr>
            <w:tcW w:w="4077" w:type="dxa"/>
          </w:tcPr>
          <w:p w:rsidR="00A12A09" w:rsidRPr="00881E7A" w:rsidRDefault="00A12A09" w:rsidP="006644A9">
            <w:pPr>
              <w:pStyle w:val="NoSpacing"/>
              <w:rPr>
                <w:rFonts w:cstheme="minorHAnsi"/>
                <w:b/>
                <w:i/>
                <w:sz w:val="20"/>
                <w:szCs w:val="20"/>
              </w:rPr>
            </w:pPr>
            <w:r w:rsidRPr="00881E7A">
              <w:rPr>
                <w:rFonts w:cstheme="minorHAnsi"/>
                <w:b/>
                <w:i/>
                <w:sz w:val="20"/>
                <w:szCs w:val="20"/>
              </w:rPr>
              <w:t xml:space="preserve">A005 Podiceps cristatus </w:t>
            </w:r>
          </w:p>
        </w:tc>
      </w:tr>
      <w:tr w:rsidR="00A12A09" w:rsidRPr="00881E7A" w:rsidTr="006644A9">
        <w:trPr>
          <w:trHeight w:val="131"/>
          <w:jc w:val="center"/>
        </w:trPr>
        <w:tc>
          <w:tcPr>
            <w:tcW w:w="1000" w:type="dxa"/>
          </w:tcPr>
          <w:p w:rsidR="00A12A09" w:rsidRPr="00881E7A" w:rsidRDefault="00A12A09" w:rsidP="00A12A09">
            <w:pPr>
              <w:pStyle w:val="NoSpacing"/>
              <w:numPr>
                <w:ilvl w:val="0"/>
                <w:numId w:val="40"/>
              </w:numPr>
              <w:rPr>
                <w:b/>
                <w:i/>
                <w:sz w:val="20"/>
                <w:szCs w:val="20"/>
              </w:rPr>
            </w:pPr>
          </w:p>
        </w:tc>
        <w:tc>
          <w:tcPr>
            <w:tcW w:w="4077" w:type="dxa"/>
            <w:vAlign w:val="center"/>
          </w:tcPr>
          <w:p w:rsidR="00A12A09" w:rsidRPr="00881E7A" w:rsidRDefault="00A12A09" w:rsidP="006644A9">
            <w:pPr>
              <w:pStyle w:val="NoSpacing"/>
              <w:rPr>
                <w:b/>
                <w:i/>
                <w:sz w:val="20"/>
                <w:szCs w:val="20"/>
              </w:rPr>
            </w:pPr>
            <w:r w:rsidRPr="00881E7A">
              <w:rPr>
                <w:b/>
                <w:i/>
                <w:sz w:val="20"/>
                <w:szCs w:val="20"/>
              </w:rPr>
              <w:t xml:space="preserve">A166 Tringa glareola </w:t>
            </w:r>
          </w:p>
        </w:tc>
        <w:tc>
          <w:tcPr>
            <w:tcW w:w="4077" w:type="dxa"/>
          </w:tcPr>
          <w:p w:rsidR="00A12A09" w:rsidRPr="00881E7A" w:rsidRDefault="00A12A09" w:rsidP="006644A9">
            <w:pPr>
              <w:pStyle w:val="NoSpacing"/>
              <w:rPr>
                <w:rFonts w:cstheme="minorHAnsi"/>
                <w:b/>
                <w:i/>
                <w:sz w:val="20"/>
                <w:szCs w:val="20"/>
              </w:rPr>
            </w:pPr>
            <w:r w:rsidRPr="00881E7A">
              <w:rPr>
                <w:rFonts w:cstheme="minorHAnsi"/>
                <w:b/>
                <w:i/>
                <w:sz w:val="20"/>
                <w:szCs w:val="20"/>
              </w:rPr>
              <w:t xml:space="preserve">A006 Podiceps grisegena </w:t>
            </w:r>
          </w:p>
        </w:tc>
      </w:tr>
      <w:tr w:rsidR="00A12A09" w:rsidRPr="00881E7A" w:rsidTr="006644A9">
        <w:trPr>
          <w:trHeight w:val="120"/>
          <w:jc w:val="center"/>
        </w:trPr>
        <w:tc>
          <w:tcPr>
            <w:tcW w:w="1000" w:type="dxa"/>
          </w:tcPr>
          <w:p w:rsidR="00A12A09" w:rsidRPr="00881E7A" w:rsidRDefault="00A12A09" w:rsidP="00A12A09">
            <w:pPr>
              <w:pStyle w:val="NoSpacing"/>
              <w:numPr>
                <w:ilvl w:val="0"/>
                <w:numId w:val="40"/>
              </w:numPr>
              <w:rPr>
                <w:b/>
                <w:i/>
                <w:sz w:val="20"/>
                <w:szCs w:val="20"/>
              </w:rPr>
            </w:pPr>
          </w:p>
        </w:tc>
        <w:tc>
          <w:tcPr>
            <w:tcW w:w="4077" w:type="dxa"/>
          </w:tcPr>
          <w:p w:rsidR="00A12A09" w:rsidRPr="00881E7A" w:rsidRDefault="00A12A09" w:rsidP="006644A9">
            <w:pPr>
              <w:pStyle w:val="NoSpacing"/>
              <w:rPr>
                <w:b/>
                <w:i/>
                <w:sz w:val="20"/>
                <w:szCs w:val="20"/>
              </w:rPr>
            </w:pPr>
            <w:r w:rsidRPr="00881E7A">
              <w:rPr>
                <w:b/>
                <w:i/>
                <w:sz w:val="20"/>
                <w:szCs w:val="20"/>
              </w:rPr>
              <w:t xml:space="preserve">A030 Ciconia nigra </w:t>
            </w:r>
          </w:p>
        </w:tc>
        <w:tc>
          <w:tcPr>
            <w:tcW w:w="4077" w:type="dxa"/>
          </w:tcPr>
          <w:p w:rsidR="00A12A09" w:rsidRPr="00881E7A" w:rsidRDefault="00A12A09" w:rsidP="006644A9">
            <w:pPr>
              <w:pStyle w:val="NoSpacing"/>
              <w:rPr>
                <w:rFonts w:cstheme="minorHAnsi"/>
                <w:b/>
                <w:i/>
                <w:sz w:val="20"/>
                <w:szCs w:val="20"/>
              </w:rPr>
            </w:pPr>
            <w:r w:rsidRPr="00881E7A">
              <w:rPr>
                <w:rFonts w:cstheme="minorHAnsi"/>
                <w:b/>
                <w:i/>
                <w:sz w:val="20"/>
                <w:szCs w:val="20"/>
              </w:rPr>
              <w:t xml:space="preserve">A161 Tringa erythropus </w:t>
            </w:r>
          </w:p>
        </w:tc>
      </w:tr>
      <w:tr w:rsidR="00A12A09" w:rsidRPr="00881E7A" w:rsidTr="006644A9">
        <w:trPr>
          <w:trHeight w:val="120"/>
          <w:jc w:val="center"/>
        </w:trPr>
        <w:tc>
          <w:tcPr>
            <w:tcW w:w="1000" w:type="dxa"/>
          </w:tcPr>
          <w:p w:rsidR="00A12A09" w:rsidRPr="00881E7A" w:rsidRDefault="00A12A09" w:rsidP="00A12A09">
            <w:pPr>
              <w:pStyle w:val="NoSpacing"/>
              <w:numPr>
                <w:ilvl w:val="0"/>
                <w:numId w:val="40"/>
              </w:numPr>
              <w:rPr>
                <w:b/>
                <w:i/>
                <w:sz w:val="20"/>
                <w:szCs w:val="20"/>
              </w:rPr>
            </w:pPr>
          </w:p>
        </w:tc>
        <w:tc>
          <w:tcPr>
            <w:tcW w:w="4077" w:type="dxa"/>
          </w:tcPr>
          <w:p w:rsidR="00A12A09" w:rsidRPr="00881E7A" w:rsidRDefault="00A12A09" w:rsidP="006644A9">
            <w:pPr>
              <w:pStyle w:val="NoSpacing"/>
              <w:rPr>
                <w:b/>
                <w:i/>
                <w:sz w:val="20"/>
                <w:szCs w:val="20"/>
              </w:rPr>
            </w:pPr>
            <w:r w:rsidRPr="00881E7A">
              <w:rPr>
                <w:b/>
                <w:i/>
                <w:sz w:val="20"/>
                <w:szCs w:val="20"/>
              </w:rPr>
              <w:t xml:space="preserve">A339 Lanius minor </w:t>
            </w:r>
          </w:p>
        </w:tc>
        <w:tc>
          <w:tcPr>
            <w:tcW w:w="4077" w:type="dxa"/>
          </w:tcPr>
          <w:p w:rsidR="00A12A09" w:rsidRPr="00881E7A" w:rsidRDefault="00A12A09" w:rsidP="006644A9">
            <w:pPr>
              <w:pStyle w:val="NoSpacing"/>
              <w:rPr>
                <w:rFonts w:cstheme="minorHAnsi"/>
                <w:b/>
                <w:i/>
                <w:sz w:val="20"/>
                <w:szCs w:val="20"/>
              </w:rPr>
            </w:pPr>
            <w:r w:rsidRPr="00881E7A">
              <w:rPr>
                <w:rFonts w:cstheme="minorHAnsi"/>
                <w:b/>
                <w:i/>
                <w:sz w:val="20"/>
                <w:szCs w:val="20"/>
              </w:rPr>
              <w:t xml:space="preserve">A164 Tringa nebularia </w:t>
            </w:r>
          </w:p>
        </w:tc>
      </w:tr>
      <w:tr w:rsidR="00A12A09" w:rsidRPr="00881E7A" w:rsidTr="006644A9">
        <w:trPr>
          <w:trHeight w:val="120"/>
          <w:jc w:val="center"/>
        </w:trPr>
        <w:tc>
          <w:tcPr>
            <w:tcW w:w="1000" w:type="dxa"/>
          </w:tcPr>
          <w:p w:rsidR="00A12A09" w:rsidRPr="00881E7A" w:rsidRDefault="00A12A09" w:rsidP="00A12A09">
            <w:pPr>
              <w:pStyle w:val="NoSpacing"/>
              <w:numPr>
                <w:ilvl w:val="0"/>
                <w:numId w:val="40"/>
              </w:numPr>
              <w:rPr>
                <w:b/>
                <w:i/>
                <w:sz w:val="20"/>
                <w:szCs w:val="20"/>
              </w:rPr>
            </w:pPr>
          </w:p>
        </w:tc>
        <w:tc>
          <w:tcPr>
            <w:tcW w:w="4077" w:type="dxa"/>
          </w:tcPr>
          <w:p w:rsidR="00A12A09" w:rsidRPr="00881E7A" w:rsidRDefault="00A12A09" w:rsidP="006644A9">
            <w:pPr>
              <w:pStyle w:val="NoSpacing"/>
              <w:rPr>
                <w:b/>
                <w:i/>
                <w:sz w:val="20"/>
                <w:szCs w:val="20"/>
              </w:rPr>
            </w:pPr>
            <w:r w:rsidRPr="00881E7A">
              <w:rPr>
                <w:b/>
                <w:i/>
                <w:sz w:val="20"/>
                <w:szCs w:val="20"/>
              </w:rPr>
              <w:t xml:space="preserve">A338 Lanius collurio </w:t>
            </w:r>
          </w:p>
        </w:tc>
        <w:tc>
          <w:tcPr>
            <w:tcW w:w="4077" w:type="dxa"/>
          </w:tcPr>
          <w:p w:rsidR="00A12A09" w:rsidRPr="00881E7A" w:rsidRDefault="00A12A09" w:rsidP="006644A9">
            <w:pPr>
              <w:pStyle w:val="NoSpacing"/>
              <w:rPr>
                <w:rFonts w:cstheme="minorHAnsi"/>
                <w:b/>
                <w:i/>
                <w:sz w:val="20"/>
                <w:szCs w:val="20"/>
              </w:rPr>
            </w:pPr>
            <w:r w:rsidRPr="00881E7A">
              <w:rPr>
                <w:rFonts w:cstheme="minorHAnsi"/>
                <w:b/>
                <w:i/>
                <w:sz w:val="20"/>
                <w:szCs w:val="20"/>
              </w:rPr>
              <w:t xml:space="preserve">A162 Tringa totanus </w:t>
            </w:r>
          </w:p>
        </w:tc>
      </w:tr>
      <w:tr w:rsidR="00A12A09" w:rsidRPr="00881E7A" w:rsidTr="006644A9">
        <w:trPr>
          <w:trHeight w:val="120"/>
          <w:jc w:val="center"/>
        </w:trPr>
        <w:tc>
          <w:tcPr>
            <w:tcW w:w="1000" w:type="dxa"/>
          </w:tcPr>
          <w:p w:rsidR="00A12A09" w:rsidRPr="00881E7A" w:rsidRDefault="00A12A09" w:rsidP="00A12A09">
            <w:pPr>
              <w:pStyle w:val="NoSpacing"/>
              <w:numPr>
                <w:ilvl w:val="0"/>
                <w:numId w:val="40"/>
              </w:numPr>
              <w:rPr>
                <w:b/>
                <w:i/>
                <w:sz w:val="20"/>
                <w:szCs w:val="20"/>
              </w:rPr>
            </w:pPr>
          </w:p>
        </w:tc>
        <w:tc>
          <w:tcPr>
            <w:tcW w:w="4077" w:type="dxa"/>
          </w:tcPr>
          <w:p w:rsidR="00A12A09" w:rsidRPr="00881E7A" w:rsidRDefault="00A12A09" w:rsidP="006644A9">
            <w:pPr>
              <w:pStyle w:val="NoSpacing"/>
              <w:rPr>
                <w:b/>
                <w:i/>
                <w:sz w:val="20"/>
                <w:szCs w:val="20"/>
              </w:rPr>
            </w:pPr>
            <w:r w:rsidRPr="00881E7A">
              <w:rPr>
                <w:b/>
                <w:i/>
                <w:sz w:val="20"/>
                <w:szCs w:val="20"/>
              </w:rPr>
              <w:t xml:space="preserve">A229 Alcedo atthis </w:t>
            </w:r>
          </w:p>
        </w:tc>
        <w:tc>
          <w:tcPr>
            <w:tcW w:w="4077" w:type="dxa"/>
          </w:tcPr>
          <w:p w:rsidR="00A12A09" w:rsidRPr="00881E7A" w:rsidRDefault="00A12A09" w:rsidP="006644A9">
            <w:pPr>
              <w:pStyle w:val="NoSpacing"/>
              <w:rPr>
                <w:rFonts w:cstheme="minorHAnsi"/>
                <w:b/>
                <w:i/>
                <w:sz w:val="20"/>
                <w:szCs w:val="20"/>
              </w:rPr>
            </w:pPr>
            <w:r w:rsidRPr="00881E7A">
              <w:rPr>
                <w:rFonts w:cstheme="minorHAnsi"/>
                <w:b/>
                <w:i/>
                <w:sz w:val="20"/>
                <w:szCs w:val="20"/>
              </w:rPr>
              <w:t xml:space="preserve">A142 Vanellus vanellus </w:t>
            </w:r>
          </w:p>
        </w:tc>
      </w:tr>
      <w:tr w:rsidR="00A12A09" w:rsidRPr="00881E7A" w:rsidTr="006644A9">
        <w:trPr>
          <w:trHeight w:val="108"/>
          <w:jc w:val="center"/>
        </w:trPr>
        <w:tc>
          <w:tcPr>
            <w:tcW w:w="1000" w:type="dxa"/>
          </w:tcPr>
          <w:p w:rsidR="00A12A09" w:rsidRPr="00881E7A" w:rsidRDefault="00A12A09" w:rsidP="00A12A09">
            <w:pPr>
              <w:pStyle w:val="NoSpacing"/>
              <w:numPr>
                <w:ilvl w:val="0"/>
                <w:numId w:val="40"/>
              </w:numPr>
              <w:rPr>
                <w:b/>
                <w:i/>
                <w:sz w:val="20"/>
                <w:szCs w:val="20"/>
              </w:rPr>
            </w:pPr>
          </w:p>
        </w:tc>
        <w:tc>
          <w:tcPr>
            <w:tcW w:w="4077" w:type="dxa"/>
            <w:vAlign w:val="center"/>
          </w:tcPr>
          <w:p w:rsidR="00A12A09" w:rsidRPr="00881E7A" w:rsidRDefault="00A12A09" w:rsidP="006644A9">
            <w:pPr>
              <w:pStyle w:val="NoSpacing"/>
              <w:rPr>
                <w:b/>
                <w:i/>
                <w:sz w:val="20"/>
                <w:szCs w:val="20"/>
              </w:rPr>
            </w:pPr>
            <w:r w:rsidRPr="00881E7A">
              <w:rPr>
                <w:b/>
                <w:i/>
                <w:sz w:val="20"/>
                <w:szCs w:val="20"/>
              </w:rPr>
              <w:t xml:space="preserve">A002 Gavia arctica </w:t>
            </w:r>
          </w:p>
        </w:tc>
        <w:tc>
          <w:tcPr>
            <w:tcW w:w="4077" w:type="dxa"/>
          </w:tcPr>
          <w:p w:rsidR="00A12A09" w:rsidRPr="00881E7A" w:rsidRDefault="00A12A09" w:rsidP="006644A9">
            <w:pPr>
              <w:pStyle w:val="NoSpacing"/>
              <w:rPr>
                <w:rFonts w:cstheme="minorHAnsi"/>
                <w:b/>
                <w:i/>
                <w:sz w:val="20"/>
                <w:szCs w:val="20"/>
              </w:rPr>
            </w:pPr>
            <w:r w:rsidRPr="00881E7A">
              <w:rPr>
                <w:rFonts w:cstheme="minorHAnsi"/>
                <w:b/>
                <w:i/>
                <w:sz w:val="20"/>
                <w:szCs w:val="20"/>
              </w:rPr>
              <w:t xml:space="preserve">A070 Mergus merganser </w:t>
            </w:r>
          </w:p>
        </w:tc>
      </w:tr>
      <w:tr w:rsidR="00A12A09" w:rsidRPr="00881E7A" w:rsidTr="006644A9">
        <w:trPr>
          <w:trHeight w:val="120"/>
          <w:jc w:val="center"/>
        </w:trPr>
        <w:tc>
          <w:tcPr>
            <w:tcW w:w="1000" w:type="dxa"/>
          </w:tcPr>
          <w:p w:rsidR="00A12A09" w:rsidRPr="00881E7A" w:rsidRDefault="00A12A09" w:rsidP="00A12A09">
            <w:pPr>
              <w:pStyle w:val="NoSpacing"/>
              <w:numPr>
                <w:ilvl w:val="0"/>
                <w:numId w:val="40"/>
              </w:numPr>
              <w:rPr>
                <w:b/>
                <w:i/>
                <w:sz w:val="20"/>
                <w:szCs w:val="20"/>
              </w:rPr>
            </w:pPr>
          </w:p>
        </w:tc>
        <w:tc>
          <w:tcPr>
            <w:tcW w:w="4077" w:type="dxa"/>
            <w:vAlign w:val="center"/>
          </w:tcPr>
          <w:p w:rsidR="00A12A09" w:rsidRPr="00881E7A" w:rsidRDefault="00A12A09" w:rsidP="006644A9">
            <w:pPr>
              <w:pStyle w:val="NoSpacing"/>
              <w:rPr>
                <w:b/>
                <w:i/>
                <w:sz w:val="20"/>
                <w:szCs w:val="20"/>
              </w:rPr>
            </w:pPr>
            <w:r w:rsidRPr="00881E7A">
              <w:rPr>
                <w:b/>
                <w:i/>
                <w:sz w:val="20"/>
                <w:szCs w:val="20"/>
              </w:rPr>
              <w:t xml:space="preserve">A001 Gavia stellata </w:t>
            </w:r>
          </w:p>
        </w:tc>
        <w:tc>
          <w:tcPr>
            <w:tcW w:w="4077" w:type="dxa"/>
          </w:tcPr>
          <w:p w:rsidR="00A12A09" w:rsidRPr="00881E7A" w:rsidRDefault="00A12A09" w:rsidP="006644A9">
            <w:pPr>
              <w:pStyle w:val="NoSpacing"/>
              <w:rPr>
                <w:rFonts w:cstheme="minorHAnsi"/>
                <w:b/>
                <w:i/>
                <w:sz w:val="20"/>
                <w:szCs w:val="20"/>
              </w:rPr>
            </w:pPr>
            <w:r w:rsidRPr="00881E7A">
              <w:rPr>
                <w:rFonts w:cstheme="minorHAnsi"/>
                <w:b/>
                <w:i/>
                <w:sz w:val="20"/>
                <w:szCs w:val="20"/>
              </w:rPr>
              <w:t xml:space="preserve">A043 Anser anser </w:t>
            </w:r>
          </w:p>
        </w:tc>
      </w:tr>
      <w:tr w:rsidR="00A12A09" w:rsidRPr="00881E7A" w:rsidTr="006644A9">
        <w:trPr>
          <w:trHeight w:val="131"/>
          <w:jc w:val="center"/>
        </w:trPr>
        <w:tc>
          <w:tcPr>
            <w:tcW w:w="1000" w:type="dxa"/>
          </w:tcPr>
          <w:p w:rsidR="00A12A09" w:rsidRPr="00881E7A" w:rsidRDefault="00A12A09" w:rsidP="00A12A09">
            <w:pPr>
              <w:pStyle w:val="NoSpacing"/>
              <w:numPr>
                <w:ilvl w:val="0"/>
                <w:numId w:val="40"/>
              </w:numPr>
              <w:rPr>
                <w:b/>
                <w:i/>
                <w:sz w:val="20"/>
                <w:szCs w:val="20"/>
              </w:rPr>
            </w:pPr>
          </w:p>
        </w:tc>
        <w:tc>
          <w:tcPr>
            <w:tcW w:w="4077" w:type="dxa"/>
            <w:vAlign w:val="center"/>
          </w:tcPr>
          <w:p w:rsidR="00A12A09" w:rsidRPr="00881E7A" w:rsidRDefault="00A12A09" w:rsidP="006644A9">
            <w:pPr>
              <w:pStyle w:val="NoSpacing"/>
              <w:rPr>
                <w:b/>
                <w:i/>
                <w:sz w:val="20"/>
                <w:szCs w:val="20"/>
              </w:rPr>
            </w:pPr>
            <w:r w:rsidRPr="00881E7A">
              <w:rPr>
                <w:b/>
                <w:i/>
                <w:sz w:val="20"/>
                <w:szCs w:val="20"/>
              </w:rPr>
              <w:t xml:space="preserve">A068 Mergus albellus </w:t>
            </w:r>
          </w:p>
        </w:tc>
        <w:tc>
          <w:tcPr>
            <w:tcW w:w="4077" w:type="dxa"/>
          </w:tcPr>
          <w:p w:rsidR="00A12A09" w:rsidRPr="00881E7A" w:rsidRDefault="00A12A09" w:rsidP="006644A9">
            <w:pPr>
              <w:pStyle w:val="NoSpacing"/>
              <w:rPr>
                <w:b/>
                <w:i/>
                <w:sz w:val="20"/>
                <w:szCs w:val="20"/>
              </w:rPr>
            </w:pPr>
            <w:r w:rsidRPr="00881E7A">
              <w:rPr>
                <w:b/>
                <w:i/>
                <w:sz w:val="20"/>
                <w:szCs w:val="20"/>
              </w:rPr>
              <w:t>A230  Merops apiaster(Prigorie)</w:t>
            </w:r>
          </w:p>
        </w:tc>
      </w:tr>
      <w:tr w:rsidR="00A12A09" w:rsidRPr="00881E7A" w:rsidTr="006644A9">
        <w:trPr>
          <w:trHeight w:val="120"/>
          <w:jc w:val="center"/>
        </w:trPr>
        <w:tc>
          <w:tcPr>
            <w:tcW w:w="1000" w:type="dxa"/>
          </w:tcPr>
          <w:p w:rsidR="00A12A09" w:rsidRPr="00881E7A" w:rsidRDefault="00A12A09" w:rsidP="00A12A09">
            <w:pPr>
              <w:pStyle w:val="NoSpacing"/>
              <w:numPr>
                <w:ilvl w:val="0"/>
                <w:numId w:val="40"/>
              </w:numPr>
              <w:rPr>
                <w:b/>
                <w:i/>
                <w:sz w:val="20"/>
                <w:szCs w:val="20"/>
              </w:rPr>
            </w:pPr>
          </w:p>
        </w:tc>
        <w:tc>
          <w:tcPr>
            <w:tcW w:w="4077" w:type="dxa"/>
          </w:tcPr>
          <w:p w:rsidR="00A12A09" w:rsidRPr="00881E7A" w:rsidRDefault="00A12A09" w:rsidP="006644A9">
            <w:pPr>
              <w:pStyle w:val="NoSpacing"/>
              <w:rPr>
                <w:b/>
                <w:i/>
                <w:sz w:val="20"/>
                <w:szCs w:val="20"/>
              </w:rPr>
            </w:pPr>
            <w:r w:rsidRPr="00881E7A">
              <w:rPr>
                <w:b/>
                <w:i/>
                <w:sz w:val="20"/>
                <w:szCs w:val="20"/>
              </w:rPr>
              <w:t xml:space="preserve">A255 Anthus campestris </w:t>
            </w:r>
          </w:p>
        </w:tc>
        <w:tc>
          <w:tcPr>
            <w:tcW w:w="4077" w:type="dxa"/>
          </w:tcPr>
          <w:p w:rsidR="00A12A09" w:rsidRPr="00881E7A" w:rsidRDefault="00A12A09" w:rsidP="006644A9">
            <w:pPr>
              <w:pStyle w:val="NoSpacing"/>
              <w:rPr>
                <w:b/>
                <w:i/>
                <w:sz w:val="20"/>
                <w:szCs w:val="20"/>
              </w:rPr>
            </w:pPr>
            <w:r w:rsidRPr="00881E7A">
              <w:rPr>
                <w:b/>
                <w:i/>
                <w:sz w:val="20"/>
                <w:szCs w:val="20"/>
              </w:rPr>
              <w:t>A082 Circus cyaneus</w:t>
            </w:r>
          </w:p>
        </w:tc>
      </w:tr>
      <w:tr w:rsidR="00A12A09" w:rsidRPr="00881E7A" w:rsidTr="006644A9">
        <w:trPr>
          <w:trHeight w:val="120"/>
          <w:jc w:val="center"/>
        </w:trPr>
        <w:tc>
          <w:tcPr>
            <w:tcW w:w="1000" w:type="dxa"/>
          </w:tcPr>
          <w:p w:rsidR="00A12A09" w:rsidRPr="00881E7A" w:rsidRDefault="00A12A09" w:rsidP="00A12A09">
            <w:pPr>
              <w:pStyle w:val="NoSpacing"/>
              <w:numPr>
                <w:ilvl w:val="0"/>
                <w:numId w:val="40"/>
              </w:numPr>
              <w:rPr>
                <w:b/>
                <w:i/>
                <w:sz w:val="20"/>
                <w:szCs w:val="20"/>
              </w:rPr>
            </w:pPr>
          </w:p>
        </w:tc>
        <w:tc>
          <w:tcPr>
            <w:tcW w:w="4077" w:type="dxa"/>
          </w:tcPr>
          <w:p w:rsidR="00A12A09" w:rsidRPr="00881E7A" w:rsidRDefault="00A12A09" w:rsidP="006644A9">
            <w:pPr>
              <w:pStyle w:val="NoSpacing"/>
              <w:rPr>
                <w:b/>
                <w:i/>
                <w:sz w:val="20"/>
                <w:szCs w:val="20"/>
              </w:rPr>
            </w:pPr>
            <w:r w:rsidRPr="00881E7A">
              <w:rPr>
                <w:b/>
                <w:i/>
                <w:sz w:val="20"/>
                <w:szCs w:val="20"/>
              </w:rPr>
              <w:t xml:space="preserve">A246 Lullula arborea </w:t>
            </w:r>
          </w:p>
        </w:tc>
        <w:tc>
          <w:tcPr>
            <w:tcW w:w="4077" w:type="dxa"/>
          </w:tcPr>
          <w:p w:rsidR="00A12A09" w:rsidRPr="00881E7A" w:rsidRDefault="00A12A09" w:rsidP="006644A9">
            <w:pPr>
              <w:pStyle w:val="NoSpacing"/>
              <w:rPr>
                <w:rFonts w:cstheme="minorHAnsi"/>
                <w:b/>
                <w:i/>
                <w:sz w:val="20"/>
                <w:szCs w:val="20"/>
              </w:rPr>
            </w:pPr>
          </w:p>
        </w:tc>
      </w:tr>
      <w:tr w:rsidR="00A12A09" w:rsidRPr="00881E7A" w:rsidTr="006644A9">
        <w:trPr>
          <w:trHeight w:val="120"/>
          <w:jc w:val="center"/>
        </w:trPr>
        <w:tc>
          <w:tcPr>
            <w:tcW w:w="1000" w:type="dxa"/>
          </w:tcPr>
          <w:p w:rsidR="00A12A09" w:rsidRPr="00881E7A" w:rsidRDefault="00A12A09" w:rsidP="00A12A09">
            <w:pPr>
              <w:pStyle w:val="NoSpacing"/>
              <w:numPr>
                <w:ilvl w:val="0"/>
                <w:numId w:val="40"/>
              </w:numPr>
              <w:rPr>
                <w:b/>
                <w:i/>
                <w:sz w:val="20"/>
                <w:szCs w:val="20"/>
              </w:rPr>
            </w:pPr>
          </w:p>
        </w:tc>
        <w:tc>
          <w:tcPr>
            <w:tcW w:w="4077" w:type="dxa"/>
          </w:tcPr>
          <w:p w:rsidR="00A12A09" w:rsidRPr="00881E7A" w:rsidRDefault="00A12A09" w:rsidP="006644A9">
            <w:pPr>
              <w:pStyle w:val="NoSpacing"/>
              <w:rPr>
                <w:b/>
                <w:i/>
                <w:sz w:val="20"/>
                <w:szCs w:val="20"/>
              </w:rPr>
            </w:pPr>
            <w:r w:rsidRPr="00881E7A">
              <w:rPr>
                <w:b/>
                <w:i/>
                <w:sz w:val="20"/>
                <w:szCs w:val="20"/>
              </w:rPr>
              <w:t xml:space="preserve">A023 Nycticorax nycticorax </w:t>
            </w:r>
          </w:p>
        </w:tc>
        <w:tc>
          <w:tcPr>
            <w:tcW w:w="4077" w:type="dxa"/>
          </w:tcPr>
          <w:p w:rsidR="00A12A09" w:rsidRPr="00881E7A" w:rsidRDefault="00A12A09" w:rsidP="006644A9">
            <w:pPr>
              <w:pStyle w:val="NoSpacing"/>
              <w:rPr>
                <w:rFonts w:cstheme="minorHAnsi"/>
                <w:b/>
                <w:i/>
                <w:sz w:val="20"/>
                <w:szCs w:val="20"/>
              </w:rPr>
            </w:pPr>
          </w:p>
        </w:tc>
      </w:tr>
      <w:tr w:rsidR="00A12A09" w:rsidRPr="00881E7A" w:rsidTr="006644A9">
        <w:trPr>
          <w:trHeight w:val="120"/>
          <w:jc w:val="center"/>
        </w:trPr>
        <w:tc>
          <w:tcPr>
            <w:tcW w:w="1000" w:type="dxa"/>
          </w:tcPr>
          <w:p w:rsidR="00A12A09" w:rsidRPr="00881E7A" w:rsidRDefault="00A12A09" w:rsidP="00A12A09">
            <w:pPr>
              <w:pStyle w:val="NoSpacing"/>
              <w:numPr>
                <w:ilvl w:val="0"/>
                <w:numId w:val="40"/>
              </w:numPr>
              <w:rPr>
                <w:b/>
                <w:i/>
                <w:sz w:val="20"/>
                <w:szCs w:val="20"/>
              </w:rPr>
            </w:pPr>
          </w:p>
        </w:tc>
        <w:tc>
          <w:tcPr>
            <w:tcW w:w="4077" w:type="dxa"/>
          </w:tcPr>
          <w:p w:rsidR="00A12A09" w:rsidRPr="00881E7A" w:rsidRDefault="00A12A09" w:rsidP="006644A9">
            <w:pPr>
              <w:pStyle w:val="NoSpacing"/>
              <w:rPr>
                <w:b/>
                <w:i/>
                <w:sz w:val="20"/>
                <w:szCs w:val="20"/>
              </w:rPr>
            </w:pPr>
            <w:r w:rsidRPr="00881E7A">
              <w:rPr>
                <w:b/>
                <w:i/>
                <w:sz w:val="20"/>
                <w:szCs w:val="20"/>
              </w:rPr>
              <w:t xml:space="preserve">A122 Crex crex </w:t>
            </w:r>
          </w:p>
        </w:tc>
        <w:tc>
          <w:tcPr>
            <w:tcW w:w="4077" w:type="dxa"/>
          </w:tcPr>
          <w:p w:rsidR="00A12A09" w:rsidRPr="00881E7A" w:rsidRDefault="00A12A09" w:rsidP="006644A9">
            <w:pPr>
              <w:pStyle w:val="NoSpacing"/>
              <w:rPr>
                <w:rFonts w:cstheme="minorHAnsi"/>
                <w:b/>
                <w:i/>
                <w:sz w:val="20"/>
                <w:szCs w:val="20"/>
              </w:rPr>
            </w:pPr>
          </w:p>
        </w:tc>
      </w:tr>
      <w:tr w:rsidR="00A12A09" w:rsidRPr="00881E7A" w:rsidTr="006644A9">
        <w:trPr>
          <w:trHeight w:val="125"/>
          <w:jc w:val="center"/>
        </w:trPr>
        <w:tc>
          <w:tcPr>
            <w:tcW w:w="1000" w:type="dxa"/>
          </w:tcPr>
          <w:p w:rsidR="00A12A09" w:rsidRPr="00881E7A" w:rsidRDefault="00A12A09" w:rsidP="00A12A09">
            <w:pPr>
              <w:pStyle w:val="NoSpacing"/>
              <w:numPr>
                <w:ilvl w:val="0"/>
                <w:numId w:val="40"/>
              </w:numPr>
              <w:rPr>
                <w:b/>
                <w:i/>
                <w:sz w:val="20"/>
                <w:szCs w:val="20"/>
              </w:rPr>
            </w:pPr>
          </w:p>
        </w:tc>
        <w:tc>
          <w:tcPr>
            <w:tcW w:w="4077" w:type="dxa"/>
          </w:tcPr>
          <w:p w:rsidR="00A12A09" w:rsidRPr="00881E7A" w:rsidRDefault="00A12A09" w:rsidP="006644A9">
            <w:pPr>
              <w:pStyle w:val="NoSpacing"/>
              <w:rPr>
                <w:b/>
                <w:i/>
                <w:sz w:val="20"/>
                <w:szCs w:val="20"/>
              </w:rPr>
            </w:pPr>
            <w:r w:rsidRPr="00881E7A">
              <w:rPr>
                <w:b/>
                <w:i/>
                <w:sz w:val="20"/>
                <w:szCs w:val="20"/>
              </w:rPr>
              <w:t xml:space="preserve">A031 Ciconia ciconia </w:t>
            </w:r>
          </w:p>
        </w:tc>
        <w:tc>
          <w:tcPr>
            <w:tcW w:w="4077" w:type="dxa"/>
          </w:tcPr>
          <w:p w:rsidR="00A12A09" w:rsidRPr="00881E7A" w:rsidRDefault="00A12A09" w:rsidP="006644A9">
            <w:pPr>
              <w:pStyle w:val="NoSpacing"/>
              <w:rPr>
                <w:rFonts w:cstheme="minorHAnsi"/>
                <w:b/>
                <w:i/>
                <w:sz w:val="20"/>
                <w:szCs w:val="20"/>
              </w:rPr>
            </w:pPr>
          </w:p>
        </w:tc>
      </w:tr>
    </w:tbl>
    <w:p w:rsidR="00A12A09" w:rsidRPr="00881E7A" w:rsidRDefault="00A12A09" w:rsidP="00A12A09">
      <w:pPr>
        <w:widowControl w:val="0"/>
        <w:overflowPunct w:val="0"/>
        <w:autoSpaceDE w:val="0"/>
        <w:autoSpaceDN w:val="0"/>
        <w:adjustRightInd w:val="0"/>
        <w:spacing w:line="227" w:lineRule="auto"/>
        <w:ind w:right="120"/>
        <w:jc w:val="both"/>
        <w:rPr>
          <w:sz w:val="24"/>
        </w:rPr>
      </w:pPr>
    </w:p>
    <w:p w:rsidR="006C6A72" w:rsidRPr="00881E7A" w:rsidRDefault="006C6A72" w:rsidP="006C6A72">
      <w:pPr>
        <w:widowControl w:val="0"/>
        <w:overflowPunct w:val="0"/>
        <w:autoSpaceDE w:val="0"/>
        <w:autoSpaceDN w:val="0"/>
        <w:adjustRightInd w:val="0"/>
        <w:spacing w:line="227" w:lineRule="auto"/>
        <w:ind w:right="120"/>
        <w:jc w:val="both"/>
        <w:rPr>
          <w:sz w:val="24"/>
        </w:rPr>
      </w:pPr>
    </w:p>
    <w:p w:rsidR="006C6A72" w:rsidRPr="00881E7A" w:rsidRDefault="006C6A72" w:rsidP="006C6A72">
      <w:pPr>
        <w:widowControl w:val="0"/>
        <w:overflowPunct w:val="0"/>
        <w:autoSpaceDE w:val="0"/>
        <w:autoSpaceDN w:val="0"/>
        <w:adjustRightInd w:val="0"/>
        <w:spacing w:line="227" w:lineRule="auto"/>
        <w:ind w:left="120" w:right="120" w:firstLine="720"/>
        <w:jc w:val="both"/>
        <w:rPr>
          <w:sz w:val="24"/>
        </w:rPr>
      </w:pPr>
      <w:r w:rsidRPr="00881E7A">
        <w:rPr>
          <w:sz w:val="24"/>
        </w:rPr>
        <w:t xml:space="preserve">Importanţa ariei/zonei proiectului pentru biodiversitate şi/sau pentru conservarea speciilor/tipurilor de habitate avute în vedere la nivel european, naţional şi regional (ex.: numărul de exemplare pentru speciile pentru care aria a fost desemnată, suprafaţa ocupată de tipurile de habitate existente,  cât din populaţia unei specii de importanţă naţională / Europeană se regăseşte în respectiva arie protejată) </w:t>
      </w:r>
    </w:p>
    <w:p w:rsidR="006C6A72" w:rsidRPr="00881E7A" w:rsidRDefault="006C6A72" w:rsidP="006C6A72">
      <w:pPr>
        <w:widowControl w:val="0"/>
        <w:overflowPunct w:val="0"/>
        <w:autoSpaceDE w:val="0"/>
        <w:autoSpaceDN w:val="0"/>
        <w:adjustRightInd w:val="0"/>
        <w:spacing w:line="227" w:lineRule="auto"/>
        <w:ind w:left="120" w:right="120" w:firstLine="720"/>
        <w:jc w:val="both"/>
        <w:rPr>
          <w:sz w:val="24"/>
        </w:rPr>
      </w:pPr>
    </w:p>
    <w:p w:rsidR="006C6A72" w:rsidRPr="00881E7A" w:rsidRDefault="006C6A72" w:rsidP="006C6A72">
      <w:pPr>
        <w:widowControl w:val="0"/>
        <w:overflowPunct w:val="0"/>
        <w:autoSpaceDE w:val="0"/>
        <w:autoSpaceDN w:val="0"/>
        <w:adjustRightInd w:val="0"/>
        <w:spacing w:line="227" w:lineRule="auto"/>
        <w:ind w:left="120" w:right="120" w:firstLine="720"/>
        <w:jc w:val="both"/>
        <w:rPr>
          <w:sz w:val="24"/>
        </w:rPr>
      </w:pPr>
      <w:r w:rsidRPr="00881E7A">
        <w:rPr>
          <w:sz w:val="24"/>
        </w:rPr>
        <w:t xml:space="preserve">Lunca Siretului Mijlociu reprezinta una dintre principalele zone de hrănire şi odihnă pentru populaţiile de păsări acvatice care urmăresc extremitatea estică a arcului carpatic şi se concentrează pe Valea şi Lunca Siretului în drumul lor spre bălţile </w:t>
      </w:r>
      <w:proofErr w:type="gramStart"/>
      <w:r w:rsidRPr="00881E7A">
        <w:rPr>
          <w:sz w:val="24"/>
        </w:rPr>
        <w:t>Dunării(</w:t>
      </w:r>
      <w:proofErr w:type="gramEnd"/>
      <w:r w:rsidRPr="00881E7A">
        <w:rPr>
          <w:sz w:val="24"/>
        </w:rPr>
        <w:t>toamna) sau spre teritoriile de cuibărit din nord(primăvara).</w:t>
      </w:r>
    </w:p>
    <w:p w:rsidR="006C6A72" w:rsidRPr="00881E7A" w:rsidRDefault="006C6A72" w:rsidP="00A340B3">
      <w:pPr>
        <w:widowControl w:val="0"/>
        <w:overflowPunct w:val="0"/>
        <w:autoSpaceDE w:val="0"/>
        <w:autoSpaceDN w:val="0"/>
        <w:adjustRightInd w:val="0"/>
        <w:spacing w:line="227" w:lineRule="auto"/>
        <w:ind w:left="120" w:right="120" w:firstLine="720"/>
        <w:jc w:val="both"/>
        <w:rPr>
          <w:sz w:val="24"/>
        </w:rPr>
      </w:pPr>
      <w:r w:rsidRPr="00881E7A">
        <w:rPr>
          <w:sz w:val="24"/>
        </w:rPr>
        <w:t xml:space="preserve">Ca şi stare de conservare, populaţiile de păsări din Lunca Siretului Mijlociu sunt în stare bună de conservare, doar populaţiile de </w:t>
      </w:r>
      <w:r w:rsidRPr="00881E7A">
        <w:rPr>
          <w:i/>
          <w:sz w:val="24"/>
        </w:rPr>
        <w:t>Ciconia nigra</w:t>
      </w:r>
      <w:r w:rsidRPr="00881E7A">
        <w:rPr>
          <w:sz w:val="24"/>
        </w:rPr>
        <w:t xml:space="preserve"> (barza neagră) sunt ameninţate de factorul antropic sau reducerea habitatelor în care cuibăreşte.</w:t>
      </w:r>
    </w:p>
    <w:p w:rsidR="006C6A72" w:rsidRPr="00881E7A" w:rsidRDefault="006C6A72" w:rsidP="00A163A1">
      <w:pPr>
        <w:rPr>
          <w:lang w:val="ro-RO"/>
        </w:rPr>
      </w:pPr>
    </w:p>
    <w:p w:rsidR="00A340B3" w:rsidRPr="00881E7A" w:rsidRDefault="00B84033" w:rsidP="00A340B3">
      <w:pPr>
        <w:pStyle w:val="Heading3"/>
      </w:pPr>
      <w:bookmarkStart w:id="51" w:name="_Toc16229277"/>
      <w:r w:rsidRPr="00881E7A">
        <w:t>4.</w:t>
      </w:r>
      <w:r w:rsidR="00AE1E76" w:rsidRPr="00881E7A">
        <w:t>6</w:t>
      </w:r>
      <w:r w:rsidRPr="00881E7A">
        <w:t>.1. Impact prognozat</w:t>
      </w:r>
      <w:bookmarkEnd w:id="51"/>
    </w:p>
    <w:p w:rsidR="004115EA" w:rsidRPr="00881E7A" w:rsidRDefault="004115EA" w:rsidP="004115EA"/>
    <w:p w:rsidR="00A12A09" w:rsidRPr="00881E7A" w:rsidRDefault="00A12A09" w:rsidP="00A12A09">
      <w:pPr>
        <w:pStyle w:val="NoSpacing"/>
        <w:ind w:firstLine="709"/>
        <w:jc w:val="both"/>
        <w:rPr>
          <w:sz w:val="24"/>
          <w:szCs w:val="24"/>
        </w:rPr>
      </w:pPr>
      <w:r w:rsidRPr="00881E7A">
        <w:rPr>
          <w:sz w:val="24"/>
          <w:szCs w:val="24"/>
        </w:rPr>
        <w:t>Exploatarea balastierei se încadrează în categoria lucrărilor de regularizare a albiei, având ca scop decolmatarea albiei râului Siret și dirijarea cursului principal pe centrul albiei, în vederea măririi capacităţii de transport şi înlăturării fenomenelor de eroziune a malului drept.</w:t>
      </w:r>
    </w:p>
    <w:p w:rsidR="00A12A09" w:rsidRPr="00881E7A" w:rsidRDefault="00A12A09" w:rsidP="00A12A09">
      <w:pPr>
        <w:pStyle w:val="NoSpacing"/>
        <w:ind w:firstLine="709"/>
        <w:jc w:val="both"/>
        <w:rPr>
          <w:sz w:val="24"/>
          <w:szCs w:val="24"/>
        </w:rPr>
      </w:pPr>
      <w:r w:rsidRPr="00881E7A">
        <w:rPr>
          <w:sz w:val="24"/>
          <w:szCs w:val="24"/>
        </w:rPr>
        <w:t xml:space="preserve">În urma inundaţiilor </w:t>
      </w:r>
      <w:proofErr w:type="gramStart"/>
      <w:r w:rsidRPr="00881E7A">
        <w:rPr>
          <w:sz w:val="24"/>
          <w:szCs w:val="24"/>
        </w:rPr>
        <w:t>şi</w:t>
      </w:r>
      <w:proofErr w:type="gramEnd"/>
      <w:r w:rsidRPr="00881E7A">
        <w:rPr>
          <w:sz w:val="24"/>
          <w:szCs w:val="24"/>
        </w:rPr>
        <w:t xml:space="preserve"> a viiturilor rezerva de pietriş şi nisip din cadrul perimetrului de exploatre are o capacitate mare de regenerare.</w:t>
      </w:r>
    </w:p>
    <w:p w:rsidR="00A12A09" w:rsidRPr="00881E7A" w:rsidRDefault="00A12A09" w:rsidP="00A12A09">
      <w:pPr>
        <w:autoSpaceDE w:val="0"/>
        <w:autoSpaceDN w:val="0"/>
        <w:adjustRightInd w:val="0"/>
        <w:ind w:firstLine="567"/>
        <w:jc w:val="both"/>
        <w:rPr>
          <w:b/>
          <w:i/>
          <w:iCs/>
          <w:sz w:val="24"/>
          <w:lang w:val="ro-RO"/>
        </w:rPr>
      </w:pPr>
    </w:p>
    <w:p w:rsidR="00A12A09" w:rsidRPr="00881E7A" w:rsidRDefault="00A12A09" w:rsidP="00A12A09">
      <w:pPr>
        <w:autoSpaceDE w:val="0"/>
        <w:autoSpaceDN w:val="0"/>
        <w:adjustRightInd w:val="0"/>
        <w:ind w:firstLine="567"/>
        <w:jc w:val="both"/>
        <w:rPr>
          <w:b/>
          <w:bCs/>
          <w:i/>
          <w:iCs/>
          <w:sz w:val="24"/>
          <w:lang w:val="ro-RO"/>
        </w:rPr>
      </w:pPr>
      <w:r w:rsidRPr="00881E7A">
        <w:rPr>
          <w:b/>
          <w:i/>
          <w:iCs/>
          <w:sz w:val="24"/>
          <w:lang w:val="ro-RO"/>
        </w:rPr>
        <w:t xml:space="preserve">Din analiza aspectelor fenologice şi etologice caracteristice celor 26 specii de păsări care constituie obiectivele de conservare ale sitului Natura 2000 – ROSPA0072 “Lunca Siretului Mijlociu”, se poate concluziona că </w:t>
      </w:r>
      <w:r w:rsidRPr="00881E7A">
        <w:rPr>
          <w:b/>
          <w:bCs/>
          <w:i/>
          <w:iCs/>
          <w:sz w:val="24"/>
          <w:lang w:val="ro-RO"/>
        </w:rPr>
        <w:t>implementarea proiectului (în</w:t>
      </w:r>
      <w:r w:rsidRPr="00881E7A">
        <w:rPr>
          <w:b/>
          <w:i/>
          <w:iCs/>
          <w:sz w:val="24"/>
          <w:lang w:val="ro-RO"/>
        </w:rPr>
        <w:t xml:space="preserve"> </w:t>
      </w:r>
      <w:r w:rsidRPr="00881E7A">
        <w:rPr>
          <w:b/>
          <w:bCs/>
          <w:i/>
          <w:iCs/>
          <w:sz w:val="24"/>
          <w:lang w:val="ro-RO"/>
        </w:rPr>
        <w:t>etapele de deschidere a exploatării, funcţionare şi dezafectare) va avea următoarele efecte:</w:t>
      </w:r>
    </w:p>
    <w:p w:rsidR="00A12A09" w:rsidRPr="00881E7A" w:rsidRDefault="00A12A09" w:rsidP="00A12A09">
      <w:pPr>
        <w:pStyle w:val="ListParagraph"/>
        <w:numPr>
          <w:ilvl w:val="0"/>
          <w:numId w:val="23"/>
        </w:numPr>
        <w:autoSpaceDE w:val="0"/>
        <w:autoSpaceDN w:val="0"/>
        <w:adjustRightInd w:val="0"/>
        <w:contextualSpacing/>
        <w:jc w:val="both"/>
        <w:rPr>
          <w:bCs/>
          <w:i/>
          <w:iCs/>
          <w:sz w:val="24"/>
        </w:rPr>
      </w:pPr>
      <w:proofErr w:type="gramStart"/>
      <w:r w:rsidRPr="00881E7A">
        <w:rPr>
          <w:bCs/>
          <w:i/>
          <w:iCs/>
          <w:sz w:val="24"/>
        </w:rPr>
        <w:t>impact</w:t>
      </w:r>
      <w:proofErr w:type="gramEnd"/>
      <w:r w:rsidRPr="00881E7A">
        <w:rPr>
          <w:bCs/>
          <w:i/>
          <w:iCs/>
          <w:sz w:val="24"/>
        </w:rPr>
        <w:t xml:space="preserve"> neutru pentru zona amplasamentului proiectului, zonele învecinate şi pe teritoriul ROSPA0072, asupra a 14 specii de păsări</w:t>
      </w:r>
      <w:r w:rsidRPr="00881E7A">
        <w:rPr>
          <w:i/>
          <w:iCs/>
          <w:sz w:val="24"/>
        </w:rPr>
        <w:t>.</w:t>
      </w:r>
    </w:p>
    <w:p w:rsidR="00A12A09" w:rsidRPr="00881E7A" w:rsidRDefault="00A12A09" w:rsidP="00A12A09">
      <w:pPr>
        <w:pStyle w:val="ListParagraph"/>
        <w:numPr>
          <w:ilvl w:val="0"/>
          <w:numId w:val="23"/>
        </w:numPr>
        <w:autoSpaceDE w:val="0"/>
        <w:autoSpaceDN w:val="0"/>
        <w:adjustRightInd w:val="0"/>
        <w:contextualSpacing/>
        <w:jc w:val="both"/>
        <w:rPr>
          <w:i/>
          <w:iCs/>
          <w:sz w:val="24"/>
        </w:rPr>
      </w:pPr>
      <w:r w:rsidRPr="00881E7A">
        <w:rPr>
          <w:sz w:val="24"/>
        </w:rPr>
        <w:t xml:space="preserve"> </w:t>
      </w:r>
      <w:r w:rsidRPr="00881E7A">
        <w:rPr>
          <w:b/>
          <w:bCs/>
          <w:i/>
          <w:iCs/>
          <w:sz w:val="24"/>
        </w:rPr>
        <w:t xml:space="preserve">impact negativ nesemnificativ în zona amplasamentului proiectului sau zonele învecinate, pe perioada implementării proiectului (6 - 8 luni de lucru efectiv, pe an), asupra a 12 specii de păsări care prefera mediul avcatic </w:t>
      </w:r>
      <w:r w:rsidRPr="00881E7A">
        <w:rPr>
          <w:sz w:val="24"/>
        </w:rPr>
        <w:t xml:space="preserve">- </w:t>
      </w:r>
      <w:r w:rsidRPr="00881E7A">
        <w:rPr>
          <w:i/>
          <w:iCs/>
          <w:sz w:val="24"/>
        </w:rPr>
        <w:t xml:space="preserve">A031 Ciconia ciconia , A246 </w:t>
      </w:r>
      <w:r w:rsidRPr="00881E7A">
        <w:rPr>
          <w:i/>
          <w:iCs/>
          <w:sz w:val="24"/>
        </w:rPr>
        <w:lastRenderedPageBreak/>
        <w:t>Lullula arborea, A255 Anthus campestris , A229 Alcedo atthis, A338 Lanius collurio, A339 Lanius minor, A166 Tringa glareola, A320 Ficedula parva, A321 Ficedula albicollis, A103 Falco peregrinus, A429 Dendrocopos syriacus, A196 Chlidonias hybridus</w:t>
      </w:r>
    </w:p>
    <w:p w:rsidR="00A12A09" w:rsidRPr="00881E7A" w:rsidRDefault="00A12A09" w:rsidP="00A12A09">
      <w:pPr>
        <w:autoSpaceDE w:val="0"/>
        <w:autoSpaceDN w:val="0"/>
        <w:adjustRightInd w:val="0"/>
        <w:jc w:val="both"/>
        <w:rPr>
          <w:i/>
          <w:iCs/>
          <w:sz w:val="24"/>
          <w:lang w:val="ro-RO"/>
        </w:rPr>
      </w:pPr>
    </w:p>
    <w:p w:rsidR="00A12A09" w:rsidRPr="00881E7A" w:rsidRDefault="00A12A09" w:rsidP="00A12A09">
      <w:pPr>
        <w:autoSpaceDE w:val="0"/>
        <w:autoSpaceDN w:val="0"/>
        <w:adjustRightInd w:val="0"/>
        <w:ind w:firstLine="567"/>
        <w:jc w:val="both"/>
        <w:rPr>
          <w:i/>
          <w:iCs/>
          <w:sz w:val="24"/>
          <w:lang w:val="ro-RO"/>
        </w:rPr>
      </w:pPr>
      <w:r w:rsidRPr="00881E7A">
        <w:rPr>
          <w:i/>
          <w:iCs/>
          <w:sz w:val="24"/>
          <w:lang w:val="ro-RO"/>
        </w:rPr>
        <w:t>În concluzie, implementarea proiectului supus analizei (în etapele de construcţie, funcţionare şi dezafectare) nu va afecta starea de conservare a celor speciilor de păsări care constituie obiectivele de conservare ale sitului Natura 2000 – ROSPA0072, fiind asigurată din acest punct de vedere, menţinerea populaţiilor speciilor pe termen lung.</w:t>
      </w:r>
    </w:p>
    <w:p w:rsidR="00A12A09" w:rsidRPr="00881E7A" w:rsidRDefault="00A12A09" w:rsidP="00A12A09">
      <w:pPr>
        <w:autoSpaceDE w:val="0"/>
        <w:autoSpaceDN w:val="0"/>
        <w:adjustRightInd w:val="0"/>
        <w:ind w:firstLine="567"/>
        <w:jc w:val="both"/>
        <w:rPr>
          <w:rFonts w:eastAsia="Arial-BoldItalicMT"/>
          <w:b/>
          <w:bCs/>
          <w:i/>
          <w:iCs/>
          <w:sz w:val="24"/>
          <w:lang w:val="ro-RO"/>
        </w:rPr>
      </w:pPr>
    </w:p>
    <w:p w:rsidR="00A12A09" w:rsidRPr="00881E7A" w:rsidRDefault="00A12A09" w:rsidP="00A12A09">
      <w:pPr>
        <w:autoSpaceDE w:val="0"/>
        <w:autoSpaceDN w:val="0"/>
        <w:adjustRightInd w:val="0"/>
        <w:ind w:firstLine="567"/>
        <w:jc w:val="both"/>
        <w:rPr>
          <w:rFonts w:eastAsia="Arial-BoldItalicMT"/>
          <w:b/>
          <w:bCs/>
          <w:i/>
          <w:iCs/>
          <w:sz w:val="24"/>
          <w:lang w:val="ro-RO"/>
        </w:rPr>
      </w:pPr>
      <w:r w:rsidRPr="00881E7A">
        <w:rPr>
          <w:rFonts w:eastAsia="Arial-BoldItalicMT"/>
          <w:b/>
          <w:bCs/>
          <w:i/>
          <w:iCs/>
          <w:sz w:val="24"/>
          <w:lang w:val="ro-RO"/>
        </w:rPr>
        <w:t>Din analiza aspectelor fenologice şi biologice caracteristice celor 22 specii de avifaună cu migraţie regulată, menţionate în Anexa I a Directivei Consiliului 2009/147/EC se poate estima că implementarea proiectului Exploatarea agregatelor minerale din perimetrul Ion Creangă, râu Siret, mal stâng, comuna Ion Creangă, județul Neamț” va avea impact neutru asupra acestora, atât în etapa de funcţionare a exploatării, datorită următoarelor aspecte:</w:t>
      </w:r>
    </w:p>
    <w:p w:rsidR="00A12A09" w:rsidRPr="00881E7A" w:rsidRDefault="00A12A09" w:rsidP="00A12A09">
      <w:pPr>
        <w:pStyle w:val="ListParagraph"/>
        <w:numPr>
          <w:ilvl w:val="0"/>
          <w:numId w:val="23"/>
        </w:numPr>
        <w:autoSpaceDE w:val="0"/>
        <w:autoSpaceDN w:val="0"/>
        <w:adjustRightInd w:val="0"/>
        <w:ind w:firstLine="567"/>
        <w:contextualSpacing/>
        <w:jc w:val="both"/>
        <w:rPr>
          <w:rFonts w:eastAsia="Arial-ItalicMT"/>
          <w:i/>
          <w:iCs/>
          <w:sz w:val="24"/>
        </w:rPr>
      </w:pPr>
      <w:r w:rsidRPr="00881E7A">
        <w:rPr>
          <w:rFonts w:eastAsia="Arial-ItalicMT"/>
          <w:i/>
          <w:iCs/>
          <w:sz w:val="24"/>
        </w:rPr>
        <w:t>zona propusă pentru exploatare situată în  ROSPA0072 Lunca Siretului Mijlociu şi vecinătăţi nu oferă condiţii favorabile de habitat pentru cele 22 specii de avifaună;</w:t>
      </w:r>
    </w:p>
    <w:p w:rsidR="00A12A09" w:rsidRPr="00881E7A" w:rsidRDefault="00A12A09" w:rsidP="00A12A09">
      <w:pPr>
        <w:pStyle w:val="ListParagraph"/>
        <w:numPr>
          <w:ilvl w:val="0"/>
          <w:numId w:val="23"/>
        </w:numPr>
        <w:autoSpaceDE w:val="0"/>
        <w:autoSpaceDN w:val="0"/>
        <w:adjustRightInd w:val="0"/>
        <w:ind w:firstLine="567"/>
        <w:contextualSpacing/>
        <w:jc w:val="both"/>
        <w:rPr>
          <w:rFonts w:eastAsia="Arial-ItalicMT"/>
          <w:i/>
          <w:iCs/>
          <w:sz w:val="24"/>
        </w:rPr>
      </w:pPr>
      <w:r w:rsidRPr="00881E7A">
        <w:rPr>
          <w:rFonts w:eastAsia="Arial-BoldItalicMT"/>
          <w:i/>
          <w:iCs/>
          <w:sz w:val="24"/>
        </w:rPr>
        <w:t xml:space="preserve">majoritatea speciilor sunt în pasaj </w:t>
      </w:r>
      <w:r w:rsidRPr="00881E7A">
        <w:rPr>
          <w:rFonts w:eastAsia="Arial-ItalicMT"/>
          <w:i/>
          <w:iCs/>
          <w:sz w:val="24"/>
        </w:rPr>
        <w:t xml:space="preserve">(toamna şi primăvara) </w:t>
      </w:r>
      <w:r w:rsidRPr="00881E7A">
        <w:rPr>
          <w:rFonts w:eastAsia="Arial-BoldItalicMT"/>
          <w:i/>
          <w:iCs/>
          <w:sz w:val="24"/>
        </w:rPr>
        <w:t xml:space="preserve">pe teritoriul ROSPA0072, </w:t>
      </w:r>
      <w:r w:rsidRPr="00881E7A">
        <w:rPr>
          <w:rFonts w:eastAsia="Arial-ItalicMT"/>
          <w:i/>
          <w:iCs/>
          <w:sz w:val="24"/>
        </w:rPr>
        <w:t xml:space="preserve">iar amplasamentul analizat nu oferă condiţii pentru staţionare pe </w:t>
      </w:r>
      <w:r w:rsidRPr="00881E7A">
        <w:rPr>
          <w:rFonts w:eastAsia="Arial-BoldItalicMT"/>
          <w:i/>
          <w:iCs/>
          <w:sz w:val="24"/>
        </w:rPr>
        <w:t xml:space="preserve">parcursul nici unui anotimp, habitatele caracteristice speciilor fiind </w:t>
      </w:r>
      <w:r w:rsidRPr="00881E7A">
        <w:rPr>
          <w:rFonts w:eastAsia="Arial-ItalicMT"/>
          <w:i/>
          <w:iCs/>
          <w:sz w:val="24"/>
        </w:rPr>
        <w:t>lacurile şi bălţile cu stufărişuri</w:t>
      </w:r>
      <w:r w:rsidRPr="00881E7A">
        <w:rPr>
          <w:rFonts w:eastAsia="Arial-BoldItalicMT"/>
          <w:i/>
          <w:iCs/>
          <w:sz w:val="24"/>
        </w:rPr>
        <w:t xml:space="preserve">, </w:t>
      </w:r>
      <w:r w:rsidRPr="00881E7A">
        <w:rPr>
          <w:rFonts w:eastAsia="Arial-ItalicMT"/>
          <w:i/>
          <w:iCs/>
          <w:sz w:val="24"/>
        </w:rPr>
        <w:t xml:space="preserve">plajele nisipoase, tufărişurile, </w:t>
      </w:r>
      <w:r w:rsidRPr="00881E7A">
        <w:rPr>
          <w:rFonts w:eastAsia="Arial-BoldItalicMT"/>
          <w:i/>
          <w:iCs/>
          <w:sz w:val="24"/>
        </w:rPr>
        <w:t xml:space="preserve">zonele cu arbori </w:t>
      </w:r>
      <w:r w:rsidRPr="00881E7A">
        <w:rPr>
          <w:rFonts w:eastAsia="Arial-ItalicMT"/>
          <w:i/>
          <w:iCs/>
          <w:sz w:val="24"/>
        </w:rPr>
        <w:t>scorburoşi</w:t>
      </w:r>
      <w:r w:rsidRPr="00881E7A">
        <w:rPr>
          <w:rFonts w:eastAsia="Arial-BoldItalicMT"/>
          <w:i/>
          <w:iCs/>
          <w:sz w:val="24"/>
        </w:rPr>
        <w:t xml:space="preserve">, câmpiile </w:t>
      </w:r>
      <w:r w:rsidRPr="00881E7A">
        <w:rPr>
          <w:rFonts w:eastAsia="Arial-ItalicMT"/>
          <w:i/>
          <w:iCs/>
          <w:sz w:val="24"/>
        </w:rPr>
        <w:t>umede de litoral, apele puţin adânci cu multă vegetaţie, mlaştini</w:t>
      </w:r>
      <w:r w:rsidRPr="00881E7A">
        <w:rPr>
          <w:rFonts w:eastAsia="Arial-BoldItalicMT"/>
          <w:i/>
          <w:iCs/>
          <w:sz w:val="24"/>
        </w:rPr>
        <w:t>le</w:t>
      </w:r>
      <w:r w:rsidRPr="00881E7A">
        <w:rPr>
          <w:rFonts w:eastAsia="Arial-ItalicMT"/>
          <w:i/>
          <w:iCs/>
          <w:sz w:val="24"/>
        </w:rPr>
        <w:t>, pajişti</w:t>
      </w:r>
      <w:r w:rsidRPr="00881E7A">
        <w:rPr>
          <w:rFonts w:eastAsia="Arial-BoldItalicMT"/>
          <w:i/>
          <w:iCs/>
          <w:sz w:val="24"/>
        </w:rPr>
        <w:t xml:space="preserve">le </w:t>
      </w:r>
      <w:r w:rsidRPr="00881E7A">
        <w:rPr>
          <w:rFonts w:eastAsia="Arial-ItalicMT"/>
          <w:i/>
          <w:iCs/>
          <w:sz w:val="24"/>
        </w:rPr>
        <w:t>mlăştinoase şi inundate şi râuri cu vegetaţie bogată</w:t>
      </w:r>
      <w:r w:rsidRPr="00881E7A">
        <w:rPr>
          <w:rFonts w:eastAsia="Arial-BoldItalicMT"/>
          <w:i/>
          <w:iCs/>
          <w:sz w:val="24"/>
        </w:rPr>
        <w:t>;</w:t>
      </w:r>
    </w:p>
    <w:p w:rsidR="00A12A09" w:rsidRPr="00881E7A" w:rsidRDefault="00A12A09" w:rsidP="00A12A09">
      <w:pPr>
        <w:pStyle w:val="ListParagraph"/>
        <w:numPr>
          <w:ilvl w:val="0"/>
          <w:numId w:val="23"/>
        </w:numPr>
        <w:autoSpaceDE w:val="0"/>
        <w:autoSpaceDN w:val="0"/>
        <w:adjustRightInd w:val="0"/>
        <w:ind w:firstLine="567"/>
        <w:contextualSpacing/>
        <w:jc w:val="both"/>
        <w:rPr>
          <w:rFonts w:eastAsia="Arial-ItalicMT"/>
          <w:i/>
          <w:iCs/>
          <w:sz w:val="24"/>
        </w:rPr>
      </w:pPr>
      <w:r w:rsidRPr="00881E7A">
        <w:rPr>
          <w:rFonts w:eastAsia="Arial-ItalicMT"/>
          <w:i/>
          <w:iCs/>
          <w:sz w:val="24"/>
        </w:rPr>
        <w:t xml:space="preserve">lucrările specifice activităţii de extracţie, </w:t>
      </w:r>
      <w:r w:rsidRPr="00881E7A">
        <w:rPr>
          <w:rFonts w:eastAsia="Arial-BoldItalicMT"/>
          <w:i/>
          <w:iCs/>
          <w:sz w:val="24"/>
        </w:rPr>
        <w:t>în care se poate produce disturbarea uno</w:t>
      </w:r>
      <w:r w:rsidRPr="00881E7A">
        <w:rPr>
          <w:rFonts w:eastAsia="Arial-ItalicMT"/>
          <w:i/>
          <w:iCs/>
          <w:sz w:val="24"/>
        </w:rPr>
        <w:t>r exemplare aflate în pasaj, din cauza zgomotului şi prezenţei umane, durează o perioadă scurtă de timp;</w:t>
      </w:r>
    </w:p>
    <w:p w:rsidR="00A12A09" w:rsidRPr="00881E7A" w:rsidRDefault="00A12A09" w:rsidP="00A12A09">
      <w:pPr>
        <w:pStyle w:val="ListParagraph"/>
        <w:numPr>
          <w:ilvl w:val="0"/>
          <w:numId w:val="23"/>
        </w:numPr>
        <w:autoSpaceDE w:val="0"/>
        <w:autoSpaceDN w:val="0"/>
        <w:adjustRightInd w:val="0"/>
        <w:ind w:firstLine="567"/>
        <w:contextualSpacing/>
        <w:jc w:val="both"/>
        <w:rPr>
          <w:rFonts w:eastAsia="Arial-ItalicMT"/>
          <w:i/>
          <w:iCs/>
          <w:sz w:val="24"/>
        </w:rPr>
      </w:pPr>
      <w:proofErr w:type="gramStart"/>
      <w:r w:rsidRPr="00881E7A">
        <w:rPr>
          <w:rFonts w:eastAsia="Arial-ItalicMT"/>
          <w:i/>
          <w:iCs/>
          <w:sz w:val="24"/>
        </w:rPr>
        <w:t>nu</w:t>
      </w:r>
      <w:proofErr w:type="gramEnd"/>
      <w:r w:rsidRPr="00881E7A">
        <w:rPr>
          <w:rFonts w:eastAsia="Arial-ItalicMT"/>
          <w:i/>
          <w:iCs/>
          <w:sz w:val="24"/>
        </w:rPr>
        <w:t xml:space="preserve"> sunt afectate resursele de hrană sau locurile de popas.</w:t>
      </w:r>
    </w:p>
    <w:p w:rsidR="00A12A09" w:rsidRPr="00881E7A" w:rsidRDefault="00A12A09" w:rsidP="00A12A09">
      <w:pPr>
        <w:autoSpaceDE w:val="0"/>
        <w:autoSpaceDN w:val="0"/>
        <w:adjustRightInd w:val="0"/>
        <w:ind w:firstLine="567"/>
        <w:jc w:val="both"/>
        <w:rPr>
          <w:rFonts w:eastAsia="Arial-BoldItalicMT"/>
          <w:i/>
          <w:iCs/>
          <w:sz w:val="24"/>
          <w:lang w:val="ro-RO"/>
        </w:rPr>
      </w:pPr>
    </w:p>
    <w:p w:rsidR="00A12A09" w:rsidRPr="00881E7A" w:rsidRDefault="00A12A09" w:rsidP="00A12A09">
      <w:pPr>
        <w:autoSpaceDE w:val="0"/>
        <w:autoSpaceDN w:val="0"/>
        <w:adjustRightInd w:val="0"/>
        <w:ind w:firstLine="567"/>
        <w:jc w:val="both"/>
        <w:rPr>
          <w:rFonts w:eastAsia="Arial-BoldItalicMT"/>
          <w:b/>
          <w:i/>
          <w:iCs/>
          <w:sz w:val="24"/>
          <w:lang w:val="ro-RO"/>
        </w:rPr>
      </w:pPr>
      <w:r w:rsidRPr="00881E7A">
        <w:rPr>
          <w:rFonts w:eastAsia="Arial-BoldItalicMT"/>
          <w:b/>
          <w:i/>
          <w:iCs/>
          <w:sz w:val="24"/>
          <w:lang w:val="ro-RO"/>
        </w:rPr>
        <w:t xml:space="preserve">În concluzie, implementarea proiectului supus analizei nu va afecta starea de conservare a celor 22 </w:t>
      </w:r>
      <w:r w:rsidRPr="00881E7A">
        <w:rPr>
          <w:rFonts w:eastAsia="Arial-ItalicMT"/>
          <w:b/>
          <w:i/>
          <w:iCs/>
          <w:sz w:val="24"/>
          <w:lang w:val="ro-RO"/>
        </w:rPr>
        <w:t xml:space="preserve">specii de păsări cu migraţie regulată pe teritoriul </w:t>
      </w:r>
      <w:r w:rsidRPr="00881E7A">
        <w:rPr>
          <w:rFonts w:eastAsia="Arial-BoldItalicMT"/>
          <w:b/>
          <w:i/>
          <w:iCs/>
          <w:sz w:val="24"/>
          <w:lang w:val="ro-RO"/>
        </w:rPr>
        <w:t xml:space="preserve">ROSPA0072, </w:t>
      </w:r>
      <w:r w:rsidRPr="00881E7A">
        <w:rPr>
          <w:rFonts w:eastAsia="Arial-ItalicMT"/>
          <w:b/>
          <w:i/>
          <w:iCs/>
          <w:sz w:val="24"/>
          <w:lang w:val="ro-RO"/>
        </w:rPr>
        <w:t>fiind asigurată din</w:t>
      </w:r>
      <w:r w:rsidRPr="00881E7A">
        <w:rPr>
          <w:rFonts w:eastAsia="Arial-BoldItalicMT"/>
          <w:b/>
          <w:i/>
          <w:iCs/>
          <w:sz w:val="24"/>
          <w:lang w:val="ro-RO"/>
        </w:rPr>
        <w:t xml:space="preserve"> acest punct de vedere, conservarea </w:t>
      </w:r>
      <w:r w:rsidRPr="00881E7A">
        <w:rPr>
          <w:rFonts w:eastAsia="Arial-ItalicMT"/>
          <w:b/>
          <w:i/>
          <w:iCs/>
          <w:sz w:val="24"/>
          <w:lang w:val="ro-RO"/>
        </w:rPr>
        <w:t>populaţiilor speciilor pe termen lung, integritatea şi</w:t>
      </w:r>
      <w:r w:rsidRPr="00881E7A">
        <w:rPr>
          <w:rFonts w:eastAsia="Arial-BoldItalicMT"/>
          <w:b/>
          <w:i/>
          <w:iCs/>
          <w:sz w:val="24"/>
          <w:lang w:val="ro-RO"/>
        </w:rPr>
        <w:t xml:space="preserve"> </w:t>
      </w:r>
      <w:r w:rsidRPr="00881E7A">
        <w:rPr>
          <w:rFonts w:eastAsia="Arial-ItalicMT"/>
          <w:b/>
          <w:i/>
          <w:iCs/>
          <w:sz w:val="24"/>
          <w:lang w:val="ro-RO"/>
        </w:rPr>
        <w:t>coerenţa reţelei Natura 2000.</w:t>
      </w:r>
    </w:p>
    <w:p w:rsidR="00A12A09" w:rsidRPr="00881E7A" w:rsidRDefault="00A12A09" w:rsidP="00A12A09">
      <w:pPr>
        <w:autoSpaceDE w:val="0"/>
        <w:autoSpaceDN w:val="0"/>
        <w:adjustRightInd w:val="0"/>
        <w:ind w:firstLine="720"/>
        <w:jc w:val="both"/>
        <w:rPr>
          <w:b/>
          <w:szCs w:val="28"/>
          <w:lang w:val="ro-RO" w:eastAsia="ro-RO"/>
        </w:rPr>
      </w:pPr>
    </w:p>
    <w:p w:rsidR="00A12A09" w:rsidRPr="00881E7A" w:rsidRDefault="00A12A09" w:rsidP="00A12A09">
      <w:pPr>
        <w:pStyle w:val="NoSpacing"/>
        <w:ind w:firstLine="567"/>
        <w:jc w:val="both"/>
        <w:rPr>
          <w:b/>
          <w:sz w:val="24"/>
          <w:szCs w:val="24"/>
          <w:lang w:val="ro-RO"/>
        </w:rPr>
      </w:pPr>
      <w:r w:rsidRPr="00881E7A">
        <w:rPr>
          <w:b/>
          <w:sz w:val="24"/>
          <w:szCs w:val="24"/>
          <w:lang w:val="ro-RO"/>
        </w:rPr>
        <w:t>Perimetrul în care vor fi realizate lucrările de decolmatare supus analizei, ocupă suprafaţa de 0,013 % din suprafaţa totală a ROSPA0072 şi, 0,09 % din suprafaţa clasei de habitate „râuri, lacuri”.</w:t>
      </w:r>
    </w:p>
    <w:p w:rsidR="00A12A09" w:rsidRPr="00881E7A" w:rsidRDefault="00A12A09" w:rsidP="00A12A09">
      <w:pPr>
        <w:pStyle w:val="NoSpacing"/>
        <w:ind w:firstLine="567"/>
        <w:jc w:val="both"/>
        <w:rPr>
          <w:b/>
          <w:sz w:val="24"/>
          <w:szCs w:val="24"/>
          <w:lang w:val="ro-RO"/>
        </w:rPr>
      </w:pPr>
      <w:r w:rsidRPr="00881E7A">
        <w:rPr>
          <w:b/>
          <w:sz w:val="24"/>
          <w:szCs w:val="24"/>
          <w:lang w:val="ro-RO"/>
        </w:rPr>
        <w:t>Din cauza procesului de eroziune activă a malurilor râului Siret, suprafaţa habitatului pădure de luncă, habitat de interes deosebit pentru multe specii de păsări se reduce continuu.</w:t>
      </w:r>
    </w:p>
    <w:p w:rsidR="00A12A09" w:rsidRPr="00881E7A" w:rsidRDefault="00A12A09" w:rsidP="00A12A09">
      <w:pPr>
        <w:pStyle w:val="NoSpacing"/>
        <w:ind w:firstLine="567"/>
        <w:jc w:val="both"/>
        <w:rPr>
          <w:b/>
          <w:sz w:val="24"/>
          <w:szCs w:val="24"/>
          <w:lang w:val="ro-RO"/>
        </w:rPr>
      </w:pPr>
      <w:r w:rsidRPr="00881E7A">
        <w:rPr>
          <w:b/>
          <w:sz w:val="24"/>
          <w:szCs w:val="24"/>
          <w:lang w:val="ro-RO"/>
        </w:rPr>
        <w:t>Prin extragerea agregatelor minerale pe amplasamentul analizat se va reduce procesul de eroziune activă a malurilor râului Siret, creându-se astfel condiţii pentru menţinerea suprafeţei habitatului pădure de luncă.</w:t>
      </w:r>
    </w:p>
    <w:p w:rsidR="00A12A09" w:rsidRPr="00881E7A" w:rsidRDefault="00A12A09" w:rsidP="00A12A09">
      <w:pPr>
        <w:pStyle w:val="ListParagraph"/>
        <w:numPr>
          <w:ilvl w:val="0"/>
          <w:numId w:val="30"/>
        </w:numPr>
        <w:ind w:left="1080"/>
        <w:contextualSpacing/>
        <w:jc w:val="both"/>
        <w:rPr>
          <w:b/>
          <w:i/>
          <w:sz w:val="24"/>
          <w:highlight w:val="lightGray"/>
          <w:u w:val="single"/>
        </w:rPr>
      </w:pPr>
      <w:r w:rsidRPr="00881E7A">
        <w:rPr>
          <w:b/>
          <w:i/>
          <w:sz w:val="24"/>
          <w:highlight w:val="lightGray"/>
          <w:u w:val="single"/>
        </w:rPr>
        <w:t xml:space="preserve">Măsuri operaţionale de reducere generale - Conditii obligatoriide respectat </w:t>
      </w:r>
    </w:p>
    <w:p w:rsidR="00A12A09" w:rsidRPr="00881E7A" w:rsidRDefault="00A12A09" w:rsidP="00A12A09">
      <w:pPr>
        <w:numPr>
          <w:ilvl w:val="0"/>
          <w:numId w:val="29"/>
        </w:numPr>
        <w:jc w:val="both"/>
        <w:rPr>
          <w:sz w:val="24"/>
          <w:lang w:val="ro-RO"/>
        </w:rPr>
      </w:pPr>
      <w:r w:rsidRPr="00881E7A">
        <w:rPr>
          <w:sz w:val="24"/>
          <w:lang w:val="ro-RO"/>
        </w:rPr>
        <w:t>Toate etapele lucrărilor se vor realiza  în conformitate  cu documentaţia tehnică prezentată şi  cu  respectarea  condiţiilor  impuse  prin  actele  emise   de  instituţiile  de  avizare  nominalizate în  Certificatul  de  Urbanism.</w:t>
      </w:r>
    </w:p>
    <w:p w:rsidR="00A12A09" w:rsidRPr="00881E7A" w:rsidRDefault="00A12A09" w:rsidP="00A12A09">
      <w:pPr>
        <w:numPr>
          <w:ilvl w:val="0"/>
          <w:numId w:val="29"/>
        </w:numPr>
        <w:jc w:val="both"/>
        <w:rPr>
          <w:b/>
          <w:bCs/>
          <w:sz w:val="24"/>
          <w:lang w:val="ro-RO"/>
        </w:rPr>
      </w:pPr>
      <w:r w:rsidRPr="00881E7A">
        <w:rPr>
          <w:b/>
          <w:bCs/>
          <w:sz w:val="24"/>
          <w:lang w:val="ro-RO"/>
        </w:rPr>
        <w:t xml:space="preserve">Conform MĂSURILOR specificate in Planul de Management ROSPA0072 pentru Reducerea riscurilor asupra speciilor de păsări: </w:t>
      </w:r>
    </w:p>
    <w:p w:rsidR="00A12A09" w:rsidRPr="00881E7A" w:rsidRDefault="00A12A09" w:rsidP="00A12A09">
      <w:pPr>
        <w:numPr>
          <w:ilvl w:val="1"/>
          <w:numId w:val="29"/>
        </w:numPr>
        <w:jc w:val="both"/>
        <w:rPr>
          <w:b/>
          <w:bCs/>
          <w:sz w:val="24"/>
          <w:lang w:val="ro-RO"/>
        </w:rPr>
      </w:pPr>
      <w:r w:rsidRPr="00881E7A">
        <w:rPr>
          <w:b/>
          <w:bCs/>
          <w:sz w:val="24"/>
          <w:lang w:val="ro-RO"/>
        </w:rPr>
        <w:lastRenderedPageBreak/>
        <w:t>-</w:t>
      </w:r>
      <w:r w:rsidRPr="00881E7A">
        <w:rPr>
          <w:b/>
          <w:bCs/>
          <w:sz w:val="24"/>
          <w:lang w:val="ro-RO"/>
        </w:rPr>
        <w:tab/>
        <w:t>pct. 2.5.7 Interzicerea extragerii agregatelor minerale precum şi a efectuării activităţilor conexe (sortarea şi transportul agregatelor) în perimetrul sitului în intervalul anual corespunzător perioadei de cuibărire a păsărilor şi de prohibiţie la pescuit, 15 martie – 15 august, cu excepţia situaţiilor de forţă majoră prevăzute de legislaţia în vigoare, şi verificarea în teren a respectării acestei măsuri.</w:t>
      </w:r>
    </w:p>
    <w:p w:rsidR="00A12A09" w:rsidRPr="00881E7A" w:rsidRDefault="00A12A09" w:rsidP="00A12A09">
      <w:pPr>
        <w:numPr>
          <w:ilvl w:val="0"/>
          <w:numId w:val="29"/>
        </w:numPr>
        <w:jc w:val="both"/>
        <w:rPr>
          <w:sz w:val="24"/>
          <w:lang w:val="ro-RO"/>
        </w:rPr>
      </w:pPr>
      <w:r w:rsidRPr="00881E7A">
        <w:rPr>
          <w:sz w:val="24"/>
          <w:lang w:val="ro-RO"/>
        </w:rPr>
        <w:t>Vor fi respectate cu stricteţe traseele căilor de acces.</w:t>
      </w:r>
    </w:p>
    <w:p w:rsidR="00A12A09" w:rsidRPr="00881E7A" w:rsidRDefault="00A12A09" w:rsidP="00A12A09">
      <w:pPr>
        <w:numPr>
          <w:ilvl w:val="0"/>
          <w:numId w:val="29"/>
        </w:numPr>
        <w:jc w:val="both"/>
        <w:rPr>
          <w:sz w:val="24"/>
          <w:lang w:val="ro-RO"/>
        </w:rPr>
      </w:pPr>
      <w:r w:rsidRPr="00881E7A">
        <w:rPr>
          <w:sz w:val="24"/>
          <w:lang w:val="ro-RO"/>
        </w:rPr>
        <w:t xml:space="preserve">Nu se vor realiza depozite de balast pe suprafeţe situate în vecinătatea perimetrului de exploatare. </w:t>
      </w:r>
    </w:p>
    <w:p w:rsidR="00A12A09" w:rsidRPr="00881E7A" w:rsidRDefault="00A12A09" w:rsidP="00A12A09">
      <w:pPr>
        <w:numPr>
          <w:ilvl w:val="0"/>
          <w:numId w:val="29"/>
        </w:numPr>
        <w:jc w:val="both"/>
        <w:rPr>
          <w:sz w:val="24"/>
          <w:lang w:val="ro-RO"/>
        </w:rPr>
      </w:pPr>
      <w:r w:rsidRPr="00881E7A">
        <w:rPr>
          <w:sz w:val="24"/>
          <w:lang w:val="ro-RO"/>
        </w:rPr>
        <w:t xml:space="preserve">Este interzisă folosirea  utilajelor care prezintă un grad de uzură ridicat sau cu pierderi de carburanţi şi/sau lubrifianţi. </w:t>
      </w:r>
    </w:p>
    <w:p w:rsidR="00A12A09" w:rsidRPr="00881E7A" w:rsidRDefault="00A12A09" w:rsidP="00A12A09">
      <w:pPr>
        <w:numPr>
          <w:ilvl w:val="0"/>
          <w:numId w:val="29"/>
        </w:numPr>
        <w:jc w:val="both"/>
        <w:rPr>
          <w:sz w:val="24"/>
          <w:lang w:val="ro-RO"/>
        </w:rPr>
      </w:pPr>
      <w:r w:rsidRPr="00881E7A">
        <w:rPr>
          <w:sz w:val="24"/>
          <w:lang w:val="ro-RO"/>
        </w:rPr>
        <w:t>Personalul care exploatează utilajele va verifica funcţionarea corectă a acestora, iar eventualele defecţiuni vor fi remediate imediat.</w:t>
      </w:r>
    </w:p>
    <w:p w:rsidR="00A12A09" w:rsidRPr="00881E7A" w:rsidRDefault="00A12A09" w:rsidP="00A12A09">
      <w:pPr>
        <w:numPr>
          <w:ilvl w:val="0"/>
          <w:numId w:val="29"/>
        </w:numPr>
        <w:jc w:val="both"/>
        <w:rPr>
          <w:sz w:val="24"/>
          <w:lang w:val="ro-RO"/>
        </w:rPr>
      </w:pPr>
      <w:r w:rsidRPr="00881E7A">
        <w:rPr>
          <w:sz w:val="24"/>
          <w:lang w:val="ro-RO"/>
        </w:rPr>
        <w:t>Se interzic schimburile de lubrifianţi şi reparaţiile utilajelor folosite în procesul tehnologic, pe suprafeţele perimetrelor neimpermeabilizate.</w:t>
      </w:r>
    </w:p>
    <w:p w:rsidR="00A12A09" w:rsidRPr="00881E7A" w:rsidRDefault="00A12A09" w:rsidP="00A12A09">
      <w:pPr>
        <w:numPr>
          <w:ilvl w:val="0"/>
          <w:numId w:val="29"/>
        </w:numPr>
        <w:jc w:val="both"/>
        <w:rPr>
          <w:rFonts w:eastAsia="TimesNewRoman"/>
          <w:sz w:val="24"/>
          <w:lang w:val="ro-RO"/>
        </w:rPr>
      </w:pPr>
      <w:r w:rsidRPr="00881E7A">
        <w:rPr>
          <w:sz w:val="24"/>
          <w:lang w:val="ro-RO"/>
        </w:rPr>
        <w:t xml:space="preserve">Efectuarea cu stricteţe a reviziilor tehnice periodice pentru mijloacele auto, pe toată perioada de exploatare a agregatelor minerale, astfel încât să se încadreze în prevederile NRTA 4/1998. </w:t>
      </w:r>
    </w:p>
    <w:p w:rsidR="00A12A09" w:rsidRPr="00881E7A" w:rsidRDefault="00A12A09" w:rsidP="00A12A09">
      <w:pPr>
        <w:numPr>
          <w:ilvl w:val="0"/>
          <w:numId w:val="29"/>
        </w:numPr>
        <w:jc w:val="both"/>
        <w:rPr>
          <w:sz w:val="24"/>
          <w:lang w:val="ro-RO"/>
        </w:rPr>
      </w:pPr>
      <w:r w:rsidRPr="00881E7A">
        <w:rPr>
          <w:sz w:val="24"/>
          <w:lang w:val="ro-RO"/>
        </w:rPr>
        <w:t xml:space="preserve">Administratorul societăţii va instrui angajaţii şi va urmări gestionarea tuturor categoriilor de deşeuri în conformitate cu normele legale în domeniu. </w:t>
      </w:r>
    </w:p>
    <w:p w:rsidR="00A12A09" w:rsidRPr="00881E7A" w:rsidRDefault="00A12A09" w:rsidP="00A12A09">
      <w:pPr>
        <w:numPr>
          <w:ilvl w:val="0"/>
          <w:numId w:val="29"/>
        </w:numPr>
        <w:jc w:val="both"/>
        <w:rPr>
          <w:sz w:val="24"/>
          <w:lang w:val="ro-RO"/>
        </w:rPr>
      </w:pPr>
      <w:r w:rsidRPr="00881E7A">
        <w:rPr>
          <w:sz w:val="24"/>
          <w:lang w:val="ro-RO"/>
        </w:rPr>
        <w:t>Se recomandă stropirea drumurilor neasfaltate, în sezonul cald, pentru a împiedica antrenarea unei cantităţi mari de pulberi în aer şi reducerea vitezei de circulaţie pe drumurile balastate.</w:t>
      </w:r>
    </w:p>
    <w:p w:rsidR="00A12A09" w:rsidRPr="00881E7A" w:rsidRDefault="00A12A09" w:rsidP="00A12A09">
      <w:pPr>
        <w:numPr>
          <w:ilvl w:val="0"/>
          <w:numId w:val="29"/>
        </w:numPr>
        <w:jc w:val="both"/>
        <w:rPr>
          <w:sz w:val="24"/>
          <w:lang w:val="ro-RO"/>
        </w:rPr>
      </w:pPr>
      <w:r w:rsidRPr="00881E7A">
        <w:rPr>
          <w:sz w:val="24"/>
          <w:lang w:val="ro-RO"/>
        </w:rPr>
        <w:t>Se va urmări evitarea pierderilor de balast în timpul transportului.</w:t>
      </w:r>
    </w:p>
    <w:p w:rsidR="00A12A09" w:rsidRPr="00881E7A" w:rsidRDefault="00A12A09" w:rsidP="00A12A09">
      <w:pPr>
        <w:numPr>
          <w:ilvl w:val="0"/>
          <w:numId w:val="29"/>
        </w:numPr>
        <w:jc w:val="both"/>
        <w:rPr>
          <w:sz w:val="24"/>
          <w:lang w:val="fr-FR"/>
        </w:rPr>
      </w:pPr>
      <w:r w:rsidRPr="00881E7A">
        <w:rPr>
          <w:sz w:val="24"/>
          <w:lang w:val="ro-RO"/>
        </w:rPr>
        <w:t>Zonele de lucru vor fi semnalizate cu panouri de avertizare pentru evitarea accidentelor.</w:t>
      </w:r>
    </w:p>
    <w:p w:rsidR="00A12A09" w:rsidRPr="00881E7A" w:rsidRDefault="00A12A09" w:rsidP="00A12A09">
      <w:pPr>
        <w:numPr>
          <w:ilvl w:val="0"/>
          <w:numId w:val="29"/>
        </w:numPr>
        <w:jc w:val="both"/>
        <w:rPr>
          <w:sz w:val="24"/>
          <w:lang w:val="fr-FR"/>
        </w:rPr>
      </w:pPr>
      <w:r w:rsidRPr="00881E7A">
        <w:rPr>
          <w:sz w:val="24"/>
          <w:lang w:val="fr-FR"/>
        </w:rPr>
        <w:t>Nu se va acţiona pentru schimbarea direcţiei cursului râului şi nu se vor crea coturi artificiale prin părăsirea unor suprafeţe neexploatate.</w:t>
      </w:r>
    </w:p>
    <w:p w:rsidR="00A12A09" w:rsidRPr="00881E7A" w:rsidRDefault="00A12A09" w:rsidP="00A12A09">
      <w:pPr>
        <w:numPr>
          <w:ilvl w:val="0"/>
          <w:numId w:val="29"/>
        </w:numPr>
        <w:jc w:val="both"/>
        <w:rPr>
          <w:sz w:val="24"/>
          <w:lang w:val="fr-FR"/>
        </w:rPr>
      </w:pPr>
      <w:r w:rsidRPr="00881E7A">
        <w:rPr>
          <w:sz w:val="24"/>
          <w:lang w:val="fr-FR"/>
        </w:rPr>
        <w:t>Nu se vor crea baraje artificiale.</w:t>
      </w:r>
    </w:p>
    <w:p w:rsidR="00A12A09" w:rsidRPr="00881E7A" w:rsidRDefault="00A12A09" w:rsidP="00A12A09">
      <w:pPr>
        <w:numPr>
          <w:ilvl w:val="0"/>
          <w:numId w:val="29"/>
        </w:numPr>
        <w:jc w:val="both"/>
        <w:rPr>
          <w:sz w:val="24"/>
          <w:lang w:val="fr-FR"/>
        </w:rPr>
      </w:pPr>
      <w:r w:rsidRPr="00881E7A">
        <w:rPr>
          <w:sz w:val="24"/>
          <w:lang w:val="fr-FR"/>
        </w:rPr>
        <w:t>Se vor respecta limitele şi adâncimea de exploatare.</w:t>
      </w:r>
    </w:p>
    <w:p w:rsidR="00A12A09" w:rsidRPr="00881E7A" w:rsidRDefault="00A12A09" w:rsidP="00A12A09">
      <w:pPr>
        <w:numPr>
          <w:ilvl w:val="0"/>
          <w:numId w:val="29"/>
        </w:numPr>
        <w:jc w:val="both"/>
        <w:rPr>
          <w:sz w:val="24"/>
          <w:lang w:val="fr-FR"/>
        </w:rPr>
      </w:pPr>
      <w:r w:rsidRPr="00881E7A">
        <w:rPr>
          <w:sz w:val="24"/>
          <w:lang w:val="fr-FR"/>
        </w:rPr>
        <w:t>Perimetrul va fi bornat şi exploatarea se va face numai în interiorul acestuia.</w:t>
      </w:r>
    </w:p>
    <w:p w:rsidR="00A12A09" w:rsidRPr="00881E7A" w:rsidRDefault="00A12A09" w:rsidP="00A12A09">
      <w:pPr>
        <w:numPr>
          <w:ilvl w:val="0"/>
          <w:numId w:val="29"/>
        </w:numPr>
        <w:jc w:val="both"/>
        <w:rPr>
          <w:sz w:val="24"/>
          <w:lang w:val="fr-FR"/>
        </w:rPr>
      </w:pPr>
      <w:r w:rsidRPr="00881E7A">
        <w:rPr>
          <w:sz w:val="24"/>
          <w:lang w:val="fr-FR"/>
        </w:rPr>
        <w:t xml:space="preserve">Se va evita poluarea apei de suprafaţă şi subterane prin interzicerea intrării în incintă </w:t>
      </w:r>
      <w:proofErr w:type="gramStart"/>
      <w:r w:rsidRPr="00881E7A">
        <w:rPr>
          <w:sz w:val="24"/>
          <w:lang w:val="fr-FR"/>
        </w:rPr>
        <w:t>a</w:t>
      </w:r>
      <w:proofErr w:type="gramEnd"/>
      <w:r w:rsidRPr="00881E7A">
        <w:rPr>
          <w:sz w:val="24"/>
          <w:lang w:val="fr-FR"/>
        </w:rPr>
        <w:t xml:space="preserve"> utilajelor cu pierderi de carburanţi sau lubrifianţi, interzicerea spălării utilajelor în cursul de apă şi efectuarea reparaţiilor la unităţi de profil.</w:t>
      </w:r>
    </w:p>
    <w:p w:rsidR="00A12A09" w:rsidRPr="00881E7A" w:rsidRDefault="00A12A09" w:rsidP="00A12A09">
      <w:pPr>
        <w:numPr>
          <w:ilvl w:val="0"/>
          <w:numId w:val="29"/>
        </w:numPr>
        <w:jc w:val="both"/>
        <w:rPr>
          <w:sz w:val="24"/>
          <w:lang w:val="fr-FR"/>
        </w:rPr>
      </w:pPr>
      <w:r w:rsidRPr="00881E7A">
        <w:rPr>
          <w:sz w:val="24"/>
          <w:lang w:val="fr-FR"/>
        </w:rPr>
        <w:t>Se vor realiza măsurători topo post – execuție și la cel mult 15 zile după viiturile importante și se vor transmite la Sistemul de Gospodărire a Apelor Bacău și Administrația Bazinală de Apăă Siret.</w:t>
      </w:r>
    </w:p>
    <w:p w:rsidR="00A12A09" w:rsidRPr="00881E7A" w:rsidRDefault="00A12A09" w:rsidP="00A12A09">
      <w:pPr>
        <w:numPr>
          <w:ilvl w:val="0"/>
          <w:numId w:val="29"/>
        </w:numPr>
        <w:jc w:val="both"/>
        <w:rPr>
          <w:sz w:val="24"/>
          <w:lang w:val="fr-FR"/>
        </w:rPr>
      </w:pPr>
      <w:r w:rsidRPr="00881E7A">
        <w:rPr>
          <w:sz w:val="24"/>
          <w:lang w:val="fr-FR"/>
        </w:rPr>
        <w:t xml:space="preserve">Exploatrea agregatelor minerale se va executa după obținerea autorizației de gospodărire </w:t>
      </w:r>
      <w:proofErr w:type="gramStart"/>
      <w:r w:rsidRPr="00881E7A">
        <w:rPr>
          <w:sz w:val="24"/>
          <w:lang w:val="fr-FR"/>
        </w:rPr>
        <w:t>a</w:t>
      </w:r>
      <w:proofErr w:type="gramEnd"/>
      <w:r w:rsidRPr="00881E7A">
        <w:rPr>
          <w:sz w:val="24"/>
          <w:lang w:val="fr-FR"/>
        </w:rPr>
        <w:t xml:space="preserve"> apelor.</w:t>
      </w:r>
    </w:p>
    <w:p w:rsidR="00A12A09" w:rsidRPr="00881E7A" w:rsidRDefault="00A12A09" w:rsidP="00A12A09">
      <w:pPr>
        <w:numPr>
          <w:ilvl w:val="0"/>
          <w:numId w:val="29"/>
        </w:numPr>
        <w:jc w:val="both"/>
        <w:rPr>
          <w:sz w:val="24"/>
          <w:lang w:val="fr-FR"/>
        </w:rPr>
      </w:pPr>
      <w:r w:rsidRPr="00881E7A">
        <w:rPr>
          <w:sz w:val="24"/>
          <w:lang w:val="fr-FR"/>
        </w:rPr>
        <w:t>Dacă în zonă se promovează lucrări hidrotehnice, regularizări și consolidări de maluri, apărări contra inundațiilor, exploatările de agregate minerale vor fi oprite, acestea fiind cazuri de forță majoră.</w:t>
      </w:r>
    </w:p>
    <w:p w:rsidR="00A12A09" w:rsidRPr="00881E7A" w:rsidRDefault="00A12A09" w:rsidP="00A12A09">
      <w:pPr>
        <w:jc w:val="both"/>
        <w:rPr>
          <w:sz w:val="24"/>
          <w:lang w:val="fr-FR"/>
        </w:rPr>
      </w:pPr>
    </w:p>
    <w:p w:rsidR="00A12A09" w:rsidRPr="00881E7A" w:rsidRDefault="00A12A09" w:rsidP="00A12A09">
      <w:pPr>
        <w:pStyle w:val="Frspaiere"/>
        <w:numPr>
          <w:ilvl w:val="0"/>
          <w:numId w:val="41"/>
        </w:numPr>
        <w:rPr>
          <w:b/>
          <w:i/>
          <w:highlight w:val="lightGray"/>
          <w:u w:val="single"/>
        </w:rPr>
      </w:pPr>
      <w:r w:rsidRPr="00881E7A">
        <w:rPr>
          <w:b/>
          <w:i/>
          <w:highlight w:val="lightGray"/>
          <w:u w:val="single"/>
        </w:rPr>
        <w:t xml:space="preserve">Măsuri de reducere a impactului asupra speciilor de păsări identificate în zonă ori posibil a fi prezente: </w:t>
      </w:r>
    </w:p>
    <w:p w:rsidR="00A12A09" w:rsidRPr="00881E7A" w:rsidRDefault="00A12A09" w:rsidP="00A12A09">
      <w:pPr>
        <w:pStyle w:val="Frspaiere"/>
        <w:numPr>
          <w:ilvl w:val="0"/>
          <w:numId w:val="42"/>
        </w:numPr>
        <w:ind w:left="1440"/>
        <w:jc w:val="both"/>
      </w:pPr>
      <w:r w:rsidRPr="00881E7A">
        <w:lastRenderedPageBreak/>
        <w:t xml:space="preserve">interdicţia capturării, vătămării intenţionată a speciilor de faună sălbatică sau distrugerii cuiburilor; </w:t>
      </w:r>
    </w:p>
    <w:p w:rsidR="00A12A09" w:rsidRPr="00881E7A" w:rsidRDefault="00A12A09" w:rsidP="00A12A09">
      <w:pPr>
        <w:pStyle w:val="Frspaiere"/>
        <w:numPr>
          <w:ilvl w:val="0"/>
          <w:numId w:val="42"/>
        </w:numPr>
        <w:ind w:left="1440"/>
        <w:jc w:val="both"/>
      </w:pPr>
      <w:r w:rsidRPr="00881E7A">
        <w:t xml:space="preserve">reducerea vitezei de deplasare a autobasculantelor până la 5 km/h, pe teritoriul ROSPA0072 şi vecinătăţi; </w:t>
      </w:r>
    </w:p>
    <w:p w:rsidR="00A12A09" w:rsidRPr="00881E7A" w:rsidRDefault="00A12A09" w:rsidP="00A12A09">
      <w:pPr>
        <w:pStyle w:val="Frspaiere"/>
        <w:numPr>
          <w:ilvl w:val="0"/>
          <w:numId w:val="42"/>
        </w:numPr>
        <w:ind w:left="1440"/>
        <w:jc w:val="both"/>
      </w:pPr>
      <w:r w:rsidRPr="00881E7A">
        <w:t xml:space="preserve">respectarea Planului de Management al sitului; </w:t>
      </w:r>
    </w:p>
    <w:p w:rsidR="00A12A09" w:rsidRPr="00881E7A" w:rsidRDefault="00A12A09" w:rsidP="00A12A09">
      <w:pPr>
        <w:numPr>
          <w:ilvl w:val="2"/>
          <w:numId w:val="42"/>
        </w:numPr>
        <w:jc w:val="both"/>
        <w:rPr>
          <w:b/>
          <w:bCs/>
          <w:sz w:val="24"/>
          <w:lang w:val="ro-RO"/>
        </w:rPr>
      </w:pPr>
      <w:r w:rsidRPr="00881E7A">
        <w:rPr>
          <w:b/>
          <w:bCs/>
          <w:sz w:val="24"/>
          <w:lang w:val="ro-RO"/>
        </w:rPr>
        <w:t xml:space="preserve">Conform MĂSURILOR specificate in Planul de Management ROSPA0072 pentru Reducerea riscurilor asupra speciilor de păsări: </w:t>
      </w:r>
    </w:p>
    <w:p w:rsidR="00A12A09" w:rsidRPr="00881E7A" w:rsidRDefault="00A12A09" w:rsidP="00A12A09">
      <w:pPr>
        <w:numPr>
          <w:ilvl w:val="3"/>
          <w:numId w:val="42"/>
        </w:numPr>
        <w:jc w:val="both"/>
        <w:rPr>
          <w:b/>
          <w:bCs/>
          <w:sz w:val="24"/>
          <w:lang w:val="ro-RO"/>
        </w:rPr>
      </w:pPr>
      <w:r w:rsidRPr="00881E7A">
        <w:rPr>
          <w:b/>
          <w:bCs/>
          <w:sz w:val="24"/>
          <w:lang w:val="ro-RO"/>
        </w:rPr>
        <w:t>-</w:t>
      </w:r>
      <w:r w:rsidRPr="00881E7A">
        <w:rPr>
          <w:b/>
          <w:bCs/>
          <w:sz w:val="24"/>
          <w:lang w:val="ro-RO"/>
        </w:rPr>
        <w:tab/>
        <w:t>pct. 2.5.7 Interzicerea extragerii agregatelor minerale precum şi a efectuării activităţilor conexe (sortarea şi transportul agregatelor) în perimetrul sitului în intervalul anual corespunzător perioadei de cuibărire a păsărilor şi de prohibiţie la pescuit, 15 martie – 15 august, cu excepţia situaţiilor de forţă majoră prevăzute de legislaţia în vigoare, şi verificarea în teren a respectării acestei măsuri.</w:t>
      </w:r>
    </w:p>
    <w:p w:rsidR="00A12A09" w:rsidRPr="00881E7A" w:rsidRDefault="00A12A09" w:rsidP="00A12A09">
      <w:pPr>
        <w:pStyle w:val="Frspaiere"/>
        <w:ind w:left="1440"/>
        <w:jc w:val="both"/>
      </w:pPr>
    </w:p>
    <w:p w:rsidR="00A12A09" w:rsidRPr="00881E7A" w:rsidRDefault="00A12A09" w:rsidP="00A12A09">
      <w:pPr>
        <w:pStyle w:val="Frspaiere"/>
        <w:numPr>
          <w:ilvl w:val="0"/>
          <w:numId w:val="42"/>
        </w:numPr>
        <w:ind w:left="1440"/>
        <w:jc w:val="both"/>
      </w:pPr>
      <w:r w:rsidRPr="00881E7A">
        <w:t xml:space="preserve">se interzice circulația autovehiculelor în afara drumurilor aprobate pentru accesul la amplasament, în scopul minimizării impactului de orice natură asupra speciilor de interes conservativ pentru care a fost declarat situl Natura 2000; </w:t>
      </w:r>
    </w:p>
    <w:p w:rsidR="00A12A09" w:rsidRPr="00881E7A" w:rsidRDefault="00A12A09" w:rsidP="00A12A09">
      <w:pPr>
        <w:pStyle w:val="Frspaiere"/>
        <w:numPr>
          <w:ilvl w:val="0"/>
          <w:numId w:val="42"/>
        </w:numPr>
        <w:ind w:left="1440"/>
        <w:jc w:val="both"/>
      </w:pPr>
      <w:r w:rsidRPr="00881E7A">
        <w:t xml:space="preserve">se interzice accesul și staționarea utilajelor sau a autobasculantelor pe suprafețe situate la nivelul teraselor, în afara perimetrului analizat; </w:t>
      </w:r>
    </w:p>
    <w:p w:rsidR="00A12A09" w:rsidRPr="00881E7A" w:rsidRDefault="00A12A09" w:rsidP="00A12A09">
      <w:pPr>
        <w:pStyle w:val="Frspaiere"/>
        <w:numPr>
          <w:ilvl w:val="0"/>
          <w:numId w:val="42"/>
        </w:numPr>
        <w:ind w:left="1440"/>
        <w:jc w:val="both"/>
      </w:pPr>
      <w:r w:rsidRPr="00881E7A">
        <w:t xml:space="preserve">se interzice creearea de depozite de aluviuni excavate și de steril pe suprafețe situate în afara perimetrului analizat – în albie sau la nivelul teraselor; </w:t>
      </w:r>
    </w:p>
    <w:p w:rsidR="00A12A09" w:rsidRPr="00881E7A" w:rsidRDefault="00A12A09" w:rsidP="00A12A09">
      <w:pPr>
        <w:pStyle w:val="Frspaiere"/>
        <w:numPr>
          <w:ilvl w:val="0"/>
          <w:numId w:val="42"/>
        </w:numPr>
        <w:ind w:left="1440"/>
        <w:jc w:val="both"/>
      </w:pPr>
      <w:r w:rsidRPr="00881E7A">
        <w:t xml:space="preserve">interzicerea abandonării deșeurilor menajere în zonele adiacente perimetrului; </w:t>
      </w:r>
    </w:p>
    <w:p w:rsidR="00A12A09" w:rsidRPr="00881E7A" w:rsidRDefault="00A12A09" w:rsidP="00A12A09">
      <w:pPr>
        <w:pStyle w:val="Frspaiere"/>
        <w:numPr>
          <w:ilvl w:val="0"/>
          <w:numId w:val="42"/>
        </w:numPr>
        <w:ind w:left="1440"/>
        <w:jc w:val="both"/>
      </w:pPr>
      <w:r w:rsidRPr="00881E7A">
        <w:t xml:space="preserve">este interzisă spălarea utilajelor și a autobasculantelor în cursul de apă al râului Siret; </w:t>
      </w:r>
    </w:p>
    <w:p w:rsidR="00A12A09" w:rsidRPr="00881E7A" w:rsidRDefault="00A12A09" w:rsidP="00A12A09">
      <w:pPr>
        <w:pStyle w:val="Frspaiere"/>
        <w:numPr>
          <w:ilvl w:val="0"/>
          <w:numId w:val="42"/>
        </w:numPr>
        <w:ind w:left="1440"/>
        <w:jc w:val="both"/>
      </w:pPr>
      <w:r w:rsidRPr="00881E7A">
        <w:t xml:space="preserve">staționarea autobasculantelor pentru încărcare la nivelul perimetrului se va face cu motoarele oprite în vederea reducerii zgomotului; </w:t>
      </w:r>
    </w:p>
    <w:p w:rsidR="00A12A09" w:rsidRPr="00881E7A" w:rsidRDefault="00A12A09" w:rsidP="00A12A09">
      <w:pPr>
        <w:pStyle w:val="Frspaiere"/>
        <w:numPr>
          <w:ilvl w:val="0"/>
          <w:numId w:val="42"/>
        </w:numPr>
        <w:ind w:left="1440"/>
        <w:jc w:val="both"/>
      </w:pPr>
      <w:r w:rsidRPr="00881E7A">
        <w:t xml:space="preserve">se interzice pătrunderea personalului în liziera din apropierea perimetrului de exploatare pentru a evita deranjul speciilor de păsări; </w:t>
      </w:r>
    </w:p>
    <w:p w:rsidR="00A12A09" w:rsidRPr="00881E7A" w:rsidRDefault="00A12A09" w:rsidP="00A12A09">
      <w:pPr>
        <w:pStyle w:val="Frspaiere"/>
        <w:numPr>
          <w:ilvl w:val="0"/>
          <w:numId w:val="42"/>
        </w:numPr>
        <w:ind w:left="1440"/>
        <w:jc w:val="both"/>
      </w:pPr>
      <w:r w:rsidRPr="00881E7A">
        <w:t xml:space="preserve">interzicerea aducerii, hrănirii și adăpostirii pe amplasamentul perimetrului a câinilor hoinari, care pot avea o influență negativă asupra avifaunei locale. </w:t>
      </w:r>
    </w:p>
    <w:p w:rsidR="004115EA" w:rsidRPr="00881E7A" w:rsidRDefault="004115EA" w:rsidP="00A340B3">
      <w:pPr>
        <w:rPr>
          <w:lang w:val="ro-RO"/>
        </w:rPr>
      </w:pPr>
    </w:p>
    <w:p w:rsidR="00550753" w:rsidRPr="00881E7A" w:rsidRDefault="00550753" w:rsidP="00A163A1">
      <w:pPr>
        <w:autoSpaceDE w:val="0"/>
        <w:autoSpaceDN w:val="0"/>
        <w:adjustRightInd w:val="0"/>
        <w:ind w:firstLine="720"/>
        <w:rPr>
          <w:rFonts w:eastAsia="ArialMT"/>
          <w:szCs w:val="28"/>
          <w:lang w:val="ro-RO"/>
        </w:rPr>
      </w:pPr>
    </w:p>
    <w:p w:rsidR="00550753" w:rsidRPr="00881E7A" w:rsidRDefault="00550753" w:rsidP="004E1899">
      <w:pPr>
        <w:pStyle w:val="Heading2"/>
      </w:pPr>
      <w:bookmarkStart w:id="52" w:name="_Toc16229278"/>
      <w:r w:rsidRPr="00881E7A">
        <w:t>4.</w:t>
      </w:r>
      <w:r w:rsidR="00AE1E76" w:rsidRPr="00881E7A">
        <w:t>7</w:t>
      </w:r>
      <w:r w:rsidRPr="00881E7A">
        <w:t>. Peisajul</w:t>
      </w:r>
      <w:bookmarkEnd w:id="52"/>
    </w:p>
    <w:p w:rsidR="00FC4E57" w:rsidRPr="00881E7A" w:rsidRDefault="00FC4E57" w:rsidP="00A163A1">
      <w:pPr>
        <w:autoSpaceDE w:val="0"/>
        <w:autoSpaceDN w:val="0"/>
        <w:adjustRightInd w:val="0"/>
        <w:ind w:firstLine="720"/>
        <w:jc w:val="both"/>
        <w:rPr>
          <w:rFonts w:ascii="Arial,Bold" w:hAnsi="Arial,Bold" w:cs="Arial,Bold"/>
          <w:b/>
          <w:bCs/>
          <w:sz w:val="23"/>
          <w:szCs w:val="23"/>
          <w:lang w:val="it-IT"/>
        </w:rPr>
      </w:pPr>
    </w:p>
    <w:p w:rsidR="00550753" w:rsidRPr="00881E7A" w:rsidRDefault="00550753" w:rsidP="00144B0A">
      <w:pPr>
        <w:pStyle w:val="Heading3"/>
      </w:pPr>
      <w:bookmarkStart w:id="53" w:name="_Toc16229279"/>
      <w:r w:rsidRPr="00881E7A">
        <w:t>4.</w:t>
      </w:r>
      <w:r w:rsidR="00AE1E76" w:rsidRPr="00881E7A">
        <w:t>7</w:t>
      </w:r>
      <w:r w:rsidRPr="00881E7A">
        <w:t>.1. Impactul prognozat</w:t>
      </w:r>
      <w:bookmarkEnd w:id="53"/>
    </w:p>
    <w:p w:rsidR="00A340B3" w:rsidRPr="00881E7A" w:rsidRDefault="00A340B3" w:rsidP="00D20B62">
      <w:pPr>
        <w:pStyle w:val="NoSpacing"/>
        <w:ind w:firstLine="709"/>
        <w:jc w:val="both"/>
        <w:rPr>
          <w:rFonts w:eastAsia="ArialMT"/>
          <w:sz w:val="24"/>
          <w:szCs w:val="24"/>
          <w:lang w:val="it-IT"/>
        </w:rPr>
      </w:pPr>
      <w:r w:rsidRPr="00881E7A">
        <w:rPr>
          <w:rFonts w:eastAsia="ArialMT"/>
          <w:sz w:val="24"/>
          <w:szCs w:val="24"/>
          <w:lang w:val="it-IT"/>
        </w:rPr>
        <w:t>Pesajul in zona perimetrului de exploatare este echivalent cu biodiversitate locală, astfel ca toate măsurile recomandate pentru protecția biodiversității locale sunt valabile si pentru acest parametru.</w:t>
      </w:r>
    </w:p>
    <w:p w:rsidR="00550753" w:rsidRPr="00881E7A" w:rsidRDefault="00550753" w:rsidP="00A163A1">
      <w:pPr>
        <w:autoSpaceDE w:val="0"/>
        <w:autoSpaceDN w:val="0"/>
        <w:adjustRightInd w:val="0"/>
        <w:rPr>
          <w:b/>
          <w:bCs/>
          <w:szCs w:val="28"/>
          <w:lang w:val="it-IT"/>
        </w:rPr>
      </w:pPr>
    </w:p>
    <w:p w:rsidR="00550753" w:rsidRPr="00881E7A" w:rsidRDefault="00550753" w:rsidP="004E1899">
      <w:pPr>
        <w:pStyle w:val="Heading2"/>
      </w:pPr>
      <w:bookmarkStart w:id="54" w:name="_Toc16229280"/>
      <w:r w:rsidRPr="00881E7A">
        <w:t>4.</w:t>
      </w:r>
      <w:r w:rsidR="00AE1E76" w:rsidRPr="00881E7A">
        <w:t>8</w:t>
      </w:r>
      <w:r w:rsidRPr="00881E7A">
        <w:t>. Mediul social si economic</w:t>
      </w:r>
      <w:bookmarkEnd w:id="54"/>
    </w:p>
    <w:p w:rsidR="00550753" w:rsidRPr="00881E7A" w:rsidRDefault="00D20B62" w:rsidP="00A163A1">
      <w:pPr>
        <w:autoSpaceDE w:val="0"/>
        <w:autoSpaceDN w:val="0"/>
        <w:adjustRightInd w:val="0"/>
        <w:ind w:firstLine="720"/>
        <w:rPr>
          <w:bCs/>
          <w:sz w:val="24"/>
          <w:lang w:val="it-IT"/>
        </w:rPr>
      </w:pPr>
      <w:r w:rsidRPr="00881E7A">
        <w:rPr>
          <w:bCs/>
          <w:sz w:val="24"/>
          <w:lang w:val="it-IT"/>
        </w:rPr>
        <w:t>Activitate de exploatare din perimetru va permite angajarea a 8-10 lucrători necalificati din zona comunei</w:t>
      </w:r>
      <w:r w:rsidR="00A12A09" w:rsidRPr="00881E7A">
        <w:rPr>
          <w:bCs/>
          <w:sz w:val="24"/>
          <w:lang w:val="it-IT"/>
        </w:rPr>
        <w:t>.</w:t>
      </w:r>
    </w:p>
    <w:p w:rsidR="00550753" w:rsidRPr="00881E7A" w:rsidRDefault="00550753" w:rsidP="004E1899">
      <w:pPr>
        <w:pStyle w:val="Heading2"/>
      </w:pPr>
      <w:bookmarkStart w:id="55" w:name="_Toc16229281"/>
      <w:r w:rsidRPr="00881E7A">
        <w:lastRenderedPageBreak/>
        <w:t>4.</w:t>
      </w:r>
      <w:r w:rsidR="00AE1E76" w:rsidRPr="00881E7A">
        <w:t>9</w:t>
      </w:r>
      <w:r w:rsidRPr="00881E7A">
        <w:t>. Conditii culturale si etnice, patrimoniul cultural</w:t>
      </w:r>
      <w:bookmarkEnd w:id="55"/>
    </w:p>
    <w:p w:rsidR="00941546" w:rsidRPr="00881E7A" w:rsidRDefault="00941546" w:rsidP="00A163A1">
      <w:pPr>
        <w:autoSpaceDE w:val="0"/>
        <w:autoSpaceDN w:val="0"/>
        <w:adjustRightInd w:val="0"/>
        <w:ind w:firstLine="720"/>
        <w:rPr>
          <w:rFonts w:ascii="Arial,Bold" w:hAnsi="Arial,Bold" w:cs="Arial,Bold"/>
          <w:b/>
          <w:bCs/>
          <w:sz w:val="23"/>
          <w:szCs w:val="23"/>
          <w:lang w:val="it-IT"/>
        </w:rPr>
      </w:pPr>
    </w:p>
    <w:p w:rsidR="00494422" w:rsidRPr="00881E7A" w:rsidRDefault="00941546" w:rsidP="00D20B62">
      <w:pPr>
        <w:pStyle w:val="NoSpacing"/>
        <w:ind w:firstLine="709"/>
        <w:rPr>
          <w:rStyle w:val="Strong"/>
          <w:b w:val="0"/>
          <w:sz w:val="24"/>
          <w:szCs w:val="24"/>
        </w:rPr>
      </w:pPr>
      <w:r w:rsidRPr="00881E7A">
        <w:rPr>
          <w:rStyle w:val="Strong"/>
          <w:b w:val="0"/>
          <w:sz w:val="24"/>
          <w:szCs w:val="24"/>
        </w:rPr>
        <w:t>In zona propus</w:t>
      </w:r>
      <w:r w:rsidR="00494422" w:rsidRPr="00881E7A">
        <w:rPr>
          <w:rStyle w:val="Strong"/>
          <w:b w:val="0"/>
          <w:sz w:val="24"/>
          <w:szCs w:val="24"/>
        </w:rPr>
        <w:t>ă</w:t>
      </w:r>
      <w:r w:rsidRPr="00881E7A">
        <w:rPr>
          <w:rStyle w:val="Strong"/>
          <w:b w:val="0"/>
          <w:sz w:val="24"/>
          <w:szCs w:val="24"/>
        </w:rPr>
        <w:t xml:space="preserve"> pentru investi</w:t>
      </w:r>
      <w:r w:rsidR="00494422" w:rsidRPr="00881E7A">
        <w:rPr>
          <w:rStyle w:val="Strong"/>
          <w:b w:val="0"/>
          <w:sz w:val="24"/>
          <w:szCs w:val="24"/>
        </w:rPr>
        <w:t>ţ</w:t>
      </w:r>
      <w:r w:rsidRPr="00881E7A">
        <w:rPr>
          <w:rStyle w:val="Strong"/>
          <w:b w:val="0"/>
          <w:sz w:val="24"/>
          <w:szCs w:val="24"/>
        </w:rPr>
        <w:t>ie nu sunt valori ale patrimoniului cultural, nici</w:t>
      </w:r>
      <w:r w:rsidR="00494422" w:rsidRPr="00881E7A">
        <w:rPr>
          <w:rStyle w:val="Strong"/>
          <w:b w:val="0"/>
          <w:sz w:val="24"/>
          <w:szCs w:val="24"/>
        </w:rPr>
        <w:t xml:space="preserve"> </w:t>
      </w:r>
      <w:r w:rsidRPr="00881E7A">
        <w:rPr>
          <w:rStyle w:val="Strong"/>
          <w:b w:val="0"/>
          <w:sz w:val="24"/>
          <w:szCs w:val="24"/>
        </w:rPr>
        <w:t xml:space="preserve">elemente culturale sau etnice care </w:t>
      </w:r>
      <w:proofErr w:type="gramStart"/>
      <w:r w:rsidRPr="00881E7A">
        <w:rPr>
          <w:rStyle w:val="Strong"/>
          <w:b w:val="0"/>
          <w:sz w:val="24"/>
          <w:szCs w:val="24"/>
        </w:rPr>
        <w:t>s</w:t>
      </w:r>
      <w:r w:rsidR="00494422" w:rsidRPr="00881E7A">
        <w:rPr>
          <w:rStyle w:val="Strong"/>
          <w:b w:val="0"/>
          <w:sz w:val="24"/>
          <w:szCs w:val="24"/>
        </w:rPr>
        <w:t>ă</w:t>
      </w:r>
      <w:proofErr w:type="gramEnd"/>
      <w:r w:rsidRPr="00881E7A">
        <w:rPr>
          <w:rStyle w:val="Strong"/>
          <w:b w:val="0"/>
          <w:sz w:val="24"/>
          <w:szCs w:val="24"/>
        </w:rPr>
        <w:t xml:space="preserve"> fie afectate </w:t>
      </w:r>
      <w:r w:rsidR="00494422" w:rsidRPr="00881E7A">
        <w:rPr>
          <w:rStyle w:val="Strong"/>
          <w:b w:val="0"/>
          <w:sz w:val="24"/>
          <w:szCs w:val="24"/>
        </w:rPr>
        <w:t>ş</w:t>
      </w:r>
      <w:r w:rsidRPr="00881E7A">
        <w:rPr>
          <w:rStyle w:val="Strong"/>
          <w:b w:val="0"/>
          <w:sz w:val="24"/>
          <w:szCs w:val="24"/>
        </w:rPr>
        <w:t>i s</w:t>
      </w:r>
      <w:r w:rsidR="00494422" w:rsidRPr="00881E7A">
        <w:rPr>
          <w:rStyle w:val="Strong"/>
          <w:b w:val="0"/>
          <w:sz w:val="24"/>
          <w:szCs w:val="24"/>
        </w:rPr>
        <w:t>ă</w:t>
      </w:r>
      <w:r w:rsidRPr="00881E7A">
        <w:rPr>
          <w:rStyle w:val="Strong"/>
          <w:b w:val="0"/>
          <w:sz w:val="24"/>
          <w:szCs w:val="24"/>
        </w:rPr>
        <w:t xml:space="preserve"> necesite protec</w:t>
      </w:r>
      <w:r w:rsidR="00494422" w:rsidRPr="00881E7A">
        <w:rPr>
          <w:rStyle w:val="Strong"/>
          <w:b w:val="0"/>
          <w:sz w:val="24"/>
          <w:szCs w:val="24"/>
        </w:rPr>
        <w:t>ţ</w:t>
      </w:r>
      <w:r w:rsidRPr="00881E7A">
        <w:rPr>
          <w:rStyle w:val="Strong"/>
          <w:b w:val="0"/>
          <w:sz w:val="24"/>
          <w:szCs w:val="24"/>
        </w:rPr>
        <w:t>ie.</w:t>
      </w:r>
    </w:p>
    <w:p w:rsidR="00941546" w:rsidRPr="00881E7A" w:rsidRDefault="00941546" w:rsidP="00D20B62">
      <w:pPr>
        <w:pStyle w:val="NoSpacing"/>
        <w:ind w:firstLine="709"/>
        <w:rPr>
          <w:rStyle w:val="Strong"/>
          <w:b w:val="0"/>
          <w:sz w:val="24"/>
          <w:szCs w:val="24"/>
        </w:rPr>
      </w:pPr>
      <w:r w:rsidRPr="00881E7A">
        <w:rPr>
          <w:rStyle w:val="Strong"/>
          <w:b w:val="0"/>
          <w:sz w:val="24"/>
          <w:szCs w:val="24"/>
        </w:rPr>
        <w:t xml:space="preserve">De asemenea, amplasamentul </w:t>
      </w:r>
      <w:proofErr w:type="gramStart"/>
      <w:r w:rsidRPr="00881E7A">
        <w:rPr>
          <w:rStyle w:val="Strong"/>
          <w:b w:val="0"/>
          <w:sz w:val="24"/>
          <w:szCs w:val="24"/>
        </w:rPr>
        <w:t>este</w:t>
      </w:r>
      <w:proofErr w:type="gramEnd"/>
      <w:r w:rsidRPr="00881E7A">
        <w:rPr>
          <w:rStyle w:val="Strong"/>
          <w:b w:val="0"/>
          <w:sz w:val="24"/>
          <w:szCs w:val="24"/>
        </w:rPr>
        <w:t xml:space="preserve"> liber de sarcini, neav</w:t>
      </w:r>
      <w:r w:rsidR="00494422" w:rsidRPr="00881E7A">
        <w:rPr>
          <w:rStyle w:val="Strong"/>
          <w:b w:val="0"/>
          <w:sz w:val="24"/>
          <w:szCs w:val="24"/>
        </w:rPr>
        <w:t>â</w:t>
      </w:r>
      <w:r w:rsidRPr="00881E7A">
        <w:rPr>
          <w:rStyle w:val="Strong"/>
          <w:b w:val="0"/>
          <w:sz w:val="24"/>
          <w:szCs w:val="24"/>
        </w:rPr>
        <w:t>nd valoare</w:t>
      </w:r>
      <w:r w:rsidR="00494422" w:rsidRPr="00881E7A">
        <w:rPr>
          <w:rStyle w:val="Strong"/>
          <w:b w:val="0"/>
          <w:sz w:val="24"/>
          <w:szCs w:val="24"/>
        </w:rPr>
        <w:t xml:space="preserve"> </w:t>
      </w:r>
      <w:r w:rsidRPr="00881E7A">
        <w:rPr>
          <w:rStyle w:val="Strong"/>
          <w:b w:val="0"/>
          <w:sz w:val="24"/>
          <w:szCs w:val="24"/>
        </w:rPr>
        <w:t>arheologic</w:t>
      </w:r>
      <w:r w:rsidR="00494422" w:rsidRPr="00881E7A">
        <w:rPr>
          <w:rStyle w:val="Strong"/>
          <w:b w:val="0"/>
          <w:sz w:val="24"/>
          <w:szCs w:val="24"/>
        </w:rPr>
        <w:t>ă</w:t>
      </w:r>
      <w:r w:rsidRPr="00881E7A">
        <w:rPr>
          <w:rStyle w:val="Strong"/>
          <w:b w:val="0"/>
          <w:sz w:val="24"/>
          <w:szCs w:val="24"/>
        </w:rPr>
        <w:t xml:space="preserve"> </w:t>
      </w:r>
      <w:r w:rsidR="00494422" w:rsidRPr="00881E7A">
        <w:rPr>
          <w:rStyle w:val="Strong"/>
          <w:b w:val="0"/>
          <w:sz w:val="24"/>
          <w:szCs w:val="24"/>
        </w:rPr>
        <w:t>ş</w:t>
      </w:r>
      <w:r w:rsidRPr="00881E7A">
        <w:rPr>
          <w:rStyle w:val="Strong"/>
          <w:b w:val="0"/>
          <w:sz w:val="24"/>
          <w:szCs w:val="24"/>
        </w:rPr>
        <w:t>i neafect</w:t>
      </w:r>
      <w:r w:rsidR="00494422" w:rsidRPr="00881E7A">
        <w:rPr>
          <w:rStyle w:val="Strong"/>
          <w:b w:val="0"/>
          <w:sz w:val="24"/>
          <w:szCs w:val="24"/>
        </w:rPr>
        <w:t>â</w:t>
      </w:r>
      <w:r w:rsidRPr="00881E7A">
        <w:rPr>
          <w:rStyle w:val="Strong"/>
          <w:b w:val="0"/>
          <w:sz w:val="24"/>
          <w:szCs w:val="24"/>
        </w:rPr>
        <w:t>nd vreun monument istoric.</w:t>
      </w:r>
    </w:p>
    <w:p w:rsidR="00146706" w:rsidRPr="00881E7A" w:rsidRDefault="00146706">
      <w:pPr>
        <w:rPr>
          <w:szCs w:val="28"/>
          <w:lang w:val="it-IT"/>
        </w:rPr>
      </w:pPr>
      <w:r w:rsidRPr="00881E7A">
        <w:rPr>
          <w:szCs w:val="28"/>
          <w:lang w:val="it-IT"/>
        </w:rPr>
        <w:br w:type="page"/>
      </w:r>
    </w:p>
    <w:p w:rsidR="00924F5D" w:rsidRPr="00881E7A" w:rsidRDefault="00924F5D" w:rsidP="00A163A1">
      <w:pPr>
        <w:autoSpaceDE w:val="0"/>
        <w:autoSpaceDN w:val="0"/>
        <w:adjustRightInd w:val="0"/>
        <w:ind w:firstLine="720"/>
        <w:jc w:val="both"/>
        <w:rPr>
          <w:szCs w:val="28"/>
          <w:lang w:val="it-IT"/>
        </w:rPr>
      </w:pPr>
    </w:p>
    <w:p w:rsidR="00924F5D" w:rsidRPr="00881E7A" w:rsidRDefault="00924F5D" w:rsidP="00CA2285">
      <w:pPr>
        <w:pStyle w:val="Heading1"/>
      </w:pPr>
      <w:bookmarkStart w:id="56" w:name="_Toc16229282"/>
      <w:r w:rsidRPr="00881E7A">
        <w:t>5. ANALIZA ALTERNATIVELOR</w:t>
      </w:r>
      <w:bookmarkEnd w:id="56"/>
    </w:p>
    <w:p w:rsidR="009777A8" w:rsidRPr="00881E7A" w:rsidRDefault="009777A8" w:rsidP="00A163A1">
      <w:pPr>
        <w:autoSpaceDE w:val="0"/>
        <w:autoSpaceDN w:val="0"/>
        <w:adjustRightInd w:val="0"/>
        <w:ind w:firstLine="720"/>
        <w:rPr>
          <w:b/>
          <w:bCs/>
          <w:sz w:val="32"/>
          <w:szCs w:val="32"/>
          <w:lang w:val="it-IT"/>
        </w:rPr>
      </w:pPr>
    </w:p>
    <w:p w:rsidR="009777A8" w:rsidRPr="00881E7A" w:rsidRDefault="00924F5D" w:rsidP="004E1899">
      <w:pPr>
        <w:pStyle w:val="Heading2"/>
      </w:pPr>
      <w:bookmarkStart w:id="57" w:name="_Toc16229283"/>
      <w:r w:rsidRPr="00881E7A">
        <w:t>5.1. Descrierea alternativelor</w:t>
      </w:r>
      <w:bookmarkEnd w:id="57"/>
    </w:p>
    <w:p w:rsidR="00924F5D" w:rsidRPr="00881E7A" w:rsidRDefault="00924F5D" w:rsidP="00D20B62">
      <w:pPr>
        <w:pStyle w:val="NoSpacing"/>
        <w:ind w:firstLine="709"/>
        <w:jc w:val="both"/>
        <w:rPr>
          <w:sz w:val="24"/>
          <w:szCs w:val="24"/>
          <w:lang w:val="it-IT"/>
        </w:rPr>
      </w:pPr>
      <w:r w:rsidRPr="00881E7A">
        <w:rPr>
          <w:sz w:val="24"/>
          <w:szCs w:val="24"/>
          <w:lang w:val="it-IT"/>
        </w:rPr>
        <w:t>În capitolul 1.</w:t>
      </w:r>
      <w:r w:rsidR="00146706" w:rsidRPr="00881E7A">
        <w:rPr>
          <w:sz w:val="24"/>
          <w:szCs w:val="24"/>
          <w:lang w:val="it-IT"/>
        </w:rPr>
        <w:t>10</w:t>
      </w:r>
      <w:r w:rsidRPr="00881E7A">
        <w:rPr>
          <w:sz w:val="24"/>
          <w:szCs w:val="24"/>
          <w:lang w:val="it-IT"/>
        </w:rPr>
        <w:t xml:space="preserve"> – Descrierea principalelor altrenative şi indicarea motivelor alegerii uneia dintre ele –</w:t>
      </w:r>
      <w:r w:rsidR="009777A8" w:rsidRPr="00881E7A">
        <w:rPr>
          <w:sz w:val="24"/>
          <w:szCs w:val="24"/>
          <w:lang w:val="it-IT"/>
        </w:rPr>
        <w:t xml:space="preserve"> </w:t>
      </w:r>
      <w:r w:rsidRPr="00881E7A">
        <w:rPr>
          <w:sz w:val="24"/>
          <w:szCs w:val="24"/>
          <w:lang w:val="it-IT"/>
        </w:rPr>
        <w:t xml:space="preserve">au fost analizate toate alternativele din punct de vedere a locaţiei, tehnologice şi tehnico-economice şi s-au ales variantele cele mai optime </w:t>
      </w:r>
      <w:r w:rsidR="009777A8" w:rsidRPr="00881E7A">
        <w:rPr>
          <w:sz w:val="24"/>
          <w:szCs w:val="24"/>
          <w:lang w:val="it-IT"/>
        </w:rPr>
        <w:t xml:space="preserve">pentru a fi analizat </w:t>
      </w:r>
      <w:r w:rsidRPr="00881E7A">
        <w:rPr>
          <w:sz w:val="24"/>
          <w:szCs w:val="24"/>
          <w:lang w:val="it-IT"/>
        </w:rPr>
        <w:t>impactul asupra factorilor de mediu apă, aer, sol, peisaj, mediu socio-economic, sănătatea populaţiei.</w:t>
      </w:r>
    </w:p>
    <w:p w:rsidR="00924F5D" w:rsidRPr="00881E7A" w:rsidRDefault="00924F5D" w:rsidP="00D20B62">
      <w:pPr>
        <w:pStyle w:val="NoSpacing"/>
        <w:ind w:firstLine="709"/>
        <w:jc w:val="both"/>
        <w:rPr>
          <w:sz w:val="24"/>
          <w:szCs w:val="24"/>
          <w:lang w:val="it-IT"/>
        </w:rPr>
      </w:pPr>
      <w:r w:rsidRPr="00881E7A">
        <w:rPr>
          <w:sz w:val="24"/>
          <w:szCs w:val="24"/>
          <w:lang w:val="it-IT"/>
        </w:rPr>
        <w:t>În continuare vom analiza alte două alternative din punct de vedere a implicaţiilor care le-ar genera realizarea sau nerealiz</w:t>
      </w:r>
      <w:r w:rsidR="009C27F4" w:rsidRPr="00881E7A">
        <w:rPr>
          <w:sz w:val="24"/>
          <w:szCs w:val="24"/>
          <w:lang w:val="it-IT"/>
        </w:rPr>
        <w:t>a</w:t>
      </w:r>
      <w:r w:rsidRPr="00881E7A">
        <w:rPr>
          <w:sz w:val="24"/>
          <w:szCs w:val="24"/>
          <w:lang w:val="it-IT"/>
        </w:rPr>
        <w:t>rea acestei investiţii asupra factorilor de mediu. Acestea sunt:</w:t>
      </w:r>
    </w:p>
    <w:p w:rsidR="00D20B62" w:rsidRPr="00881E7A" w:rsidRDefault="00D20B62" w:rsidP="00D20B62">
      <w:pPr>
        <w:pStyle w:val="NoSpacing"/>
        <w:ind w:firstLine="709"/>
        <w:jc w:val="both"/>
        <w:rPr>
          <w:sz w:val="24"/>
          <w:szCs w:val="24"/>
          <w:lang w:val="ro-RO" w:eastAsia="ro-RO"/>
        </w:rPr>
      </w:pPr>
    </w:p>
    <w:p w:rsidR="00D20B62" w:rsidRPr="00881E7A" w:rsidRDefault="00D20B62" w:rsidP="00D20B62">
      <w:pPr>
        <w:pStyle w:val="NoSpacing"/>
        <w:ind w:firstLine="709"/>
        <w:jc w:val="both"/>
        <w:rPr>
          <w:sz w:val="24"/>
          <w:szCs w:val="24"/>
          <w:lang w:val="ro-RO" w:eastAsia="ro-RO"/>
        </w:rPr>
      </w:pPr>
      <w:r w:rsidRPr="00881E7A">
        <w:rPr>
          <w:sz w:val="24"/>
          <w:szCs w:val="24"/>
          <w:lang w:val="ro-RO" w:eastAsia="ro-RO"/>
        </w:rPr>
        <w:t xml:space="preserve">Alternativele pentru amplasamentul </w:t>
      </w:r>
      <w:r w:rsidR="00D22D18" w:rsidRPr="00881E7A">
        <w:rPr>
          <w:rFonts w:eastAsia="TimesNewRomanPSMT"/>
          <w:sz w:val="24"/>
          <w:szCs w:val="24"/>
          <w:lang w:val="ro-RO" w:eastAsia="ro-RO"/>
        </w:rPr>
        <w:t>perimetrului</w:t>
      </w:r>
      <w:r w:rsidRPr="00881E7A">
        <w:rPr>
          <w:rFonts w:eastAsia="TimesNewRomanPSMT"/>
          <w:sz w:val="24"/>
          <w:szCs w:val="24"/>
          <w:lang w:val="ro-RO" w:eastAsia="ro-RO"/>
        </w:rPr>
        <w:t xml:space="preserve">  </w:t>
      </w:r>
      <w:r w:rsidRPr="00881E7A">
        <w:rPr>
          <w:sz w:val="24"/>
          <w:szCs w:val="24"/>
          <w:lang w:val="ro-RO" w:eastAsia="ro-RO"/>
        </w:rPr>
        <w:t>sunt:</w:t>
      </w:r>
    </w:p>
    <w:p w:rsidR="00D20B62" w:rsidRPr="00881E7A" w:rsidRDefault="00D20B62" w:rsidP="00D20B62">
      <w:pPr>
        <w:pStyle w:val="NoSpacing"/>
        <w:ind w:firstLine="709"/>
        <w:jc w:val="both"/>
        <w:rPr>
          <w:rFonts w:eastAsia="TimesNewRomanPSMT"/>
          <w:sz w:val="24"/>
          <w:szCs w:val="24"/>
          <w:lang w:val="ro-RO" w:eastAsia="ro-RO"/>
        </w:rPr>
      </w:pPr>
      <w:r w:rsidRPr="00881E7A">
        <w:rPr>
          <w:sz w:val="24"/>
          <w:szCs w:val="24"/>
          <w:lang w:val="ro-RO" w:eastAsia="ro-RO"/>
        </w:rPr>
        <w:t xml:space="preserve">ALTERNATIVA 0 – </w:t>
      </w:r>
      <w:r w:rsidRPr="00881E7A">
        <w:rPr>
          <w:rFonts w:eastAsia="TimesNewRomanPSMT"/>
          <w:sz w:val="24"/>
          <w:szCs w:val="24"/>
          <w:lang w:val="ro-RO" w:eastAsia="ro-RO"/>
        </w:rPr>
        <w:t>menţinerii amplasamentului în stadiul de folosită actual</w:t>
      </w:r>
    </w:p>
    <w:p w:rsidR="00D20B62" w:rsidRPr="00881E7A" w:rsidRDefault="00D20B62" w:rsidP="00D20B62">
      <w:pPr>
        <w:pStyle w:val="NoSpacing"/>
        <w:ind w:firstLine="709"/>
        <w:jc w:val="both"/>
        <w:rPr>
          <w:rFonts w:eastAsia="TimesNewRomanPSMT"/>
          <w:sz w:val="24"/>
          <w:szCs w:val="24"/>
          <w:lang w:val="ro-RO" w:eastAsia="ro-RO"/>
        </w:rPr>
      </w:pPr>
      <w:r w:rsidRPr="00881E7A">
        <w:rPr>
          <w:sz w:val="24"/>
          <w:szCs w:val="24"/>
          <w:lang w:val="ro-RO" w:eastAsia="ro-RO"/>
        </w:rPr>
        <w:t xml:space="preserve">ALTERNATIVA I – excavarea agregatelor minerale cu umplerea </w:t>
      </w:r>
      <w:r w:rsidRPr="00881E7A">
        <w:rPr>
          <w:rFonts w:eastAsia="TimesNewRomanPSMT"/>
          <w:sz w:val="24"/>
          <w:szCs w:val="24"/>
          <w:lang w:val="ro-RO" w:eastAsia="ro-RO"/>
        </w:rPr>
        <w:t>excavaţiilor şi nivelarea până la cota terenurilor învecinate.</w:t>
      </w:r>
    </w:p>
    <w:p w:rsidR="00D20B62" w:rsidRPr="00881E7A" w:rsidRDefault="00D20B62" w:rsidP="00D20B62">
      <w:pPr>
        <w:pStyle w:val="NoSpacing"/>
        <w:ind w:firstLine="709"/>
        <w:jc w:val="both"/>
        <w:rPr>
          <w:sz w:val="24"/>
          <w:szCs w:val="24"/>
          <w:lang w:val="ro-RO" w:eastAsia="ro-RO"/>
        </w:rPr>
      </w:pPr>
    </w:p>
    <w:p w:rsidR="00D20B62" w:rsidRPr="00881E7A" w:rsidRDefault="00D20B62" w:rsidP="00D20B62">
      <w:pPr>
        <w:pStyle w:val="NoSpacing"/>
        <w:ind w:firstLine="709"/>
        <w:jc w:val="both"/>
        <w:rPr>
          <w:rFonts w:eastAsia="TimesNewRomanPS-BoldMT"/>
          <w:b/>
          <w:bCs/>
          <w:sz w:val="24"/>
          <w:szCs w:val="24"/>
          <w:lang w:val="ro-RO" w:eastAsia="ro-RO"/>
        </w:rPr>
      </w:pPr>
      <w:r w:rsidRPr="00881E7A">
        <w:rPr>
          <w:b/>
          <w:bCs/>
          <w:sz w:val="24"/>
          <w:szCs w:val="24"/>
          <w:lang w:val="ro-RO" w:eastAsia="ro-RO"/>
        </w:rPr>
        <w:t xml:space="preserve">ALTERNATIVA 0 – </w:t>
      </w:r>
      <w:r w:rsidRPr="00881E7A">
        <w:rPr>
          <w:rFonts w:eastAsia="TimesNewRomanPS-BoldMT"/>
          <w:b/>
          <w:bCs/>
          <w:sz w:val="24"/>
          <w:szCs w:val="24"/>
          <w:lang w:val="ro-RO" w:eastAsia="ro-RO"/>
        </w:rPr>
        <w:t>menţinerea amplasamentului în stadiul de folosită actual</w:t>
      </w:r>
    </w:p>
    <w:p w:rsidR="00D20B62" w:rsidRPr="00881E7A" w:rsidRDefault="00D20B62" w:rsidP="00D20B62">
      <w:pPr>
        <w:pStyle w:val="NoSpacing"/>
        <w:ind w:firstLine="709"/>
        <w:jc w:val="both"/>
        <w:rPr>
          <w:rFonts w:eastAsia="TimesNewRomanPSMT"/>
          <w:sz w:val="24"/>
          <w:szCs w:val="24"/>
          <w:lang w:val="ro-RO" w:eastAsia="ro-RO"/>
        </w:rPr>
      </w:pPr>
      <w:r w:rsidRPr="00881E7A">
        <w:rPr>
          <w:rFonts w:eastAsia="TimesNewRomanPSMT"/>
          <w:sz w:val="24"/>
          <w:szCs w:val="24"/>
          <w:lang w:val="ro-RO" w:eastAsia="ro-RO"/>
        </w:rPr>
        <w:t>În acest caz terenul îşi va menţine încadrarea în cadrul funcţionalităţii zonale ca suprafaţa teren neproductiv.</w:t>
      </w:r>
    </w:p>
    <w:p w:rsidR="00D20B62" w:rsidRPr="00881E7A" w:rsidRDefault="00D20B62" w:rsidP="00D20B62">
      <w:pPr>
        <w:pStyle w:val="NoSpacing"/>
        <w:ind w:firstLine="709"/>
        <w:jc w:val="both"/>
        <w:rPr>
          <w:b/>
          <w:bCs/>
          <w:sz w:val="24"/>
          <w:szCs w:val="24"/>
          <w:lang w:val="ro-RO" w:eastAsia="ro-RO"/>
        </w:rPr>
      </w:pPr>
    </w:p>
    <w:p w:rsidR="00D20B62" w:rsidRPr="00881E7A" w:rsidRDefault="00D20B62" w:rsidP="00D20B62">
      <w:pPr>
        <w:pStyle w:val="NoSpacing"/>
        <w:ind w:firstLine="709"/>
        <w:jc w:val="both"/>
        <w:rPr>
          <w:rFonts w:eastAsia="TimesNewRomanPS-BoldMT"/>
          <w:b/>
          <w:bCs/>
          <w:sz w:val="24"/>
          <w:szCs w:val="24"/>
          <w:lang w:val="ro-RO" w:eastAsia="ro-RO"/>
        </w:rPr>
      </w:pPr>
      <w:r w:rsidRPr="00881E7A">
        <w:rPr>
          <w:b/>
          <w:bCs/>
          <w:sz w:val="24"/>
          <w:szCs w:val="24"/>
          <w:lang w:val="ro-RO" w:eastAsia="ro-RO"/>
        </w:rPr>
        <w:t xml:space="preserve">ALTERNATIVA I – </w:t>
      </w:r>
      <w:r w:rsidRPr="00881E7A">
        <w:rPr>
          <w:rFonts w:eastAsia="TimesNewRomanPS-BoldMT"/>
          <w:b/>
          <w:bCs/>
          <w:sz w:val="24"/>
          <w:szCs w:val="24"/>
          <w:lang w:val="ro-RO" w:eastAsia="ro-RO"/>
        </w:rPr>
        <w:t>excavarea agregatelor minerale cu umplerea excavaţiilor şi nivelarea până la cota terenurilor învecinate.</w:t>
      </w:r>
    </w:p>
    <w:p w:rsidR="00D20B62" w:rsidRPr="00881E7A" w:rsidRDefault="00D20B62" w:rsidP="00D20B62">
      <w:pPr>
        <w:pStyle w:val="NoSpacing"/>
        <w:ind w:firstLine="709"/>
        <w:jc w:val="both"/>
        <w:rPr>
          <w:rFonts w:eastAsia="TimesNewRomanPSMT"/>
          <w:sz w:val="24"/>
          <w:szCs w:val="24"/>
          <w:lang w:val="ro-RO" w:eastAsia="ro-RO"/>
        </w:rPr>
      </w:pPr>
      <w:r w:rsidRPr="00881E7A">
        <w:rPr>
          <w:sz w:val="24"/>
          <w:szCs w:val="24"/>
          <w:lang w:val="ro-RO" w:eastAsia="ro-RO"/>
        </w:rPr>
        <w:t xml:space="preserve">Exploatarea agregatelor minerale din perimetrul </w:t>
      </w:r>
      <w:r w:rsidRPr="00881E7A">
        <w:rPr>
          <w:rFonts w:eastAsia="TimesNewRomanPSMT"/>
          <w:sz w:val="24"/>
          <w:szCs w:val="24"/>
          <w:lang w:val="ro-RO" w:eastAsia="ro-RO"/>
        </w:rPr>
        <w:t>determină apariţia de noi locuri de muncă la nivel local şi în general în domeniul construcţiilor.</w:t>
      </w:r>
    </w:p>
    <w:p w:rsidR="00D20B62" w:rsidRPr="00881E7A" w:rsidRDefault="00D20B62" w:rsidP="00D20B62">
      <w:pPr>
        <w:pStyle w:val="NoSpacing"/>
        <w:ind w:firstLine="709"/>
        <w:jc w:val="both"/>
        <w:rPr>
          <w:rFonts w:eastAsia="TimesNewRomanPSMT"/>
          <w:sz w:val="24"/>
          <w:szCs w:val="24"/>
          <w:lang w:val="ro-RO" w:eastAsia="ro-RO"/>
        </w:rPr>
      </w:pPr>
      <w:r w:rsidRPr="00881E7A">
        <w:rPr>
          <w:rFonts w:eastAsia="TimesNewRomanPSMT"/>
          <w:sz w:val="24"/>
          <w:szCs w:val="24"/>
          <w:lang w:val="ro-RO" w:eastAsia="ro-RO"/>
        </w:rPr>
        <w:t xml:space="preserve">Umplerea excavaţiile realizate pentru extracţia agregatelor minerale necesită un consum </w:t>
      </w:r>
      <w:r w:rsidRPr="00881E7A">
        <w:rPr>
          <w:sz w:val="24"/>
          <w:szCs w:val="24"/>
          <w:lang w:val="ro-RO" w:eastAsia="ro-RO"/>
        </w:rPr>
        <w:t>de carburant la fel de mar</w:t>
      </w:r>
      <w:r w:rsidRPr="00881E7A">
        <w:rPr>
          <w:rFonts w:eastAsia="TimesNewRomanPSMT"/>
          <w:sz w:val="24"/>
          <w:szCs w:val="24"/>
          <w:lang w:val="ro-RO" w:eastAsia="ro-RO"/>
        </w:rPr>
        <w:t>e ca cel utilizat pentru transportul nisipului şi pietrişului la beneficiari.</w:t>
      </w:r>
    </w:p>
    <w:p w:rsidR="00D20B62" w:rsidRPr="00881E7A" w:rsidRDefault="00D20B62" w:rsidP="00A163A1">
      <w:pPr>
        <w:autoSpaceDE w:val="0"/>
        <w:autoSpaceDN w:val="0"/>
        <w:adjustRightInd w:val="0"/>
        <w:ind w:firstLine="720"/>
        <w:jc w:val="both"/>
        <w:rPr>
          <w:bCs/>
          <w:szCs w:val="28"/>
          <w:lang w:val="it-IT"/>
        </w:rPr>
      </w:pPr>
    </w:p>
    <w:p w:rsidR="00924F5D" w:rsidRPr="00881E7A" w:rsidRDefault="00924F5D" w:rsidP="00A163A1">
      <w:pPr>
        <w:autoSpaceDE w:val="0"/>
        <w:autoSpaceDN w:val="0"/>
        <w:adjustRightInd w:val="0"/>
        <w:ind w:firstLine="720"/>
        <w:jc w:val="both"/>
        <w:rPr>
          <w:bCs/>
          <w:szCs w:val="28"/>
          <w:lang w:val="it-IT"/>
        </w:rPr>
      </w:pPr>
    </w:p>
    <w:p w:rsidR="00146706" w:rsidRPr="00881E7A" w:rsidRDefault="00146706">
      <w:pPr>
        <w:rPr>
          <w:szCs w:val="28"/>
          <w:lang w:val="it-IT"/>
        </w:rPr>
      </w:pPr>
      <w:r w:rsidRPr="00881E7A">
        <w:rPr>
          <w:szCs w:val="28"/>
          <w:lang w:val="it-IT"/>
        </w:rPr>
        <w:br w:type="page"/>
      </w:r>
    </w:p>
    <w:p w:rsidR="00313BEA" w:rsidRPr="00881E7A" w:rsidRDefault="00313BEA" w:rsidP="00A163A1">
      <w:pPr>
        <w:autoSpaceDE w:val="0"/>
        <w:autoSpaceDN w:val="0"/>
        <w:adjustRightInd w:val="0"/>
        <w:ind w:firstLine="720"/>
        <w:rPr>
          <w:szCs w:val="28"/>
          <w:lang w:val="it-IT"/>
        </w:rPr>
      </w:pPr>
    </w:p>
    <w:p w:rsidR="00313BEA" w:rsidRPr="00881E7A" w:rsidRDefault="00873549" w:rsidP="00CA2285">
      <w:pPr>
        <w:pStyle w:val="Heading1"/>
      </w:pPr>
      <w:bookmarkStart w:id="58" w:name="_Toc16229284"/>
      <w:r w:rsidRPr="00881E7A">
        <w:t xml:space="preserve">6. </w:t>
      </w:r>
      <w:r w:rsidR="00313BEA" w:rsidRPr="00881E7A">
        <w:t>EVALUAREA IMPACTULUI PROGNOZAT</w:t>
      </w:r>
      <w:bookmarkEnd w:id="58"/>
    </w:p>
    <w:p w:rsidR="00313BEA" w:rsidRPr="00881E7A" w:rsidRDefault="00313BEA" w:rsidP="00A163A1">
      <w:pPr>
        <w:autoSpaceDE w:val="0"/>
        <w:autoSpaceDN w:val="0"/>
        <w:adjustRightInd w:val="0"/>
        <w:ind w:firstLine="720"/>
        <w:rPr>
          <w:szCs w:val="28"/>
          <w:lang w:val="it-IT"/>
        </w:rPr>
      </w:pPr>
    </w:p>
    <w:p w:rsidR="00C8136A" w:rsidRPr="00881E7A" w:rsidRDefault="00873549" w:rsidP="004E1899">
      <w:pPr>
        <w:pStyle w:val="Heading2"/>
      </w:pPr>
      <w:bookmarkStart w:id="59" w:name="_Toc16229285"/>
      <w:r w:rsidRPr="00881E7A">
        <w:t>6</w:t>
      </w:r>
      <w:r w:rsidR="005D4BC6" w:rsidRPr="00881E7A">
        <w:t>.</w:t>
      </w:r>
      <w:r w:rsidRPr="00881E7A">
        <w:t>1</w:t>
      </w:r>
      <w:r w:rsidR="005D4BC6" w:rsidRPr="00881E7A">
        <w:t>. Prognozarea impactului</w:t>
      </w:r>
      <w:bookmarkEnd w:id="59"/>
    </w:p>
    <w:p w:rsidR="005D4BC6" w:rsidRPr="00881E7A" w:rsidRDefault="005D4BC6" w:rsidP="00A163A1">
      <w:pPr>
        <w:autoSpaceDE w:val="0"/>
        <w:autoSpaceDN w:val="0"/>
        <w:adjustRightInd w:val="0"/>
        <w:ind w:firstLine="720"/>
        <w:jc w:val="both"/>
        <w:rPr>
          <w:szCs w:val="28"/>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
        <w:gridCol w:w="1795"/>
        <w:gridCol w:w="1643"/>
        <w:gridCol w:w="6148"/>
      </w:tblGrid>
      <w:tr w:rsidR="00CD4695" w:rsidRPr="00881E7A" w:rsidTr="00C63E92">
        <w:tc>
          <w:tcPr>
            <w:tcW w:w="10031" w:type="dxa"/>
            <w:gridSpan w:val="4"/>
          </w:tcPr>
          <w:p w:rsidR="00B100FF" w:rsidRPr="00881E7A" w:rsidRDefault="00B100FF" w:rsidP="00473801">
            <w:pPr>
              <w:pStyle w:val="NoSpacing"/>
              <w:jc w:val="center"/>
              <w:rPr>
                <w:b/>
              </w:rPr>
            </w:pPr>
            <w:r w:rsidRPr="00881E7A">
              <w:rPr>
                <w:b/>
              </w:rPr>
              <w:t>PROGNOZAREA EFECTELOR NEGATIVE</w:t>
            </w:r>
          </w:p>
        </w:tc>
      </w:tr>
      <w:tr w:rsidR="00CD4695" w:rsidRPr="00881E7A" w:rsidTr="00C63E92">
        <w:tc>
          <w:tcPr>
            <w:tcW w:w="445" w:type="dxa"/>
            <w:vMerge w:val="restart"/>
          </w:tcPr>
          <w:p w:rsidR="00B100FF" w:rsidRPr="00881E7A" w:rsidRDefault="00B100FF" w:rsidP="00C63E92">
            <w:pPr>
              <w:pStyle w:val="NoSpacing"/>
            </w:pPr>
            <w:r w:rsidRPr="00881E7A">
              <w:t>1</w:t>
            </w:r>
          </w:p>
        </w:tc>
        <w:tc>
          <w:tcPr>
            <w:tcW w:w="1795" w:type="dxa"/>
            <w:vMerge w:val="restart"/>
          </w:tcPr>
          <w:p w:rsidR="00B100FF" w:rsidRPr="00881E7A" w:rsidRDefault="00B100FF" w:rsidP="00C63E92">
            <w:pPr>
              <w:pStyle w:val="NoSpacing"/>
              <w:rPr>
                <w:i/>
              </w:rPr>
            </w:pPr>
            <w:r w:rsidRPr="00881E7A">
              <w:rPr>
                <w:i/>
              </w:rPr>
              <w:t>Direct</w:t>
            </w:r>
          </w:p>
        </w:tc>
        <w:tc>
          <w:tcPr>
            <w:tcW w:w="1643" w:type="dxa"/>
          </w:tcPr>
          <w:p w:rsidR="00B100FF" w:rsidRPr="00881E7A" w:rsidRDefault="00B100FF" w:rsidP="00C63E92">
            <w:pPr>
              <w:pStyle w:val="NoSpacing"/>
              <w:rPr>
                <w:i/>
              </w:rPr>
            </w:pPr>
            <w:r w:rsidRPr="00881E7A">
              <w:rPr>
                <w:i/>
              </w:rPr>
              <w:t>Apa</w:t>
            </w:r>
          </w:p>
        </w:tc>
        <w:tc>
          <w:tcPr>
            <w:tcW w:w="6148" w:type="dxa"/>
          </w:tcPr>
          <w:p w:rsidR="00146706" w:rsidRPr="00881E7A" w:rsidRDefault="00146706" w:rsidP="00C63E92">
            <w:pPr>
              <w:pStyle w:val="NoSpacing"/>
              <w:jc w:val="both"/>
              <w:rPr>
                <w:lang w:val="it-IT"/>
              </w:rPr>
            </w:pPr>
            <w:r w:rsidRPr="00881E7A">
              <w:rPr>
                <w:lang w:val="it-IT"/>
              </w:rPr>
              <w:t>In cadrul obiectivului analizat nu sunt evacuate ape uzate tehnologice.</w:t>
            </w:r>
          </w:p>
          <w:p w:rsidR="00146706" w:rsidRPr="00881E7A" w:rsidRDefault="00146706" w:rsidP="00C63E92">
            <w:pPr>
              <w:pStyle w:val="NoSpacing"/>
              <w:jc w:val="both"/>
              <w:rPr>
                <w:lang w:val="it-IT"/>
              </w:rPr>
            </w:pPr>
            <w:r w:rsidRPr="00881E7A">
              <w:rPr>
                <w:lang w:val="it-IT"/>
              </w:rPr>
              <w:t>Prin infiltrarea în sol a apelor pluviale și în absența agenților poluatori nu exista riscul afectării solului sau pânzei freatice.</w:t>
            </w:r>
          </w:p>
          <w:p w:rsidR="00146706" w:rsidRPr="00881E7A" w:rsidRDefault="00146706" w:rsidP="00C63E92">
            <w:pPr>
              <w:pStyle w:val="NoSpacing"/>
              <w:jc w:val="both"/>
              <w:rPr>
                <w:lang w:val="it-IT"/>
              </w:rPr>
            </w:pPr>
            <w:r w:rsidRPr="00881E7A">
              <w:rPr>
                <w:lang w:val="it-IT"/>
              </w:rPr>
              <w:t>Apele tulburate în urma excavației agregatelor de râu nu conțin elemente toxice, fracțiunile argiloase (părțile levigabile) se decantează în zona excavațiilor și în zona adiacentă din aval.</w:t>
            </w:r>
          </w:p>
          <w:p w:rsidR="00146706" w:rsidRPr="00881E7A" w:rsidRDefault="00146706" w:rsidP="00C63E92">
            <w:pPr>
              <w:pStyle w:val="NoSpacing"/>
              <w:jc w:val="both"/>
              <w:rPr>
                <w:lang w:val="it-IT"/>
              </w:rPr>
            </w:pPr>
            <w:r w:rsidRPr="00881E7A">
              <w:rPr>
                <w:lang w:val="it-IT"/>
              </w:rPr>
              <w:t>Drumul de acces în perimetru va fi protejat de șanțuri de garda pentru colectarea și evacuarea apelor pluviale, asigurându-se stabilitatea în timpul accesului.</w:t>
            </w:r>
          </w:p>
          <w:p w:rsidR="00B100FF" w:rsidRPr="00881E7A" w:rsidRDefault="00146706" w:rsidP="00A12A09">
            <w:pPr>
              <w:pStyle w:val="NoSpacing"/>
              <w:jc w:val="both"/>
              <w:rPr>
                <w:lang w:val="it-IT"/>
              </w:rPr>
            </w:pPr>
            <w:r w:rsidRPr="00881E7A">
              <w:rPr>
                <w:highlight w:val="lightGray"/>
                <w:lang w:val="it-IT"/>
              </w:rPr>
              <w:t xml:space="preserve">Perimetru de exploatare nu se află în zona de protecție sanitară sau hidrogeologică a unor surse pentru alimentarea cu apă potabilă. În această situație, lucrările de exploatare a agregatelor minerale </w:t>
            </w:r>
            <w:r w:rsidR="00C63E92" w:rsidRPr="00881E7A">
              <w:rPr>
                <w:highlight w:val="lightGray"/>
                <w:lang w:val="it-IT"/>
              </w:rPr>
              <w:t xml:space="preserve"> </w:t>
            </w:r>
            <w:r w:rsidRPr="00881E7A">
              <w:rPr>
                <w:highlight w:val="lightGray"/>
                <w:lang w:val="it-IT"/>
              </w:rPr>
              <w:t>nu va afecta nivelul apei freatice</w:t>
            </w:r>
            <w:r w:rsidRPr="00881E7A">
              <w:rPr>
                <w:lang w:val="it-IT"/>
              </w:rPr>
              <w:t>.</w:t>
            </w:r>
          </w:p>
        </w:tc>
      </w:tr>
      <w:tr w:rsidR="00CD4695" w:rsidRPr="00881E7A" w:rsidTr="00C63E92">
        <w:tc>
          <w:tcPr>
            <w:tcW w:w="445" w:type="dxa"/>
            <w:vMerge/>
          </w:tcPr>
          <w:p w:rsidR="00B100FF" w:rsidRPr="00881E7A" w:rsidRDefault="00B100FF" w:rsidP="00C63E92">
            <w:pPr>
              <w:pStyle w:val="NoSpacing"/>
            </w:pPr>
          </w:p>
        </w:tc>
        <w:tc>
          <w:tcPr>
            <w:tcW w:w="1795" w:type="dxa"/>
            <w:vMerge/>
          </w:tcPr>
          <w:p w:rsidR="00B100FF" w:rsidRPr="00881E7A" w:rsidRDefault="00B100FF" w:rsidP="00C63E92">
            <w:pPr>
              <w:pStyle w:val="NoSpacing"/>
              <w:rPr>
                <w:i/>
              </w:rPr>
            </w:pPr>
          </w:p>
        </w:tc>
        <w:tc>
          <w:tcPr>
            <w:tcW w:w="1643" w:type="dxa"/>
          </w:tcPr>
          <w:p w:rsidR="00B100FF" w:rsidRPr="00881E7A" w:rsidRDefault="00B100FF" w:rsidP="00C63E92">
            <w:pPr>
              <w:pStyle w:val="NoSpacing"/>
              <w:rPr>
                <w:i/>
              </w:rPr>
            </w:pPr>
            <w:r w:rsidRPr="00881E7A">
              <w:rPr>
                <w:i/>
              </w:rPr>
              <w:t>Aer</w:t>
            </w:r>
          </w:p>
        </w:tc>
        <w:tc>
          <w:tcPr>
            <w:tcW w:w="6148" w:type="dxa"/>
          </w:tcPr>
          <w:p w:rsidR="00B100FF" w:rsidRPr="00881E7A" w:rsidRDefault="00146706" w:rsidP="00C63E92">
            <w:pPr>
              <w:pStyle w:val="NoSpacing"/>
              <w:jc w:val="both"/>
            </w:pPr>
            <w:r w:rsidRPr="00881E7A">
              <w:t xml:space="preserve">În perioada extragerii agregatelor minerale impactul asupra a factorului de mediu aer este determinta de poluarea cu pulberi și gaze de eșapament ca urmare </w:t>
            </w:r>
            <w:proofErr w:type="gramStart"/>
            <w:r w:rsidRPr="00881E7A">
              <w:t>a</w:t>
            </w:r>
            <w:proofErr w:type="gramEnd"/>
            <w:r w:rsidRPr="00881E7A">
              <w:t xml:space="preserve"> intensificării traficului în zonă, lucrările de extracție și a tranzitului de material excavat.</w:t>
            </w:r>
          </w:p>
        </w:tc>
      </w:tr>
      <w:tr w:rsidR="00CD4695" w:rsidRPr="00881E7A" w:rsidTr="00C63E92">
        <w:tc>
          <w:tcPr>
            <w:tcW w:w="445" w:type="dxa"/>
            <w:vMerge/>
          </w:tcPr>
          <w:p w:rsidR="00B100FF" w:rsidRPr="00881E7A" w:rsidRDefault="00B100FF" w:rsidP="00C63E92">
            <w:pPr>
              <w:pStyle w:val="NoSpacing"/>
            </w:pPr>
          </w:p>
        </w:tc>
        <w:tc>
          <w:tcPr>
            <w:tcW w:w="1795" w:type="dxa"/>
            <w:vMerge/>
          </w:tcPr>
          <w:p w:rsidR="00B100FF" w:rsidRPr="00881E7A" w:rsidRDefault="00B100FF" w:rsidP="00C63E92">
            <w:pPr>
              <w:pStyle w:val="NoSpacing"/>
              <w:rPr>
                <w:i/>
              </w:rPr>
            </w:pPr>
          </w:p>
        </w:tc>
        <w:tc>
          <w:tcPr>
            <w:tcW w:w="1643" w:type="dxa"/>
          </w:tcPr>
          <w:p w:rsidR="00B100FF" w:rsidRPr="00881E7A" w:rsidRDefault="00B100FF" w:rsidP="00C63E92">
            <w:pPr>
              <w:pStyle w:val="NoSpacing"/>
              <w:rPr>
                <w:i/>
              </w:rPr>
            </w:pPr>
            <w:r w:rsidRPr="00881E7A">
              <w:rPr>
                <w:i/>
              </w:rPr>
              <w:t>Sol</w:t>
            </w:r>
          </w:p>
        </w:tc>
        <w:tc>
          <w:tcPr>
            <w:tcW w:w="6148" w:type="dxa"/>
          </w:tcPr>
          <w:p w:rsidR="00B100FF" w:rsidRPr="00881E7A" w:rsidRDefault="00146706" w:rsidP="00C63E92">
            <w:pPr>
              <w:pStyle w:val="NoSpacing"/>
              <w:jc w:val="both"/>
            </w:pPr>
            <w:r w:rsidRPr="00881E7A">
              <w:t xml:space="preserve">Accidental, solul și subsolul poate fi contaminat prin scurgeri de produsse etroliere </w:t>
            </w:r>
            <w:proofErr w:type="gramStart"/>
            <w:r w:rsidRPr="00881E7A">
              <w:t>( motorină</w:t>
            </w:r>
            <w:proofErr w:type="gramEnd"/>
            <w:r w:rsidRPr="00881E7A">
              <w:t>, ulei) de la utilaje și de la mijloacele de transport. Având în vedere caracteristicile solului și procesul tehnologic care se va desfășura pe amplsament aceste implică utilizarea de utilaje care corespunde legislației în vigoare, apreciem că prin extracția agregatelor minerale din terasă nu sa produce poluarea solului, atât pe amplsament cât și în vecinătăți.</w:t>
            </w:r>
          </w:p>
        </w:tc>
      </w:tr>
      <w:tr w:rsidR="00CD4695" w:rsidRPr="00881E7A" w:rsidTr="00C63E92">
        <w:tc>
          <w:tcPr>
            <w:tcW w:w="445" w:type="dxa"/>
            <w:vMerge/>
          </w:tcPr>
          <w:p w:rsidR="00B100FF" w:rsidRPr="00881E7A" w:rsidRDefault="00B100FF" w:rsidP="00C63E92">
            <w:pPr>
              <w:pStyle w:val="NoSpacing"/>
            </w:pPr>
          </w:p>
        </w:tc>
        <w:tc>
          <w:tcPr>
            <w:tcW w:w="1795" w:type="dxa"/>
            <w:vMerge/>
          </w:tcPr>
          <w:p w:rsidR="00B100FF" w:rsidRPr="00881E7A" w:rsidRDefault="00B100FF" w:rsidP="00C63E92">
            <w:pPr>
              <w:pStyle w:val="NoSpacing"/>
              <w:rPr>
                <w:i/>
              </w:rPr>
            </w:pPr>
          </w:p>
        </w:tc>
        <w:tc>
          <w:tcPr>
            <w:tcW w:w="1643" w:type="dxa"/>
          </w:tcPr>
          <w:p w:rsidR="00B100FF" w:rsidRPr="00881E7A" w:rsidRDefault="00B100FF" w:rsidP="00C63E92">
            <w:pPr>
              <w:pStyle w:val="NoSpacing"/>
              <w:rPr>
                <w:i/>
              </w:rPr>
            </w:pPr>
            <w:r w:rsidRPr="00881E7A">
              <w:rPr>
                <w:i/>
              </w:rPr>
              <w:t>Zgomot</w:t>
            </w:r>
          </w:p>
        </w:tc>
        <w:tc>
          <w:tcPr>
            <w:tcW w:w="6148" w:type="dxa"/>
          </w:tcPr>
          <w:p w:rsidR="00146706" w:rsidRPr="00881E7A" w:rsidRDefault="00146706" w:rsidP="00C63E92">
            <w:pPr>
              <w:pStyle w:val="NoSpacing"/>
              <w:jc w:val="both"/>
            </w:pPr>
            <w:r w:rsidRPr="00881E7A">
              <w:t xml:space="preserve">Tinand cont ca perimetrul de exploatare a balastului se afla </w:t>
            </w:r>
            <w:proofErr w:type="gramStart"/>
            <w:r w:rsidRPr="00881E7A">
              <w:t>in  zona</w:t>
            </w:r>
            <w:proofErr w:type="gramEnd"/>
            <w:r w:rsidRPr="00881E7A">
              <w:t xml:space="preserve"> de terasa, la cca.</w:t>
            </w:r>
            <w:r w:rsidR="00A12A09" w:rsidRPr="00881E7A">
              <w:t>1</w:t>
            </w:r>
            <w:r w:rsidR="004115EA" w:rsidRPr="00881E7A">
              <w:t>200m vest</w:t>
            </w:r>
            <w:r w:rsidRPr="00881E7A">
              <w:t xml:space="preserve"> de localitatea </w:t>
            </w:r>
            <w:r w:rsidR="00A12A09" w:rsidRPr="00881E7A">
              <w:t>I.Creang</w:t>
            </w:r>
            <w:r w:rsidR="00A12A09" w:rsidRPr="00881E7A">
              <w:rPr>
                <w:lang w:val="ro-RO"/>
              </w:rPr>
              <w:t>ă</w:t>
            </w:r>
            <w:r w:rsidRPr="00881E7A">
              <w:t>, zgomotul produs de activitatea de exploatare a agregatelor naturale de rau nu se resimte decat in zona exploatarii.</w:t>
            </w:r>
          </w:p>
          <w:p w:rsidR="00146706" w:rsidRPr="00881E7A" w:rsidRDefault="00146706" w:rsidP="00C63E92">
            <w:pPr>
              <w:pStyle w:val="NoSpacing"/>
              <w:jc w:val="both"/>
            </w:pPr>
            <w:r w:rsidRPr="00881E7A">
              <w:t xml:space="preserve">Operatiile de transport sau de manevra ale autovehiculelor pe drumurile publice au un caracter de desfasurare intermitent, iar zgomotul generat de acestea in regim de functionare se asociaza fondului general de poluare sonora a cailor rutiere. </w:t>
            </w:r>
          </w:p>
          <w:p w:rsidR="00146706" w:rsidRPr="00881E7A" w:rsidRDefault="00146706" w:rsidP="00C63E92">
            <w:pPr>
              <w:pStyle w:val="NoSpacing"/>
              <w:jc w:val="both"/>
            </w:pPr>
            <w:r w:rsidRPr="00881E7A">
              <w:t xml:space="preserve">Traficul auto este reprezentat de utilajele din dotare si mijloacele de transport materiale si muncitori la perimetrul de exploatare si nu are valori semnificative. </w:t>
            </w:r>
          </w:p>
          <w:p w:rsidR="00B100FF" w:rsidRPr="00881E7A" w:rsidRDefault="00146706" w:rsidP="00C63E92">
            <w:pPr>
              <w:pStyle w:val="NoSpacing"/>
              <w:jc w:val="both"/>
            </w:pPr>
            <w:r w:rsidRPr="00881E7A">
              <w:t>Efectele surselor de zgomot si vibratii de mai sus se suprapun peste zgomotul existent</w:t>
            </w:r>
          </w:p>
        </w:tc>
      </w:tr>
      <w:tr w:rsidR="00CD4695" w:rsidRPr="00881E7A" w:rsidTr="00C63E92">
        <w:tc>
          <w:tcPr>
            <w:tcW w:w="445" w:type="dxa"/>
            <w:vMerge/>
          </w:tcPr>
          <w:p w:rsidR="00B100FF" w:rsidRPr="00881E7A" w:rsidRDefault="00B100FF" w:rsidP="00C63E92">
            <w:pPr>
              <w:pStyle w:val="NoSpacing"/>
            </w:pPr>
          </w:p>
        </w:tc>
        <w:tc>
          <w:tcPr>
            <w:tcW w:w="1795" w:type="dxa"/>
            <w:vMerge/>
          </w:tcPr>
          <w:p w:rsidR="00B100FF" w:rsidRPr="00881E7A" w:rsidRDefault="00B100FF" w:rsidP="00C63E92">
            <w:pPr>
              <w:pStyle w:val="NoSpacing"/>
              <w:rPr>
                <w:i/>
              </w:rPr>
            </w:pPr>
          </w:p>
        </w:tc>
        <w:tc>
          <w:tcPr>
            <w:tcW w:w="1643" w:type="dxa"/>
          </w:tcPr>
          <w:p w:rsidR="00B100FF" w:rsidRPr="00881E7A" w:rsidRDefault="00B100FF" w:rsidP="00C63E92">
            <w:pPr>
              <w:pStyle w:val="NoSpacing"/>
              <w:rPr>
                <w:i/>
                <w:highlight w:val="lightGray"/>
              </w:rPr>
            </w:pPr>
            <w:r w:rsidRPr="00881E7A">
              <w:rPr>
                <w:i/>
                <w:highlight w:val="lightGray"/>
              </w:rPr>
              <w:t>Flora si fauna</w:t>
            </w:r>
          </w:p>
        </w:tc>
        <w:tc>
          <w:tcPr>
            <w:tcW w:w="6148" w:type="dxa"/>
          </w:tcPr>
          <w:p w:rsidR="00A12A09" w:rsidRPr="00881E7A" w:rsidRDefault="00C63E92" w:rsidP="00A12A09">
            <w:pPr>
              <w:pStyle w:val="NoSpacing"/>
              <w:rPr>
                <w:b/>
                <w:highlight w:val="lightGray"/>
                <w:lang w:val="ro-RO"/>
              </w:rPr>
            </w:pPr>
            <w:r w:rsidRPr="00881E7A">
              <w:rPr>
                <w:highlight w:val="lightGray"/>
              </w:rPr>
              <w:tab/>
            </w:r>
            <w:r w:rsidR="00A12A09" w:rsidRPr="00881E7A">
              <w:rPr>
                <w:b/>
                <w:highlight w:val="lightGray"/>
                <w:lang w:val="ro-RO"/>
              </w:rPr>
              <w:t xml:space="preserve">Perimetrul de exploatare este  de forma poligonala   cu  S = 13.865 mp (1,39 ha), suprafata   reiesind  din calculul </w:t>
            </w:r>
            <w:r w:rsidR="00A12A09" w:rsidRPr="00881E7A">
              <w:rPr>
                <w:b/>
                <w:highlight w:val="lightGray"/>
                <w:lang w:val="ro-RO"/>
              </w:rPr>
              <w:lastRenderedPageBreak/>
              <w:t>coordonatelor, L</w:t>
            </w:r>
            <w:r w:rsidR="00A12A09" w:rsidRPr="00881E7A">
              <w:rPr>
                <w:b/>
                <w:highlight w:val="lightGray"/>
                <w:vertAlign w:val="subscript"/>
                <w:lang w:val="ro-RO"/>
              </w:rPr>
              <w:t>med</w:t>
            </w:r>
            <w:r w:rsidR="00A12A09" w:rsidRPr="00881E7A">
              <w:rPr>
                <w:b/>
                <w:highlight w:val="lightGray"/>
                <w:lang w:val="ro-RO"/>
              </w:rPr>
              <w:t xml:space="preserve"> = 340 m, l</w:t>
            </w:r>
            <w:r w:rsidR="00A12A09" w:rsidRPr="00881E7A">
              <w:rPr>
                <w:b/>
                <w:highlight w:val="lightGray"/>
                <w:vertAlign w:val="subscript"/>
                <w:lang w:val="ro-RO"/>
              </w:rPr>
              <w:t>med</w:t>
            </w:r>
            <w:r w:rsidR="00A12A09" w:rsidRPr="00881E7A">
              <w:rPr>
                <w:b/>
                <w:highlight w:val="lightGray"/>
                <w:lang w:val="ro-RO"/>
              </w:rPr>
              <w:t xml:space="preserve"> = 40 m, conform Contract de închiriere nr. 74/04 din 30.05.2019 între ABA Siret Bacau şi SC TRANS ORVIREL SRL.</w:t>
            </w:r>
          </w:p>
          <w:p w:rsidR="00A12A09" w:rsidRPr="00881E7A" w:rsidRDefault="00C63E92" w:rsidP="00A12A09">
            <w:pPr>
              <w:pStyle w:val="NoSpacing"/>
              <w:numPr>
                <w:ilvl w:val="0"/>
                <w:numId w:val="33"/>
              </w:numPr>
              <w:ind w:left="437"/>
              <w:jc w:val="both"/>
              <w:rPr>
                <w:b/>
                <w:highlight w:val="lightGray"/>
                <w:lang w:val="ro-RO"/>
              </w:rPr>
            </w:pPr>
            <w:r w:rsidRPr="00881E7A">
              <w:rPr>
                <w:b/>
                <w:highlight w:val="lightGray"/>
              </w:rPr>
              <w:t xml:space="preserve"> </w:t>
            </w:r>
            <w:r w:rsidRPr="00881E7A">
              <w:rPr>
                <w:b/>
                <w:highlight w:val="lightGray"/>
              </w:rPr>
              <w:tab/>
            </w:r>
            <w:r w:rsidR="00A12A09" w:rsidRPr="00881E7A">
              <w:rPr>
                <w:b/>
                <w:highlight w:val="lightGray"/>
                <w:lang w:val="ro-RO"/>
              </w:rPr>
              <w:t>Perimetrul se află amplasat în siturile N2000;</w:t>
            </w:r>
          </w:p>
          <w:p w:rsidR="00A12A09" w:rsidRPr="00881E7A" w:rsidRDefault="00A12A09" w:rsidP="00A12A09">
            <w:pPr>
              <w:pStyle w:val="NoSpacing"/>
              <w:numPr>
                <w:ilvl w:val="1"/>
                <w:numId w:val="33"/>
              </w:numPr>
              <w:ind w:left="437"/>
              <w:jc w:val="both"/>
              <w:rPr>
                <w:b/>
                <w:highlight w:val="lightGray"/>
                <w:lang w:val="ro-RO"/>
              </w:rPr>
            </w:pPr>
            <w:r w:rsidRPr="00881E7A">
              <w:rPr>
                <w:b/>
                <w:highlight w:val="lightGray"/>
              </w:rPr>
              <w:t xml:space="preserve">0,013% din ROSPA0072 Lunca Siretului Mijlociu ( s=10329,50 ha) </w:t>
            </w:r>
          </w:p>
          <w:p w:rsidR="00A12A09" w:rsidRPr="00881E7A" w:rsidRDefault="00A12A09" w:rsidP="00A12A09">
            <w:pPr>
              <w:pStyle w:val="NoSpacing"/>
              <w:numPr>
                <w:ilvl w:val="0"/>
                <w:numId w:val="34"/>
              </w:numPr>
              <w:ind w:left="437"/>
              <w:jc w:val="both"/>
              <w:rPr>
                <w:b/>
                <w:highlight w:val="lightGray"/>
                <w:lang w:val="ro-RO"/>
              </w:rPr>
            </w:pPr>
            <w:r w:rsidRPr="00881E7A">
              <w:rPr>
                <w:b/>
                <w:highlight w:val="lightGray"/>
                <w:lang w:val="ro-RO"/>
              </w:rPr>
              <w:t xml:space="preserve">Perimetrul de exploatare se ală la 1400m de limita sitului N2000 - </w:t>
            </w:r>
            <w:r w:rsidRPr="00881E7A">
              <w:rPr>
                <w:b/>
                <w:highlight w:val="lightGray"/>
              </w:rPr>
              <w:t>ROSCI0378 - Râul Siret între Paşcani şi Roman ( s=3750 ha);</w:t>
            </w:r>
          </w:p>
          <w:p w:rsidR="00A12A09" w:rsidRPr="00881E7A" w:rsidRDefault="00A12A09" w:rsidP="00A12A09">
            <w:pPr>
              <w:pStyle w:val="NoSpacing"/>
              <w:numPr>
                <w:ilvl w:val="0"/>
                <w:numId w:val="34"/>
              </w:numPr>
              <w:ind w:left="437"/>
              <w:jc w:val="both"/>
              <w:rPr>
                <w:b/>
                <w:highlight w:val="lightGray"/>
                <w:lang w:val="ro-RO"/>
              </w:rPr>
            </w:pPr>
            <w:r w:rsidRPr="00881E7A">
              <w:rPr>
                <w:b/>
                <w:highlight w:val="lightGray"/>
                <w:lang w:val="ro-RO"/>
              </w:rPr>
              <w:t>Perimetrul de exploatare deţine următorul certificat de urbanism;</w:t>
            </w:r>
          </w:p>
          <w:p w:rsidR="00A12A09" w:rsidRPr="00881E7A" w:rsidRDefault="00A12A09" w:rsidP="00A12A09">
            <w:pPr>
              <w:pStyle w:val="NoSpacing"/>
              <w:numPr>
                <w:ilvl w:val="1"/>
                <w:numId w:val="34"/>
              </w:numPr>
              <w:ind w:left="437"/>
              <w:jc w:val="both"/>
              <w:rPr>
                <w:b/>
                <w:highlight w:val="lightGray"/>
                <w:lang w:val="ro-RO"/>
              </w:rPr>
            </w:pPr>
            <w:r w:rsidRPr="00881E7A">
              <w:rPr>
                <w:b/>
                <w:highlight w:val="lightGray"/>
                <w:lang w:val="ro-RO"/>
              </w:rPr>
              <w:t>CU nr. 31/19.06.2019 emis Primaria Comunei ION CREANGĂ, jud. Neamţ</w:t>
            </w:r>
          </w:p>
          <w:p w:rsidR="00A12A09" w:rsidRPr="00881E7A" w:rsidRDefault="00A12A09" w:rsidP="00A12A09">
            <w:pPr>
              <w:pStyle w:val="NoSpacing"/>
              <w:numPr>
                <w:ilvl w:val="0"/>
                <w:numId w:val="34"/>
              </w:numPr>
              <w:ind w:left="437"/>
              <w:jc w:val="both"/>
              <w:rPr>
                <w:b/>
                <w:highlight w:val="lightGray"/>
                <w:lang w:val="ro-RO"/>
              </w:rPr>
            </w:pPr>
            <w:r w:rsidRPr="00881E7A">
              <w:rPr>
                <w:b/>
                <w:highlight w:val="lightGray"/>
                <w:lang w:val="ro-RO"/>
              </w:rPr>
              <w:t>Custodele situri N2000 ROSPA0072 Lunca Siretului Mijlociu şi ROSCI0378 - Râul Siret între Paşcani şi Roman – AGENŢIA NAŢIONALĂ A ARIILOR NATURALE PROTEJATE (ANANP)</w:t>
            </w:r>
          </w:p>
          <w:p w:rsidR="00A12A09" w:rsidRPr="00881E7A" w:rsidRDefault="00A12A09" w:rsidP="00C63E92">
            <w:pPr>
              <w:pStyle w:val="NoSpacing"/>
              <w:rPr>
                <w:b/>
                <w:highlight w:val="lightGray"/>
              </w:rPr>
            </w:pPr>
          </w:p>
          <w:p w:rsidR="00C63E92" w:rsidRPr="00881E7A" w:rsidRDefault="00C63E92" w:rsidP="00C63E92">
            <w:pPr>
              <w:pStyle w:val="NoSpacing"/>
              <w:rPr>
                <w:b/>
                <w:highlight w:val="lightGray"/>
              </w:rPr>
            </w:pPr>
            <w:r w:rsidRPr="00881E7A">
              <w:rPr>
                <w:b/>
                <w:highlight w:val="lightGray"/>
              </w:rPr>
              <w:t xml:space="preserve">Măsurile de reducere </w:t>
            </w:r>
            <w:proofErr w:type="gramStart"/>
            <w:r w:rsidRPr="00881E7A">
              <w:rPr>
                <w:b/>
                <w:highlight w:val="lightGray"/>
              </w:rPr>
              <w:t>a</w:t>
            </w:r>
            <w:proofErr w:type="gramEnd"/>
            <w:r w:rsidRPr="00881E7A">
              <w:rPr>
                <w:b/>
                <w:highlight w:val="lightGray"/>
              </w:rPr>
              <w:t xml:space="preserve"> impactului au fost stabilite prin Studiu de Evaluare Adecvată.</w:t>
            </w:r>
          </w:p>
          <w:p w:rsidR="00C63E92" w:rsidRPr="00881E7A" w:rsidRDefault="00C63E92" w:rsidP="00C63E92">
            <w:pPr>
              <w:pStyle w:val="NoSpacing"/>
              <w:rPr>
                <w:highlight w:val="lightGray"/>
              </w:rPr>
            </w:pPr>
          </w:p>
        </w:tc>
      </w:tr>
      <w:tr w:rsidR="00CD4695" w:rsidRPr="00881E7A" w:rsidTr="00C63E92">
        <w:tc>
          <w:tcPr>
            <w:tcW w:w="445" w:type="dxa"/>
            <w:vMerge/>
          </w:tcPr>
          <w:p w:rsidR="00B100FF" w:rsidRPr="00881E7A" w:rsidRDefault="00B100FF" w:rsidP="00C63E92">
            <w:pPr>
              <w:pStyle w:val="NoSpacing"/>
            </w:pPr>
          </w:p>
        </w:tc>
        <w:tc>
          <w:tcPr>
            <w:tcW w:w="1795" w:type="dxa"/>
            <w:vMerge/>
          </w:tcPr>
          <w:p w:rsidR="00B100FF" w:rsidRPr="00881E7A" w:rsidRDefault="00B100FF" w:rsidP="00C63E92">
            <w:pPr>
              <w:pStyle w:val="NoSpacing"/>
              <w:rPr>
                <w:i/>
              </w:rPr>
            </w:pPr>
          </w:p>
        </w:tc>
        <w:tc>
          <w:tcPr>
            <w:tcW w:w="1643" w:type="dxa"/>
          </w:tcPr>
          <w:p w:rsidR="00B100FF" w:rsidRPr="00881E7A" w:rsidRDefault="00B100FF" w:rsidP="00C63E92">
            <w:pPr>
              <w:pStyle w:val="NoSpacing"/>
              <w:rPr>
                <w:i/>
              </w:rPr>
            </w:pPr>
            <w:r w:rsidRPr="00881E7A">
              <w:rPr>
                <w:i/>
              </w:rPr>
              <w:t>Sanatatea populatiei si mediul social</w:t>
            </w:r>
          </w:p>
        </w:tc>
        <w:tc>
          <w:tcPr>
            <w:tcW w:w="6148" w:type="dxa"/>
          </w:tcPr>
          <w:p w:rsidR="00B100FF" w:rsidRPr="00881E7A" w:rsidRDefault="00146706" w:rsidP="00A12A09">
            <w:pPr>
              <w:pStyle w:val="NoSpacing"/>
            </w:pPr>
            <w:r w:rsidRPr="00881E7A">
              <w:t xml:space="preserve">Tinand cont ca perimetrul de exploatare a balastului se afla </w:t>
            </w:r>
            <w:proofErr w:type="gramStart"/>
            <w:r w:rsidRPr="00881E7A">
              <w:t>in  zona</w:t>
            </w:r>
            <w:proofErr w:type="gramEnd"/>
            <w:r w:rsidRPr="00881E7A">
              <w:t xml:space="preserve"> de terasa, la cca.</w:t>
            </w:r>
            <w:r w:rsidR="004115EA" w:rsidRPr="00881E7A">
              <w:t xml:space="preserve"> </w:t>
            </w:r>
            <w:r w:rsidR="00A12A09" w:rsidRPr="00881E7A">
              <w:t>1</w:t>
            </w:r>
            <w:r w:rsidR="004115EA" w:rsidRPr="00881E7A">
              <w:t xml:space="preserve">200m vest de localitatea </w:t>
            </w:r>
            <w:r w:rsidR="00A12A09" w:rsidRPr="00881E7A">
              <w:t>Ion Creang</w:t>
            </w:r>
            <w:r w:rsidR="00A12A09" w:rsidRPr="00881E7A">
              <w:rPr>
                <w:lang w:val="ro-RO"/>
              </w:rPr>
              <w:t>ă</w:t>
            </w:r>
            <w:r w:rsidRPr="00881E7A">
              <w:t>, nu se va manifesta un impact asupra populației din zonă.</w:t>
            </w:r>
          </w:p>
        </w:tc>
      </w:tr>
      <w:tr w:rsidR="00CD4695" w:rsidRPr="00881E7A" w:rsidTr="00C63E92">
        <w:tc>
          <w:tcPr>
            <w:tcW w:w="445" w:type="dxa"/>
            <w:vMerge/>
          </w:tcPr>
          <w:p w:rsidR="00B100FF" w:rsidRPr="00881E7A" w:rsidRDefault="00B100FF" w:rsidP="00C63E92">
            <w:pPr>
              <w:pStyle w:val="NoSpacing"/>
            </w:pPr>
          </w:p>
        </w:tc>
        <w:tc>
          <w:tcPr>
            <w:tcW w:w="1795" w:type="dxa"/>
            <w:vMerge/>
          </w:tcPr>
          <w:p w:rsidR="00B100FF" w:rsidRPr="00881E7A" w:rsidRDefault="00B100FF" w:rsidP="00C63E92">
            <w:pPr>
              <w:pStyle w:val="NoSpacing"/>
              <w:rPr>
                <w:i/>
              </w:rPr>
            </w:pPr>
          </w:p>
        </w:tc>
        <w:tc>
          <w:tcPr>
            <w:tcW w:w="1643" w:type="dxa"/>
          </w:tcPr>
          <w:p w:rsidR="00B100FF" w:rsidRPr="00881E7A" w:rsidRDefault="00B100FF" w:rsidP="00C63E92">
            <w:pPr>
              <w:pStyle w:val="NoSpacing"/>
              <w:rPr>
                <w:i/>
              </w:rPr>
            </w:pPr>
            <w:r w:rsidRPr="00881E7A">
              <w:rPr>
                <w:i/>
              </w:rPr>
              <w:t>Peisajului</w:t>
            </w:r>
          </w:p>
        </w:tc>
        <w:tc>
          <w:tcPr>
            <w:tcW w:w="6148" w:type="dxa"/>
          </w:tcPr>
          <w:p w:rsidR="00B100FF" w:rsidRPr="00881E7A" w:rsidRDefault="00C63E92" w:rsidP="00C63E92">
            <w:pPr>
              <w:pStyle w:val="NoSpacing"/>
            </w:pPr>
            <w:r w:rsidRPr="00881E7A">
              <w:t>Pesajul in zona perimetrului de exploatare este echivalent cu biodiversitate locală, astfel ca toate măsurile recomandate pentru protecția biodiversității locale sunt valabile si pentru acest parametru.</w:t>
            </w:r>
          </w:p>
        </w:tc>
      </w:tr>
      <w:tr w:rsidR="00CD4695" w:rsidRPr="00881E7A" w:rsidTr="00C63E92">
        <w:tc>
          <w:tcPr>
            <w:tcW w:w="445" w:type="dxa"/>
            <w:vMerge/>
          </w:tcPr>
          <w:p w:rsidR="00B100FF" w:rsidRPr="00881E7A" w:rsidRDefault="00B100FF" w:rsidP="00C63E92">
            <w:pPr>
              <w:pStyle w:val="NoSpacing"/>
            </w:pPr>
          </w:p>
        </w:tc>
        <w:tc>
          <w:tcPr>
            <w:tcW w:w="1795" w:type="dxa"/>
            <w:vMerge/>
          </w:tcPr>
          <w:p w:rsidR="00B100FF" w:rsidRPr="00881E7A" w:rsidRDefault="00B100FF" w:rsidP="00C63E92">
            <w:pPr>
              <w:pStyle w:val="NoSpacing"/>
              <w:rPr>
                <w:i/>
              </w:rPr>
            </w:pPr>
          </w:p>
        </w:tc>
        <w:tc>
          <w:tcPr>
            <w:tcW w:w="1643" w:type="dxa"/>
          </w:tcPr>
          <w:p w:rsidR="00B100FF" w:rsidRPr="00881E7A" w:rsidRDefault="00B100FF" w:rsidP="00C63E92">
            <w:pPr>
              <w:pStyle w:val="NoSpacing"/>
              <w:rPr>
                <w:i/>
              </w:rPr>
            </w:pPr>
            <w:r w:rsidRPr="00881E7A">
              <w:rPr>
                <w:i/>
              </w:rPr>
              <w:t>Patrimoniu cultural</w:t>
            </w:r>
          </w:p>
        </w:tc>
        <w:tc>
          <w:tcPr>
            <w:tcW w:w="6148" w:type="dxa"/>
          </w:tcPr>
          <w:p w:rsidR="000671E2" w:rsidRPr="00881E7A" w:rsidRDefault="000671E2" w:rsidP="00C63E92">
            <w:pPr>
              <w:pStyle w:val="NoSpacing"/>
            </w:pPr>
            <w:r w:rsidRPr="00881E7A">
              <w:t>In zona propusă pentru investiţie nu sunt valori ale patrimoniului cultural, nici elemente culturale sau etnice care să fie afectate şi să necesite protecţie.</w:t>
            </w:r>
          </w:p>
          <w:p w:rsidR="00B100FF" w:rsidRPr="00881E7A" w:rsidRDefault="000671E2" w:rsidP="00C63E92">
            <w:pPr>
              <w:pStyle w:val="NoSpacing"/>
            </w:pPr>
            <w:r w:rsidRPr="00881E7A">
              <w:t>De asemenea, amplasamentul este liber de sarcini, neavând valoare arheologică şi neafectând vreun monument istoric.</w:t>
            </w:r>
          </w:p>
        </w:tc>
      </w:tr>
      <w:tr w:rsidR="00CD4695" w:rsidRPr="00881E7A" w:rsidTr="00C63E92">
        <w:trPr>
          <w:trHeight w:val="516"/>
        </w:trPr>
        <w:tc>
          <w:tcPr>
            <w:tcW w:w="445" w:type="dxa"/>
            <w:vMerge w:val="restart"/>
          </w:tcPr>
          <w:p w:rsidR="000671E2" w:rsidRPr="00881E7A" w:rsidRDefault="000671E2" w:rsidP="00C63E92">
            <w:pPr>
              <w:pStyle w:val="NoSpacing"/>
            </w:pPr>
            <w:r w:rsidRPr="00881E7A">
              <w:t>2</w:t>
            </w:r>
          </w:p>
        </w:tc>
        <w:tc>
          <w:tcPr>
            <w:tcW w:w="1795" w:type="dxa"/>
            <w:vMerge w:val="restart"/>
          </w:tcPr>
          <w:p w:rsidR="000671E2" w:rsidRPr="00881E7A" w:rsidRDefault="000671E2" w:rsidP="00C63E92">
            <w:pPr>
              <w:pStyle w:val="NoSpacing"/>
              <w:rPr>
                <w:i/>
              </w:rPr>
            </w:pPr>
            <w:r w:rsidRPr="00881E7A">
              <w:rPr>
                <w:i/>
              </w:rPr>
              <w:t>Secundar</w:t>
            </w:r>
          </w:p>
        </w:tc>
        <w:tc>
          <w:tcPr>
            <w:tcW w:w="1643" w:type="dxa"/>
          </w:tcPr>
          <w:p w:rsidR="000671E2" w:rsidRPr="00881E7A" w:rsidRDefault="000671E2" w:rsidP="00C63E92">
            <w:pPr>
              <w:pStyle w:val="NoSpacing"/>
              <w:rPr>
                <w:i/>
              </w:rPr>
            </w:pPr>
            <w:r w:rsidRPr="00881E7A">
              <w:rPr>
                <w:i/>
              </w:rPr>
              <w:t>In perioada de functionare</w:t>
            </w:r>
          </w:p>
        </w:tc>
        <w:tc>
          <w:tcPr>
            <w:tcW w:w="6148" w:type="dxa"/>
          </w:tcPr>
          <w:p w:rsidR="000671E2" w:rsidRPr="00881E7A" w:rsidRDefault="000671E2" w:rsidP="00C63E92">
            <w:pPr>
              <w:pStyle w:val="NoSpacing"/>
            </w:pPr>
            <w:r w:rsidRPr="00881E7A">
              <w:t>Nu va exista un impact secundar în perioada de funcționare</w:t>
            </w:r>
          </w:p>
        </w:tc>
      </w:tr>
      <w:tr w:rsidR="00CD4695" w:rsidRPr="00881E7A" w:rsidTr="00C63E92">
        <w:tc>
          <w:tcPr>
            <w:tcW w:w="445" w:type="dxa"/>
            <w:vMerge/>
          </w:tcPr>
          <w:p w:rsidR="00B100FF" w:rsidRPr="00881E7A" w:rsidRDefault="00B100FF" w:rsidP="00C63E92">
            <w:pPr>
              <w:pStyle w:val="NoSpacing"/>
            </w:pPr>
          </w:p>
        </w:tc>
        <w:tc>
          <w:tcPr>
            <w:tcW w:w="1795" w:type="dxa"/>
            <w:vMerge/>
          </w:tcPr>
          <w:p w:rsidR="00B100FF" w:rsidRPr="00881E7A" w:rsidRDefault="00B100FF" w:rsidP="00C63E92">
            <w:pPr>
              <w:pStyle w:val="NoSpacing"/>
              <w:rPr>
                <w:i/>
              </w:rPr>
            </w:pPr>
          </w:p>
        </w:tc>
        <w:tc>
          <w:tcPr>
            <w:tcW w:w="1643" w:type="dxa"/>
          </w:tcPr>
          <w:p w:rsidR="00B100FF" w:rsidRPr="00881E7A" w:rsidRDefault="00B100FF" w:rsidP="00C63E92">
            <w:pPr>
              <w:pStyle w:val="NoSpacing"/>
              <w:rPr>
                <w:i/>
              </w:rPr>
            </w:pPr>
            <w:r w:rsidRPr="00881E7A">
              <w:rPr>
                <w:i/>
              </w:rPr>
              <w:t>In perioada de dezafectare</w:t>
            </w:r>
          </w:p>
        </w:tc>
        <w:tc>
          <w:tcPr>
            <w:tcW w:w="6148" w:type="dxa"/>
          </w:tcPr>
          <w:p w:rsidR="00B100FF" w:rsidRPr="00881E7A" w:rsidRDefault="000671E2" w:rsidP="00C63E92">
            <w:pPr>
              <w:pStyle w:val="NoSpacing"/>
            </w:pPr>
            <w:r w:rsidRPr="00881E7A">
              <w:t>Nu va exista un impact secundar în perioada de dezafectare</w:t>
            </w:r>
          </w:p>
        </w:tc>
      </w:tr>
      <w:tr w:rsidR="00CD4695" w:rsidRPr="00881E7A" w:rsidTr="00C63E92">
        <w:tc>
          <w:tcPr>
            <w:tcW w:w="445" w:type="dxa"/>
          </w:tcPr>
          <w:p w:rsidR="00B100FF" w:rsidRPr="00881E7A" w:rsidRDefault="00B100FF" w:rsidP="00C63E92">
            <w:pPr>
              <w:pStyle w:val="NoSpacing"/>
            </w:pPr>
            <w:r w:rsidRPr="00881E7A">
              <w:t>3</w:t>
            </w:r>
          </w:p>
        </w:tc>
        <w:tc>
          <w:tcPr>
            <w:tcW w:w="1795" w:type="dxa"/>
          </w:tcPr>
          <w:p w:rsidR="00B100FF" w:rsidRPr="00881E7A" w:rsidRDefault="00B100FF" w:rsidP="00C63E92">
            <w:pPr>
              <w:pStyle w:val="NoSpacing"/>
              <w:rPr>
                <w:i/>
              </w:rPr>
            </w:pPr>
            <w:r w:rsidRPr="00881E7A">
              <w:rPr>
                <w:i/>
              </w:rPr>
              <w:t>Temporar /Pe termen scurt</w:t>
            </w:r>
          </w:p>
        </w:tc>
        <w:tc>
          <w:tcPr>
            <w:tcW w:w="1643" w:type="dxa"/>
          </w:tcPr>
          <w:p w:rsidR="00B100FF" w:rsidRPr="00881E7A" w:rsidRDefault="00B100FF" w:rsidP="00C63E92">
            <w:pPr>
              <w:pStyle w:val="NoSpacing"/>
              <w:rPr>
                <w:i/>
              </w:rPr>
            </w:pPr>
          </w:p>
        </w:tc>
        <w:tc>
          <w:tcPr>
            <w:tcW w:w="6148" w:type="dxa"/>
          </w:tcPr>
          <w:p w:rsidR="00B100FF" w:rsidRPr="00881E7A" w:rsidRDefault="000671E2" w:rsidP="00C63E92">
            <w:pPr>
              <w:pStyle w:val="NoSpacing"/>
            </w:pPr>
            <w:r w:rsidRPr="00881E7A">
              <w:t>Va exista un impact temporar local prin tulburarea apelor râului Siret in perioada de excavare</w:t>
            </w:r>
          </w:p>
        </w:tc>
      </w:tr>
      <w:tr w:rsidR="00CD4695" w:rsidRPr="00881E7A" w:rsidTr="00C63E92">
        <w:tc>
          <w:tcPr>
            <w:tcW w:w="445" w:type="dxa"/>
          </w:tcPr>
          <w:p w:rsidR="00B100FF" w:rsidRPr="00881E7A" w:rsidRDefault="00B100FF" w:rsidP="00C63E92">
            <w:pPr>
              <w:pStyle w:val="NoSpacing"/>
            </w:pPr>
            <w:r w:rsidRPr="00881E7A">
              <w:t>4</w:t>
            </w:r>
          </w:p>
        </w:tc>
        <w:tc>
          <w:tcPr>
            <w:tcW w:w="1795" w:type="dxa"/>
          </w:tcPr>
          <w:p w:rsidR="00B100FF" w:rsidRPr="00881E7A" w:rsidRDefault="00B100FF" w:rsidP="00C63E92">
            <w:pPr>
              <w:pStyle w:val="NoSpacing"/>
              <w:rPr>
                <w:i/>
              </w:rPr>
            </w:pPr>
            <w:r w:rsidRPr="00881E7A">
              <w:rPr>
                <w:i/>
              </w:rPr>
              <w:t>Permanent/ Pe termen lung</w:t>
            </w:r>
          </w:p>
        </w:tc>
        <w:tc>
          <w:tcPr>
            <w:tcW w:w="1643" w:type="dxa"/>
          </w:tcPr>
          <w:p w:rsidR="00B100FF" w:rsidRPr="00881E7A" w:rsidRDefault="00B100FF" w:rsidP="00C63E92">
            <w:pPr>
              <w:pStyle w:val="NoSpacing"/>
              <w:rPr>
                <w:i/>
              </w:rPr>
            </w:pPr>
          </w:p>
        </w:tc>
        <w:tc>
          <w:tcPr>
            <w:tcW w:w="6148" w:type="dxa"/>
          </w:tcPr>
          <w:p w:rsidR="00B100FF" w:rsidRPr="00881E7A" w:rsidRDefault="000671E2" w:rsidP="00C63E92">
            <w:pPr>
              <w:pStyle w:val="NoSpacing"/>
            </w:pPr>
            <w:r w:rsidRPr="00881E7A">
              <w:t>0</w:t>
            </w:r>
          </w:p>
        </w:tc>
      </w:tr>
      <w:tr w:rsidR="00CD4695" w:rsidRPr="00881E7A" w:rsidTr="00C63E92">
        <w:tc>
          <w:tcPr>
            <w:tcW w:w="445" w:type="dxa"/>
          </w:tcPr>
          <w:p w:rsidR="00B100FF" w:rsidRPr="00881E7A" w:rsidRDefault="00B100FF" w:rsidP="00C63E92">
            <w:pPr>
              <w:pStyle w:val="NoSpacing"/>
            </w:pPr>
            <w:r w:rsidRPr="00881E7A">
              <w:t>5</w:t>
            </w:r>
          </w:p>
        </w:tc>
        <w:tc>
          <w:tcPr>
            <w:tcW w:w="1795" w:type="dxa"/>
          </w:tcPr>
          <w:p w:rsidR="00B100FF" w:rsidRPr="00881E7A" w:rsidRDefault="00B100FF" w:rsidP="00C63E92">
            <w:pPr>
              <w:pStyle w:val="NoSpacing"/>
              <w:rPr>
                <w:i/>
              </w:rPr>
            </w:pPr>
            <w:r w:rsidRPr="00881E7A">
              <w:rPr>
                <w:i/>
              </w:rPr>
              <w:t>Accidentale</w:t>
            </w:r>
          </w:p>
        </w:tc>
        <w:tc>
          <w:tcPr>
            <w:tcW w:w="1643" w:type="dxa"/>
          </w:tcPr>
          <w:p w:rsidR="00B100FF" w:rsidRPr="00881E7A" w:rsidRDefault="00B100FF" w:rsidP="00C63E92">
            <w:pPr>
              <w:pStyle w:val="NoSpacing"/>
              <w:rPr>
                <w:i/>
              </w:rPr>
            </w:pPr>
          </w:p>
        </w:tc>
        <w:tc>
          <w:tcPr>
            <w:tcW w:w="6148" w:type="dxa"/>
          </w:tcPr>
          <w:p w:rsidR="00B100FF" w:rsidRPr="00881E7A" w:rsidRDefault="000671E2" w:rsidP="00C63E92">
            <w:pPr>
              <w:pStyle w:val="NoSpacing"/>
            </w:pPr>
            <w:r w:rsidRPr="00881E7A">
              <w:t>0</w:t>
            </w:r>
          </w:p>
        </w:tc>
      </w:tr>
      <w:tr w:rsidR="00CD4695" w:rsidRPr="00881E7A" w:rsidTr="00C63E92">
        <w:tc>
          <w:tcPr>
            <w:tcW w:w="445" w:type="dxa"/>
          </w:tcPr>
          <w:p w:rsidR="00B100FF" w:rsidRPr="00881E7A" w:rsidRDefault="00B100FF" w:rsidP="00C63E92">
            <w:pPr>
              <w:pStyle w:val="NoSpacing"/>
            </w:pPr>
            <w:r w:rsidRPr="00881E7A">
              <w:t>6</w:t>
            </w:r>
          </w:p>
        </w:tc>
        <w:tc>
          <w:tcPr>
            <w:tcW w:w="1795" w:type="dxa"/>
          </w:tcPr>
          <w:p w:rsidR="00B100FF" w:rsidRPr="00881E7A" w:rsidRDefault="00B100FF" w:rsidP="00C63E92">
            <w:pPr>
              <w:pStyle w:val="NoSpacing"/>
              <w:rPr>
                <w:i/>
              </w:rPr>
            </w:pPr>
            <w:r w:rsidRPr="00881E7A">
              <w:rPr>
                <w:i/>
              </w:rPr>
              <w:t>Indirecte</w:t>
            </w:r>
          </w:p>
        </w:tc>
        <w:tc>
          <w:tcPr>
            <w:tcW w:w="1643" w:type="dxa"/>
          </w:tcPr>
          <w:p w:rsidR="00B100FF" w:rsidRPr="00881E7A" w:rsidRDefault="00B100FF" w:rsidP="00C63E92">
            <w:pPr>
              <w:pStyle w:val="NoSpacing"/>
              <w:rPr>
                <w:i/>
              </w:rPr>
            </w:pPr>
          </w:p>
        </w:tc>
        <w:tc>
          <w:tcPr>
            <w:tcW w:w="6148" w:type="dxa"/>
          </w:tcPr>
          <w:p w:rsidR="00B100FF" w:rsidRPr="00881E7A" w:rsidRDefault="000671E2" w:rsidP="00C63E92">
            <w:pPr>
              <w:pStyle w:val="NoSpacing"/>
            </w:pPr>
            <w:r w:rsidRPr="00881E7A">
              <w:t>0</w:t>
            </w:r>
          </w:p>
        </w:tc>
      </w:tr>
      <w:tr w:rsidR="00CD4695" w:rsidRPr="00881E7A" w:rsidTr="00C63E92">
        <w:tc>
          <w:tcPr>
            <w:tcW w:w="445" w:type="dxa"/>
          </w:tcPr>
          <w:p w:rsidR="00B100FF" w:rsidRPr="00881E7A" w:rsidRDefault="00B100FF" w:rsidP="00C63E92">
            <w:pPr>
              <w:pStyle w:val="NoSpacing"/>
            </w:pPr>
            <w:r w:rsidRPr="00881E7A">
              <w:t>7</w:t>
            </w:r>
          </w:p>
        </w:tc>
        <w:tc>
          <w:tcPr>
            <w:tcW w:w="1795" w:type="dxa"/>
          </w:tcPr>
          <w:p w:rsidR="00B100FF" w:rsidRPr="00881E7A" w:rsidRDefault="00B100FF" w:rsidP="00C63E92">
            <w:pPr>
              <w:pStyle w:val="NoSpacing"/>
              <w:rPr>
                <w:i/>
              </w:rPr>
            </w:pPr>
            <w:r w:rsidRPr="00881E7A">
              <w:rPr>
                <w:i/>
              </w:rPr>
              <w:t>Cumulative</w:t>
            </w:r>
          </w:p>
        </w:tc>
        <w:tc>
          <w:tcPr>
            <w:tcW w:w="1643" w:type="dxa"/>
          </w:tcPr>
          <w:p w:rsidR="00B100FF" w:rsidRPr="00881E7A" w:rsidRDefault="00B100FF" w:rsidP="00C63E92">
            <w:pPr>
              <w:pStyle w:val="NoSpacing"/>
              <w:rPr>
                <w:i/>
              </w:rPr>
            </w:pPr>
          </w:p>
        </w:tc>
        <w:tc>
          <w:tcPr>
            <w:tcW w:w="6148" w:type="dxa"/>
          </w:tcPr>
          <w:p w:rsidR="00B100FF" w:rsidRPr="00881E7A" w:rsidRDefault="000671E2" w:rsidP="00C63E92">
            <w:pPr>
              <w:pStyle w:val="NoSpacing"/>
            </w:pPr>
            <w:r w:rsidRPr="00881E7A">
              <w:t>0</w:t>
            </w:r>
          </w:p>
        </w:tc>
      </w:tr>
      <w:tr w:rsidR="00B100FF" w:rsidRPr="00881E7A" w:rsidTr="00C63E92">
        <w:tc>
          <w:tcPr>
            <w:tcW w:w="445" w:type="dxa"/>
          </w:tcPr>
          <w:p w:rsidR="00B100FF" w:rsidRPr="00881E7A" w:rsidRDefault="00B100FF" w:rsidP="00C63E92">
            <w:pPr>
              <w:pStyle w:val="NoSpacing"/>
            </w:pPr>
            <w:r w:rsidRPr="00881E7A">
              <w:t>8</w:t>
            </w:r>
          </w:p>
        </w:tc>
        <w:tc>
          <w:tcPr>
            <w:tcW w:w="1795" w:type="dxa"/>
          </w:tcPr>
          <w:p w:rsidR="00B100FF" w:rsidRPr="00881E7A" w:rsidRDefault="00B100FF" w:rsidP="00C63E92">
            <w:pPr>
              <w:pStyle w:val="NoSpacing"/>
              <w:rPr>
                <w:i/>
              </w:rPr>
            </w:pPr>
            <w:r w:rsidRPr="00881E7A">
              <w:rPr>
                <w:i/>
              </w:rPr>
              <w:t>Rezidual</w:t>
            </w:r>
          </w:p>
        </w:tc>
        <w:tc>
          <w:tcPr>
            <w:tcW w:w="1643" w:type="dxa"/>
          </w:tcPr>
          <w:p w:rsidR="00B100FF" w:rsidRPr="00881E7A" w:rsidRDefault="00B100FF" w:rsidP="00C63E92">
            <w:pPr>
              <w:pStyle w:val="NoSpacing"/>
              <w:rPr>
                <w:i/>
              </w:rPr>
            </w:pPr>
          </w:p>
        </w:tc>
        <w:tc>
          <w:tcPr>
            <w:tcW w:w="6148" w:type="dxa"/>
          </w:tcPr>
          <w:p w:rsidR="00B100FF" w:rsidRPr="00881E7A" w:rsidRDefault="000671E2" w:rsidP="00C63E92">
            <w:pPr>
              <w:pStyle w:val="NoSpacing"/>
            </w:pPr>
            <w:r w:rsidRPr="00881E7A">
              <w:t xml:space="preserve"> 0</w:t>
            </w:r>
          </w:p>
        </w:tc>
      </w:tr>
    </w:tbl>
    <w:p w:rsidR="00B100FF" w:rsidRPr="00881E7A" w:rsidRDefault="00B100FF" w:rsidP="00A163A1">
      <w:pPr>
        <w:autoSpaceDE w:val="0"/>
        <w:autoSpaceDN w:val="0"/>
        <w:adjustRightInd w:val="0"/>
        <w:ind w:firstLine="720"/>
        <w:jc w:val="both"/>
        <w:rPr>
          <w:szCs w:val="28"/>
          <w:lang w:val="it-IT"/>
        </w:rPr>
      </w:pPr>
    </w:p>
    <w:p w:rsidR="005D4BC6" w:rsidRPr="00881E7A" w:rsidRDefault="005D4BC6" w:rsidP="00A163A1">
      <w:pPr>
        <w:autoSpaceDE w:val="0"/>
        <w:autoSpaceDN w:val="0"/>
        <w:adjustRightInd w:val="0"/>
        <w:ind w:firstLine="720"/>
        <w:jc w:val="both"/>
        <w:rPr>
          <w:szCs w:val="28"/>
          <w:lang w:val="it-IT"/>
        </w:rPr>
      </w:pPr>
    </w:p>
    <w:p w:rsidR="00266998" w:rsidRPr="00881E7A" w:rsidRDefault="00873549" w:rsidP="004E1899">
      <w:pPr>
        <w:pStyle w:val="Heading2"/>
      </w:pPr>
      <w:bookmarkStart w:id="60" w:name="_Toc16229286"/>
      <w:r w:rsidRPr="00881E7A">
        <w:lastRenderedPageBreak/>
        <w:t>6</w:t>
      </w:r>
      <w:r w:rsidR="00266998" w:rsidRPr="00881E7A">
        <w:t>.</w:t>
      </w:r>
      <w:r w:rsidRPr="00881E7A">
        <w:t>2</w:t>
      </w:r>
      <w:r w:rsidR="00266998" w:rsidRPr="00881E7A">
        <w:t>. Analiza mărimii impactului</w:t>
      </w:r>
      <w:bookmarkEnd w:id="60"/>
    </w:p>
    <w:p w:rsidR="00266998" w:rsidRPr="00881E7A" w:rsidRDefault="00266998" w:rsidP="00C63E92">
      <w:pPr>
        <w:pStyle w:val="NoSpacing"/>
        <w:ind w:firstLine="709"/>
        <w:jc w:val="both"/>
        <w:rPr>
          <w:sz w:val="24"/>
          <w:szCs w:val="24"/>
          <w:lang w:val="ro-RO"/>
        </w:rPr>
      </w:pPr>
      <w:r w:rsidRPr="00881E7A">
        <w:rPr>
          <w:sz w:val="24"/>
          <w:szCs w:val="24"/>
          <w:lang w:val="ro-RO"/>
        </w:rPr>
        <w:t xml:space="preserve">Pentru caracterizarea stării de calitate a factorilor de mediu în ansamblu s-au elaborat  modele de apreciere globală menite să sintetizeze aprecierile sectoriale asupra calităţii fiecărui factor de mediu. </w:t>
      </w:r>
    </w:p>
    <w:p w:rsidR="00266998" w:rsidRPr="00881E7A" w:rsidRDefault="00266998" w:rsidP="00C63E92">
      <w:pPr>
        <w:pStyle w:val="NoSpacing"/>
        <w:ind w:firstLine="709"/>
        <w:jc w:val="both"/>
        <w:rPr>
          <w:sz w:val="24"/>
          <w:szCs w:val="24"/>
          <w:lang w:val="it-IT"/>
        </w:rPr>
      </w:pPr>
      <w:r w:rsidRPr="00881E7A">
        <w:rPr>
          <w:sz w:val="24"/>
          <w:szCs w:val="24"/>
          <w:lang w:val="it-IT"/>
        </w:rPr>
        <w:t xml:space="preserve">Metodele utilizate pentru evaluarea globală se numesc metode de interpretare, dar pot fi privite şi ca metode de integrare. </w:t>
      </w:r>
    </w:p>
    <w:p w:rsidR="00266998" w:rsidRPr="00881E7A" w:rsidRDefault="00266998" w:rsidP="00C63E92">
      <w:pPr>
        <w:pStyle w:val="NoSpacing"/>
        <w:ind w:firstLine="709"/>
        <w:jc w:val="both"/>
        <w:rPr>
          <w:sz w:val="24"/>
          <w:szCs w:val="24"/>
          <w:lang w:val="it-IT"/>
        </w:rPr>
      </w:pPr>
      <w:r w:rsidRPr="00881E7A">
        <w:rPr>
          <w:sz w:val="24"/>
          <w:szCs w:val="24"/>
          <w:lang w:val="it-IT"/>
        </w:rPr>
        <w:t>Metodele de evaluare globală sunt, în general, de tipul  multicriteriu şi pot reprezenta abordări de tip cantitativ cât şi calitativ.</w:t>
      </w:r>
    </w:p>
    <w:p w:rsidR="00266998" w:rsidRPr="00881E7A" w:rsidRDefault="00266998" w:rsidP="00C63E92">
      <w:pPr>
        <w:pStyle w:val="NoSpacing"/>
        <w:ind w:firstLine="709"/>
        <w:jc w:val="both"/>
        <w:rPr>
          <w:sz w:val="24"/>
          <w:szCs w:val="24"/>
          <w:lang w:val="it-IT"/>
        </w:rPr>
      </w:pPr>
      <w:r w:rsidRPr="00881E7A">
        <w:rPr>
          <w:sz w:val="24"/>
          <w:szCs w:val="24"/>
          <w:lang w:val="it-IT"/>
        </w:rPr>
        <w:t>Estimarea efectelor asupra mediului are la bază o “mărime” care se determină luând în consideraţie nivelul unor indicatori de calitate ce caracterizează efectele.</w:t>
      </w:r>
    </w:p>
    <w:p w:rsidR="00266998" w:rsidRPr="00881E7A" w:rsidRDefault="00266998" w:rsidP="00C63E92">
      <w:pPr>
        <w:pStyle w:val="NoSpacing"/>
        <w:ind w:firstLine="709"/>
        <w:jc w:val="both"/>
        <w:rPr>
          <w:sz w:val="24"/>
          <w:szCs w:val="24"/>
          <w:lang w:val="it-IT"/>
        </w:rPr>
      </w:pPr>
      <w:r w:rsidRPr="00881E7A">
        <w:rPr>
          <w:sz w:val="24"/>
          <w:szCs w:val="24"/>
          <w:lang w:val="it-IT"/>
        </w:rPr>
        <w:t xml:space="preserve">Transformarea aspectelor calitative în </w:t>
      </w:r>
      <w:r w:rsidRPr="00881E7A">
        <w:rPr>
          <w:i/>
          <w:sz w:val="24"/>
          <w:szCs w:val="24"/>
          <w:lang w:val="it-IT"/>
        </w:rPr>
        <w:t xml:space="preserve">mărimi cuantificabile </w:t>
      </w:r>
      <w:r w:rsidRPr="00881E7A">
        <w:rPr>
          <w:sz w:val="24"/>
          <w:szCs w:val="24"/>
          <w:lang w:val="it-IT"/>
        </w:rPr>
        <w:t>se face printr-o metodă care permite agregarea şi medierea lor pe o scară de tipul:</w:t>
      </w:r>
    </w:p>
    <w:p w:rsidR="00266998" w:rsidRPr="00881E7A" w:rsidRDefault="00266998" w:rsidP="00C63E92">
      <w:pPr>
        <w:pStyle w:val="NoSpacing"/>
        <w:ind w:firstLine="709"/>
        <w:jc w:val="both"/>
        <w:rPr>
          <w:sz w:val="24"/>
          <w:szCs w:val="24"/>
          <w:lang w:val="it-IT"/>
        </w:rPr>
      </w:pPr>
      <w:r w:rsidRPr="00881E7A">
        <w:rPr>
          <w:sz w:val="24"/>
          <w:szCs w:val="24"/>
          <w:lang w:val="it-IT"/>
        </w:rPr>
        <w:t xml:space="preserve">“+” </w:t>
      </w:r>
      <w:r w:rsidRPr="00881E7A">
        <w:rPr>
          <w:sz w:val="24"/>
          <w:szCs w:val="24"/>
        </w:rPr>
        <w:sym w:font="Symbol" w:char="00AE"/>
      </w:r>
      <w:r w:rsidRPr="00881E7A">
        <w:rPr>
          <w:sz w:val="24"/>
          <w:szCs w:val="24"/>
          <w:lang w:val="it-IT"/>
        </w:rPr>
        <w:t xml:space="preserve"> influenţă pozitivă;</w:t>
      </w:r>
    </w:p>
    <w:p w:rsidR="00266998" w:rsidRPr="00881E7A" w:rsidRDefault="00266998" w:rsidP="00C63E92">
      <w:pPr>
        <w:pStyle w:val="NoSpacing"/>
        <w:ind w:firstLine="709"/>
        <w:jc w:val="both"/>
        <w:rPr>
          <w:sz w:val="24"/>
          <w:szCs w:val="24"/>
          <w:lang w:val="it-IT"/>
        </w:rPr>
      </w:pPr>
      <w:r w:rsidRPr="00881E7A">
        <w:rPr>
          <w:sz w:val="24"/>
          <w:szCs w:val="24"/>
          <w:lang w:val="it-IT"/>
        </w:rPr>
        <w:t xml:space="preserve">“0” </w:t>
      </w:r>
      <w:r w:rsidRPr="00881E7A">
        <w:rPr>
          <w:sz w:val="24"/>
          <w:szCs w:val="24"/>
        </w:rPr>
        <w:sym w:font="Symbol" w:char="00AE"/>
      </w:r>
      <w:r w:rsidRPr="00881E7A">
        <w:rPr>
          <w:sz w:val="24"/>
          <w:szCs w:val="24"/>
          <w:lang w:val="it-IT"/>
        </w:rPr>
        <w:t xml:space="preserve"> fără influenţă;</w:t>
      </w:r>
    </w:p>
    <w:p w:rsidR="00266998" w:rsidRPr="00881E7A" w:rsidRDefault="00266998" w:rsidP="00C63E92">
      <w:pPr>
        <w:pStyle w:val="NoSpacing"/>
        <w:ind w:firstLine="709"/>
        <w:jc w:val="both"/>
        <w:rPr>
          <w:sz w:val="24"/>
          <w:szCs w:val="24"/>
          <w:lang w:val="it-IT"/>
        </w:rPr>
      </w:pPr>
      <w:r w:rsidRPr="00881E7A">
        <w:rPr>
          <w:sz w:val="24"/>
          <w:szCs w:val="24"/>
          <w:lang w:val="it-IT"/>
        </w:rPr>
        <w:t xml:space="preserve">“-” </w:t>
      </w:r>
      <w:r w:rsidRPr="00881E7A">
        <w:rPr>
          <w:sz w:val="24"/>
          <w:szCs w:val="24"/>
        </w:rPr>
        <w:sym w:font="Symbol" w:char="00AE"/>
      </w:r>
      <w:r w:rsidRPr="00881E7A">
        <w:rPr>
          <w:sz w:val="24"/>
          <w:szCs w:val="24"/>
          <w:lang w:val="it-IT"/>
        </w:rPr>
        <w:t xml:space="preserve"> influenţă negativă.</w:t>
      </w:r>
    </w:p>
    <w:p w:rsidR="00266998" w:rsidRPr="00881E7A" w:rsidRDefault="00266998" w:rsidP="00C63E92">
      <w:pPr>
        <w:pStyle w:val="NoSpacing"/>
        <w:ind w:firstLine="709"/>
        <w:jc w:val="both"/>
        <w:rPr>
          <w:sz w:val="24"/>
          <w:szCs w:val="24"/>
          <w:lang w:val="it-IT"/>
        </w:rPr>
      </w:pPr>
      <w:r w:rsidRPr="00881E7A">
        <w:rPr>
          <w:sz w:val="24"/>
          <w:szCs w:val="24"/>
          <w:lang w:val="it-IT"/>
        </w:rPr>
        <w:t>Calitatea unui factor de mediu sau element al mediului se exprimă prin indici de calitate I</w:t>
      </w:r>
      <w:r w:rsidRPr="00881E7A">
        <w:rPr>
          <w:sz w:val="24"/>
          <w:szCs w:val="24"/>
          <w:vertAlign w:val="subscript"/>
          <w:lang w:val="it-IT"/>
        </w:rPr>
        <w:t>C</w:t>
      </w:r>
      <w:r w:rsidRPr="00881E7A">
        <w:rPr>
          <w:sz w:val="24"/>
          <w:szCs w:val="24"/>
          <w:lang w:val="it-IT"/>
        </w:rPr>
        <w:t>, care caracterizează efectele sub formă de mărimi cantitative E.</w:t>
      </w:r>
    </w:p>
    <w:p w:rsidR="00266998" w:rsidRPr="00881E7A" w:rsidRDefault="00266998" w:rsidP="00C63E92">
      <w:pPr>
        <w:pStyle w:val="NoSpacing"/>
        <w:ind w:firstLine="709"/>
        <w:jc w:val="both"/>
        <w:rPr>
          <w:sz w:val="24"/>
          <w:szCs w:val="24"/>
          <w:lang w:val="it-IT"/>
        </w:rPr>
      </w:pPr>
      <w:r w:rsidRPr="00881E7A">
        <w:rPr>
          <w:sz w:val="24"/>
          <w:szCs w:val="24"/>
          <w:lang w:val="it-IT"/>
        </w:rPr>
        <w:t>Indicii de calitate pentru fiecare factor de mediu analizat se calculează cu relaţia:</w:t>
      </w:r>
    </w:p>
    <w:p w:rsidR="00266998" w:rsidRPr="00881E7A" w:rsidRDefault="00266998" w:rsidP="00C63E92">
      <w:pPr>
        <w:pStyle w:val="BodyTextIndent2"/>
        <w:spacing w:line="240" w:lineRule="auto"/>
        <w:jc w:val="center"/>
        <w:rPr>
          <w:b/>
          <w:szCs w:val="28"/>
        </w:rPr>
      </w:pPr>
      <w:r w:rsidRPr="00881E7A">
        <w:rPr>
          <w:b/>
          <w:position w:val="-24"/>
          <w:szCs w:val="28"/>
        </w:rPr>
        <w:object w:dxaOrig="780" w:dyaOrig="620">
          <v:shape id="_x0000_i1026" type="#_x0000_t75" style="width:38.25pt;height:30.75pt" o:ole="">
            <v:imagedata r:id="rId17" o:title=""/>
          </v:shape>
          <o:OLEObject Type="Embed" ProgID="Equation.3" ShapeID="_x0000_i1026" DrawAspect="Content" ObjectID="_1636298693" r:id="rId18"/>
        </w:object>
      </w:r>
    </w:p>
    <w:p w:rsidR="00266998" w:rsidRPr="00881E7A" w:rsidRDefault="00266998" w:rsidP="00C63E92">
      <w:pPr>
        <w:pStyle w:val="NoSpacing"/>
        <w:ind w:firstLine="709"/>
        <w:rPr>
          <w:sz w:val="24"/>
          <w:szCs w:val="24"/>
          <w:lang w:val="it-IT"/>
        </w:rPr>
      </w:pPr>
      <w:r w:rsidRPr="00881E7A">
        <w:rPr>
          <w:sz w:val="24"/>
          <w:szCs w:val="24"/>
          <w:lang w:val="it-IT"/>
        </w:rPr>
        <w:t>Semnul şi mărimea indicilor de calitate calculaţi au următoarele semnificaţii:</w:t>
      </w:r>
    </w:p>
    <w:p w:rsidR="00266998" w:rsidRPr="00881E7A" w:rsidRDefault="005114BF" w:rsidP="00A163A1">
      <w:pPr>
        <w:rPr>
          <w:lang w:val="it-IT"/>
        </w:rPr>
      </w:pPr>
      <w:r w:rsidRPr="00881E7A">
        <w:rPr>
          <w:noProof/>
          <w:lang w:val="ro-RO" w:eastAsia="ro-RO"/>
        </w:rPr>
        <w:drawing>
          <wp:anchor distT="0" distB="0" distL="114300" distR="114300" simplePos="0" relativeHeight="251657216" behindDoc="1" locked="0" layoutInCell="1" allowOverlap="1" wp14:anchorId="710A1D2A" wp14:editId="2C0DB7FD">
            <wp:simplePos x="0" y="0"/>
            <wp:positionH relativeFrom="column">
              <wp:posOffset>149225</wp:posOffset>
            </wp:positionH>
            <wp:positionV relativeFrom="paragraph">
              <wp:posOffset>93980</wp:posOffset>
            </wp:positionV>
            <wp:extent cx="4461510" cy="1938655"/>
            <wp:effectExtent l="0" t="0" r="0" b="0"/>
            <wp:wrapTight wrapText="bothSides">
              <wp:wrapPolygon edited="0">
                <wp:start x="2306" y="1486"/>
                <wp:lineTo x="553" y="1910"/>
                <wp:lineTo x="461" y="2547"/>
                <wp:lineTo x="1107" y="5306"/>
                <wp:lineTo x="646" y="17617"/>
                <wp:lineTo x="646" y="18466"/>
                <wp:lineTo x="1015" y="18890"/>
                <wp:lineTo x="1199" y="19739"/>
                <wp:lineTo x="3412" y="19739"/>
                <wp:lineTo x="3781" y="18890"/>
                <wp:lineTo x="20567" y="18041"/>
                <wp:lineTo x="20567" y="16980"/>
                <wp:lineTo x="3966" y="15494"/>
                <wp:lineTo x="3966" y="12098"/>
                <wp:lineTo x="11436" y="10188"/>
                <wp:lineTo x="11436" y="8915"/>
                <wp:lineTo x="3966" y="8702"/>
                <wp:lineTo x="3966" y="5306"/>
                <wp:lineTo x="20567" y="3821"/>
                <wp:lineTo x="20567" y="2547"/>
                <wp:lineTo x="3966" y="1486"/>
                <wp:lineTo x="2306" y="1486"/>
              </wp:wrapPolygon>
            </wp:wrapTight>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l="4784" t="7372" b="12016"/>
                    <a:stretch>
                      <a:fillRect/>
                    </a:stretch>
                  </pic:blipFill>
                  <pic:spPr bwMode="auto">
                    <a:xfrm>
                      <a:off x="0" y="0"/>
                      <a:ext cx="4461510" cy="19386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66998" w:rsidRPr="00881E7A" w:rsidRDefault="00266998" w:rsidP="00A163A1">
      <w:pPr>
        <w:rPr>
          <w:lang w:val="it-IT"/>
        </w:rPr>
      </w:pPr>
    </w:p>
    <w:p w:rsidR="00266998" w:rsidRPr="00881E7A" w:rsidRDefault="00266998" w:rsidP="00A163A1">
      <w:pPr>
        <w:rPr>
          <w:lang w:val="it-IT"/>
        </w:rPr>
      </w:pPr>
    </w:p>
    <w:p w:rsidR="00266998" w:rsidRPr="00881E7A" w:rsidRDefault="00266998" w:rsidP="00A163A1">
      <w:pPr>
        <w:rPr>
          <w:lang w:val="it-IT"/>
        </w:rPr>
      </w:pPr>
    </w:p>
    <w:p w:rsidR="00266998" w:rsidRPr="00881E7A" w:rsidRDefault="00266998" w:rsidP="00A163A1">
      <w:pPr>
        <w:rPr>
          <w:lang w:val="it-IT"/>
        </w:rPr>
      </w:pPr>
    </w:p>
    <w:p w:rsidR="00C63E92" w:rsidRPr="00881E7A" w:rsidRDefault="00C63E92" w:rsidP="00A163A1">
      <w:pPr>
        <w:rPr>
          <w:lang w:val="it-IT"/>
        </w:rPr>
      </w:pPr>
    </w:p>
    <w:p w:rsidR="00C63E92" w:rsidRPr="00881E7A" w:rsidRDefault="00C63E92" w:rsidP="00A163A1">
      <w:pPr>
        <w:rPr>
          <w:lang w:val="it-IT"/>
        </w:rPr>
      </w:pPr>
    </w:p>
    <w:p w:rsidR="00266998" w:rsidRPr="00881E7A" w:rsidRDefault="00266998" w:rsidP="00A163A1">
      <w:pPr>
        <w:rPr>
          <w:lang w:val="it-IT"/>
        </w:rPr>
      </w:pPr>
    </w:p>
    <w:p w:rsidR="008E7CB2" w:rsidRPr="00881E7A" w:rsidRDefault="008E7CB2" w:rsidP="00A163A1">
      <w:pPr>
        <w:rPr>
          <w:lang w:val="it-IT"/>
        </w:rPr>
      </w:pPr>
    </w:p>
    <w:p w:rsidR="00F01173" w:rsidRPr="00881E7A" w:rsidRDefault="00F01173" w:rsidP="00A163A1">
      <w:pPr>
        <w:rPr>
          <w:lang w:val="it-IT"/>
        </w:rPr>
      </w:pPr>
    </w:p>
    <w:p w:rsidR="00266998" w:rsidRPr="00881E7A" w:rsidRDefault="005114BF" w:rsidP="00A163A1">
      <w:r w:rsidRPr="00881E7A">
        <w:rPr>
          <w:noProof/>
          <w:lang w:val="ro-RO" w:eastAsia="ro-RO"/>
        </w:rPr>
        <w:lastRenderedPageBreak/>
        <mc:AlternateContent>
          <mc:Choice Requires="wpc">
            <w:drawing>
              <wp:inline distT="0" distB="0" distL="0" distR="0" wp14:anchorId="5BDE9ACE" wp14:editId="05E5B4CB">
                <wp:extent cx="6172200" cy="3657600"/>
                <wp:effectExtent l="0" t="8255" r="9525" b="1270"/>
                <wp:docPr id="3" name="Canvas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 name="Rectangle 8"/>
                        <wps:cNvSpPr>
                          <a:spLocks noChangeArrowheads="1"/>
                        </wps:cNvSpPr>
                        <wps:spPr bwMode="auto">
                          <a:xfrm>
                            <a:off x="114300" y="0"/>
                            <a:ext cx="6057900" cy="3543300"/>
                          </a:xfrm>
                          <a:prstGeom prst="rect">
                            <a:avLst/>
                          </a:prstGeom>
                          <a:solidFill>
                            <a:srgbClr val="FFFFFF"/>
                          </a:solidFill>
                          <a:ln w="9525">
                            <a:solidFill>
                              <a:srgbClr val="000000"/>
                            </a:solidFill>
                            <a:miter lim="800000"/>
                            <a:headEnd/>
                            <a:tailEnd/>
                          </a:ln>
                        </wps:spPr>
                        <wps:txbx>
                          <w:txbxContent>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68"/>
                                <w:gridCol w:w="710"/>
                                <w:gridCol w:w="10"/>
                                <w:gridCol w:w="699"/>
                                <w:gridCol w:w="1101"/>
                                <w:gridCol w:w="992"/>
                                <w:gridCol w:w="988"/>
                              </w:tblGrid>
                              <w:tr w:rsidR="008D4515" w:rsidRPr="008E7CB2">
                                <w:trPr>
                                  <w:cantSplit/>
                                  <w:trHeight w:val="227"/>
                                </w:trPr>
                                <w:tc>
                                  <w:tcPr>
                                    <w:tcW w:w="4968" w:type="dxa"/>
                                    <w:vMerge w:val="restart"/>
                                    <w:vAlign w:val="center"/>
                                  </w:tcPr>
                                  <w:p w:rsidR="008D4515" w:rsidRPr="00F15F11" w:rsidRDefault="008D4515" w:rsidP="00E7260A">
                                    <w:pPr>
                                      <w:jc w:val="center"/>
                                      <w:rPr>
                                        <w:b/>
                                        <w:sz w:val="20"/>
                                      </w:rPr>
                                    </w:pPr>
                                    <w:r w:rsidRPr="00F15F11">
                                      <w:rPr>
                                        <w:b/>
                                        <w:sz w:val="20"/>
                                      </w:rPr>
                                      <w:t>SURSE GENERATOARE</w:t>
                                    </w:r>
                                  </w:p>
                                </w:tc>
                                <w:tc>
                                  <w:tcPr>
                                    <w:tcW w:w="4500" w:type="dxa"/>
                                    <w:gridSpan w:val="6"/>
                                  </w:tcPr>
                                  <w:p w:rsidR="008D4515" w:rsidRPr="00F15F11" w:rsidRDefault="008D4515" w:rsidP="00E7260A">
                                    <w:pPr>
                                      <w:jc w:val="center"/>
                                      <w:rPr>
                                        <w:b/>
                                        <w:sz w:val="20"/>
                                      </w:rPr>
                                    </w:pPr>
                                    <w:r w:rsidRPr="00F15F11">
                                      <w:rPr>
                                        <w:b/>
                                        <w:sz w:val="20"/>
                                      </w:rPr>
                                      <w:t>Efecte asupra factorilor de mediu</w:t>
                                    </w:r>
                                  </w:p>
                                </w:tc>
                              </w:tr>
                              <w:tr w:rsidR="008D4515" w:rsidRPr="008E7CB2">
                                <w:trPr>
                                  <w:cantSplit/>
                                  <w:trHeight w:val="227"/>
                                </w:trPr>
                                <w:tc>
                                  <w:tcPr>
                                    <w:tcW w:w="4968" w:type="dxa"/>
                                    <w:vMerge/>
                                  </w:tcPr>
                                  <w:p w:rsidR="008D4515" w:rsidRPr="00F15F11" w:rsidRDefault="008D4515" w:rsidP="00E7260A">
                                    <w:pPr>
                                      <w:rPr>
                                        <w:b/>
                                        <w:sz w:val="20"/>
                                      </w:rPr>
                                    </w:pPr>
                                  </w:p>
                                </w:tc>
                                <w:tc>
                                  <w:tcPr>
                                    <w:tcW w:w="710" w:type="dxa"/>
                                    <w:vAlign w:val="center"/>
                                  </w:tcPr>
                                  <w:p w:rsidR="008D4515" w:rsidRPr="00F15F11" w:rsidRDefault="008D4515" w:rsidP="00E7260A">
                                    <w:pPr>
                                      <w:jc w:val="center"/>
                                      <w:rPr>
                                        <w:b/>
                                        <w:sz w:val="20"/>
                                      </w:rPr>
                                    </w:pPr>
                                    <w:r w:rsidRPr="00F15F11">
                                      <w:rPr>
                                        <w:b/>
                                        <w:sz w:val="20"/>
                                      </w:rPr>
                                      <w:t>Apă</w:t>
                                    </w:r>
                                  </w:p>
                                </w:tc>
                                <w:tc>
                                  <w:tcPr>
                                    <w:tcW w:w="709" w:type="dxa"/>
                                    <w:gridSpan w:val="2"/>
                                    <w:vAlign w:val="center"/>
                                  </w:tcPr>
                                  <w:p w:rsidR="008D4515" w:rsidRPr="00F15F11" w:rsidRDefault="008D4515" w:rsidP="00E7260A">
                                    <w:pPr>
                                      <w:jc w:val="center"/>
                                      <w:rPr>
                                        <w:b/>
                                        <w:sz w:val="20"/>
                                      </w:rPr>
                                    </w:pPr>
                                    <w:r w:rsidRPr="00F15F11">
                                      <w:rPr>
                                        <w:b/>
                                        <w:sz w:val="20"/>
                                      </w:rPr>
                                      <w:t>Aer</w:t>
                                    </w:r>
                                  </w:p>
                                </w:tc>
                                <w:tc>
                                  <w:tcPr>
                                    <w:tcW w:w="1101" w:type="dxa"/>
                                    <w:vAlign w:val="center"/>
                                  </w:tcPr>
                                  <w:p w:rsidR="008D4515" w:rsidRPr="00F15F11" w:rsidRDefault="008D4515" w:rsidP="00E7260A">
                                    <w:pPr>
                                      <w:jc w:val="center"/>
                                      <w:rPr>
                                        <w:b/>
                                        <w:sz w:val="20"/>
                                      </w:rPr>
                                    </w:pPr>
                                    <w:r w:rsidRPr="00F15F11">
                                      <w:rPr>
                                        <w:b/>
                                        <w:sz w:val="20"/>
                                      </w:rPr>
                                      <w:t>Biodi-versitate</w:t>
                                    </w:r>
                                  </w:p>
                                </w:tc>
                                <w:tc>
                                  <w:tcPr>
                                    <w:tcW w:w="992" w:type="dxa"/>
                                    <w:vAlign w:val="center"/>
                                  </w:tcPr>
                                  <w:p w:rsidR="008D4515" w:rsidRPr="00F15F11" w:rsidRDefault="008D4515" w:rsidP="00E7260A">
                                    <w:pPr>
                                      <w:jc w:val="center"/>
                                      <w:rPr>
                                        <w:b/>
                                        <w:spacing w:val="-6"/>
                                        <w:sz w:val="20"/>
                                      </w:rPr>
                                    </w:pPr>
                                    <w:r w:rsidRPr="00F15F11">
                                      <w:rPr>
                                        <w:b/>
                                        <w:spacing w:val="-6"/>
                                        <w:sz w:val="20"/>
                                      </w:rPr>
                                      <w:t>Aşezări</w:t>
                                    </w:r>
                                  </w:p>
                                  <w:p w:rsidR="008D4515" w:rsidRPr="00F15F11" w:rsidRDefault="008D4515" w:rsidP="00E7260A">
                                    <w:pPr>
                                      <w:jc w:val="center"/>
                                      <w:rPr>
                                        <w:b/>
                                        <w:sz w:val="20"/>
                                      </w:rPr>
                                    </w:pPr>
                                    <w:r w:rsidRPr="00F15F11">
                                      <w:rPr>
                                        <w:b/>
                                        <w:spacing w:val="-6"/>
                                        <w:sz w:val="20"/>
                                      </w:rPr>
                                      <w:t>umane</w:t>
                                    </w:r>
                                  </w:p>
                                </w:tc>
                                <w:tc>
                                  <w:tcPr>
                                    <w:tcW w:w="988" w:type="dxa"/>
                                    <w:vAlign w:val="center"/>
                                  </w:tcPr>
                                  <w:p w:rsidR="008D4515" w:rsidRPr="00F15F11" w:rsidRDefault="008D4515" w:rsidP="00E7260A">
                                    <w:pPr>
                                      <w:pStyle w:val="xl26"/>
                                      <w:pBdr>
                                        <w:bottom w:val="none" w:sz="0" w:space="0" w:color="auto"/>
                                        <w:right w:val="none" w:sz="0" w:space="0" w:color="auto"/>
                                      </w:pBdr>
                                      <w:spacing w:before="0" w:beforeAutospacing="0" w:after="0" w:afterAutospacing="0"/>
                                      <w:rPr>
                                        <w:rFonts w:eastAsia="Times New Roman" w:cs="Times New Roman"/>
                                        <w:bCs w:val="0"/>
                                        <w:sz w:val="20"/>
                                        <w:szCs w:val="20"/>
                                      </w:rPr>
                                    </w:pPr>
                                    <w:r w:rsidRPr="00F15F11">
                                      <w:rPr>
                                        <w:rFonts w:eastAsia="Times New Roman" w:cs="Times New Roman"/>
                                        <w:bCs w:val="0"/>
                                        <w:sz w:val="20"/>
                                        <w:szCs w:val="20"/>
                                      </w:rPr>
                                      <w:t>Sol şi subsol</w:t>
                                    </w:r>
                                  </w:p>
                                </w:tc>
                              </w:tr>
                              <w:tr w:rsidR="008D4515" w:rsidRPr="008E7CB2">
                                <w:trPr>
                                  <w:cantSplit/>
                                  <w:trHeight w:val="227"/>
                                </w:trPr>
                                <w:tc>
                                  <w:tcPr>
                                    <w:tcW w:w="9468" w:type="dxa"/>
                                    <w:gridSpan w:val="7"/>
                                    <w:tcBorders>
                                      <w:bottom w:val="nil"/>
                                      <w:right w:val="nil"/>
                                    </w:tcBorders>
                                  </w:tcPr>
                                  <w:p w:rsidR="008D4515" w:rsidRPr="00F15F11" w:rsidRDefault="008D4515" w:rsidP="00E7260A">
                                    <w:pPr>
                                      <w:rPr>
                                        <w:b/>
                                        <w:sz w:val="20"/>
                                        <w:lang w:val="it-IT"/>
                                      </w:rPr>
                                    </w:pPr>
                                    <w:r w:rsidRPr="00F15F11">
                                      <w:rPr>
                                        <w:b/>
                                        <w:sz w:val="20"/>
                                        <w:lang w:val="it-IT"/>
                                      </w:rPr>
                                      <w:t>A. Amplasament şi modul de ocupare a terenului</w:t>
                                    </w:r>
                                  </w:p>
                                </w:tc>
                              </w:tr>
                              <w:tr w:rsidR="008D4515" w:rsidRPr="008E7CB2">
                                <w:trPr>
                                  <w:cantSplit/>
                                  <w:trHeight w:val="227"/>
                                </w:trPr>
                                <w:tc>
                                  <w:tcPr>
                                    <w:tcW w:w="9468" w:type="dxa"/>
                                    <w:gridSpan w:val="7"/>
                                    <w:tcBorders>
                                      <w:top w:val="single" w:sz="4" w:space="0" w:color="auto"/>
                                      <w:bottom w:val="single" w:sz="4" w:space="0" w:color="auto"/>
                                    </w:tcBorders>
                                  </w:tcPr>
                                  <w:p w:rsidR="008D4515" w:rsidRPr="00F15F11" w:rsidRDefault="008D4515" w:rsidP="00E7260A">
                                    <w:pPr>
                                      <w:rPr>
                                        <w:i/>
                                        <w:sz w:val="20"/>
                                      </w:rPr>
                                    </w:pPr>
                                    <w:r w:rsidRPr="00F15F11">
                                      <w:rPr>
                                        <w:i/>
                                        <w:sz w:val="20"/>
                                      </w:rPr>
                                      <w:t>1. Distanţa de amplasare</w:t>
                                    </w:r>
                                  </w:p>
                                </w:tc>
                              </w:tr>
                              <w:tr w:rsidR="008D4515" w:rsidRPr="008E7CB2">
                                <w:trPr>
                                  <w:cantSplit/>
                                  <w:trHeight w:val="227"/>
                                </w:trPr>
                                <w:tc>
                                  <w:tcPr>
                                    <w:tcW w:w="4968" w:type="dxa"/>
                                    <w:tcBorders>
                                      <w:top w:val="single" w:sz="4" w:space="0" w:color="auto"/>
                                    </w:tcBorders>
                                  </w:tcPr>
                                  <w:p w:rsidR="008D4515" w:rsidRPr="00F15F11" w:rsidRDefault="008D4515" w:rsidP="00E7260A">
                                    <w:pPr>
                                      <w:rPr>
                                        <w:sz w:val="20"/>
                                      </w:rPr>
                                    </w:pPr>
                                    <w:r w:rsidRPr="00F15F11">
                                      <w:rPr>
                                        <w:sz w:val="20"/>
                                      </w:rPr>
                                      <w:t>-arii protejate</w:t>
                                    </w:r>
                                  </w:p>
                                </w:tc>
                                <w:tc>
                                  <w:tcPr>
                                    <w:tcW w:w="710" w:type="dxa"/>
                                    <w:tcBorders>
                                      <w:top w:val="single" w:sz="4" w:space="0" w:color="auto"/>
                                    </w:tcBorders>
                                    <w:vAlign w:val="center"/>
                                  </w:tcPr>
                                  <w:p w:rsidR="008D4515" w:rsidRPr="00F15F11" w:rsidRDefault="008D4515" w:rsidP="00E7260A">
                                    <w:pPr>
                                      <w:jc w:val="center"/>
                                      <w:rPr>
                                        <w:sz w:val="20"/>
                                      </w:rPr>
                                    </w:pPr>
                                    <w:r w:rsidRPr="00F15F11">
                                      <w:rPr>
                                        <w:sz w:val="20"/>
                                      </w:rPr>
                                      <w:t>0</w:t>
                                    </w:r>
                                  </w:p>
                                </w:tc>
                                <w:tc>
                                  <w:tcPr>
                                    <w:tcW w:w="709" w:type="dxa"/>
                                    <w:gridSpan w:val="2"/>
                                    <w:tcBorders>
                                      <w:top w:val="single" w:sz="4" w:space="0" w:color="auto"/>
                                    </w:tcBorders>
                                    <w:vAlign w:val="center"/>
                                  </w:tcPr>
                                  <w:p w:rsidR="008D4515" w:rsidRPr="00F15F11" w:rsidRDefault="008D4515" w:rsidP="00E7260A">
                                    <w:pPr>
                                      <w:jc w:val="center"/>
                                      <w:rPr>
                                        <w:sz w:val="20"/>
                                      </w:rPr>
                                    </w:pPr>
                                    <w:r w:rsidRPr="00F15F11">
                                      <w:rPr>
                                        <w:sz w:val="20"/>
                                      </w:rPr>
                                      <w:t>0</w:t>
                                    </w:r>
                                  </w:p>
                                </w:tc>
                                <w:tc>
                                  <w:tcPr>
                                    <w:tcW w:w="1101" w:type="dxa"/>
                                    <w:tcBorders>
                                      <w:top w:val="single" w:sz="4" w:space="0" w:color="auto"/>
                                    </w:tcBorders>
                                    <w:vAlign w:val="center"/>
                                  </w:tcPr>
                                  <w:p w:rsidR="008D4515" w:rsidRPr="00F15F11" w:rsidRDefault="008D4515" w:rsidP="00E7260A">
                                    <w:pPr>
                                      <w:jc w:val="center"/>
                                      <w:rPr>
                                        <w:sz w:val="20"/>
                                      </w:rPr>
                                    </w:pPr>
                                    <w:r w:rsidRPr="00F15F11">
                                      <w:rPr>
                                        <w:sz w:val="20"/>
                                      </w:rPr>
                                      <w:t>0</w:t>
                                    </w:r>
                                  </w:p>
                                </w:tc>
                                <w:tc>
                                  <w:tcPr>
                                    <w:tcW w:w="992" w:type="dxa"/>
                                    <w:tcBorders>
                                      <w:top w:val="single" w:sz="4" w:space="0" w:color="auto"/>
                                    </w:tcBorders>
                                    <w:vAlign w:val="center"/>
                                  </w:tcPr>
                                  <w:p w:rsidR="008D4515" w:rsidRPr="00F15F11" w:rsidRDefault="008D4515" w:rsidP="00E7260A">
                                    <w:pPr>
                                      <w:jc w:val="center"/>
                                      <w:rPr>
                                        <w:sz w:val="20"/>
                                      </w:rPr>
                                    </w:pPr>
                                    <w:r w:rsidRPr="00F15F11">
                                      <w:rPr>
                                        <w:sz w:val="20"/>
                                      </w:rPr>
                                      <w:t>0</w:t>
                                    </w:r>
                                  </w:p>
                                </w:tc>
                                <w:tc>
                                  <w:tcPr>
                                    <w:tcW w:w="988" w:type="dxa"/>
                                    <w:tcBorders>
                                      <w:top w:val="single" w:sz="4" w:space="0" w:color="auto"/>
                                    </w:tcBorders>
                                    <w:vAlign w:val="center"/>
                                  </w:tcPr>
                                  <w:p w:rsidR="008D4515" w:rsidRPr="00F15F11" w:rsidRDefault="008D4515" w:rsidP="00E7260A">
                                    <w:pPr>
                                      <w:jc w:val="center"/>
                                      <w:rPr>
                                        <w:sz w:val="20"/>
                                      </w:rPr>
                                    </w:pPr>
                                    <w:r w:rsidRPr="00F15F11">
                                      <w:rPr>
                                        <w:sz w:val="20"/>
                                      </w:rPr>
                                      <w:t>0</w:t>
                                    </w:r>
                                  </w:p>
                                </w:tc>
                              </w:tr>
                              <w:tr w:rsidR="008D4515" w:rsidRPr="008E7CB2">
                                <w:trPr>
                                  <w:cantSplit/>
                                  <w:trHeight w:val="227"/>
                                </w:trPr>
                                <w:tc>
                                  <w:tcPr>
                                    <w:tcW w:w="4968" w:type="dxa"/>
                                    <w:tcBorders>
                                      <w:bottom w:val="nil"/>
                                    </w:tcBorders>
                                  </w:tcPr>
                                  <w:p w:rsidR="008D4515" w:rsidRPr="00F15F11" w:rsidRDefault="008D4515" w:rsidP="00E7260A">
                                    <w:pPr>
                                      <w:rPr>
                                        <w:sz w:val="20"/>
                                        <w:lang w:val="it-IT"/>
                                      </w:rPr>
                                    </w:pPr>
                                    <w:r w:rsidRPr="00F15F11">
                                      <w:rPr>
                                        <w:sz w:val="20"/>
                                        <w:lang w:val="it-IT"/>
                                      </w:rPr>
                                      <w:t>-elemente de importanţă istorică şi arheologică</w:t>
                                    </w:r>
                                  </w:p>
                                </w:tc>
                                <w:tc>
                                  <w:tcPr>
                                    <w:tcW w:w="710" w:type="dxa"/>
                                    <w:tcBorders>
                                      <w:bottom w:val="nil"/>
                                    </w:tcBorders>
                                    <w:vAlign w:val="center"/>
                                  </w:tcPr>
                                  <w:p w:rsidR="008D4515" w:rsidRPr="00F15F11" w:rsidRDefault="008D4515" w:rsidP="00E7260A">
                                    <w:pPr>
                                      <w:jc w:val="center"/>
                                      <w:rPr>
                                        <w:sz w:val="20"/>
                                      </w:rPr>
                                    </w:pPr>
                                    <w:r w:rsidRPr="00F15F11">
                                      <w:rPr>
                                        <w:sz w:val="20"/>
                                      </w:rPr>
                                      <w:t>0</w:t>
                                    </w:r>
                                  </w:p>
                                </w:tc>
                                <w:tc>
                                  <w:tcPr>
                                    <w:tcW w:w="709" w:type="dxa"/>
                                    <w:gridSpan w:val="2"/>
                                    <w:tcBorders>
                                      <w:bottom w:val="nil"/>
                                    </w:tcBorders>
                                    <w:vAlign w:val="center"/>
                                  </w:tcPr>
                                  <w:p w:rsidR="008D4515" w:rsidRPr="00F15F11" w:rsidRDefault="008D4515" w:rsidP="00E7260A">
                                    <w:pPr>
                                      <w:jc w:val="center"/>
                                      <w:rPr>
                                        <w:sz w:val="20"/>
                                      </w:rPr>
                                    </w:pPr>
                                    <w:r w:rsidRPr="00F15F11">
                                      <w:rPr>
                                        <w:sz w:val="20"/>
                                      </w:rPr>
                                      <w:t>0</w:t>
                                    </w:r>
                                  </w:p>
                                </w:tc>
                                <w:tc>
                                  <w:tcPr>
                                    <w:tcW w:w="1101" w:type="dxa"/>
                                    <w:tcBorders>
                                      <w:bottom w:val="nil"/>
                                    </w:tcBorders>
                                    <w:vAlign w:val="center"/>
                                  </w:tcPr>
                                  <w:p w:rsidR="008D4515" w:rsidRPr="00F15F11" w:rsidRDefault="008D4515" w:rsidP="00E7260A">
                                    <w:pPr>
                                      <w:jc w:val="center"/>
                                      <w:rPr>
                                        <w:sz w:val="20"/>
                                      </w:rPr>
                                    </w:pPr>
                                    <w:r w:rsidRPr="00F15F11">
                                      <w:rPr>
                                        <w:sz w:val="20"/>
                                      </w:rPr>
                                      <w:t>0</w:t>
                                    </w:r>
                                  </w:p>
                                </w:tc>
                                <w:tc>
                                  <w:tcPr>
                                    <w:tcW w:w="992" w:type="dxa"/>
                                    <w:tcBorders>
                                      <w:bottom w:val="nil"/>
                                    </w:tcBorders>
                                    <w:vAlign w:val="center"/>
                                  </w:tcPr>
                                  <w:p w:rsidR="008D4515" w:rsidRPr="00F15F11" w:rsidRDefault="008D4515" w:rsidP="00E7260A">
                                    <w:pPr>
                                      <w:jc w:val="center"/>
                                      <w:rPr>
                                        <w:sz w:val="20"/>
                                      </w:rPr>
                                    </w:pPr>
                                    <w:r>
                                      <w:rPr>
                                        <w:sz w:val="20"/>
                                      </w:rPr>
                                      <w:t>0</w:t>
                                    </w:r>
                                  </w:p>
                                </w:tc>
                                <w:tc>
                                  <w:tcPr>
                                    <w:tcW w:w="988" w:type="dxa"/>
                                    <w:tcBorders>
                                      <w:bottom w:val="nil"/>
                                    </w:tcBorders>
                                    <w:vAlign w:val="center"/>
                                  </w:tcPr>
                                  <w:p w:rsidR="008D4515" w:rsidRPr="00F15F11" w:rsidRDefault="008D4515" w:rsidP="00E7260A">
                                    <w:pPr>
                                      <w:jc w:val="center"/>
                                      <w:rPr>
                                        <w:sz w:val="20"/>
                                      </w:rPr>
                                    </w:pPr>
                                    <w:r w:rsidRPr="00F15F11">
                                      <w:rPr>
                                        <w:sz w:val="20"/>
                                      </w:rPr>
                                      <w:t>-</w:t>
                                    </w:r>
                                  </w:p>
                                </w:tc>
                              </w:tr>
                              <w:tr w:rsidR="008D4515" w:rsidRPr="008E7CB2">
                                <w:trPr>
                                  <w:cantSplit/>
                                  <w:trHeight w:val="227"/>
                                </w:trPr>
                                <w:tc>
                                  <w:tcPr>
                                    <w:tcW w:w="9468" w:type="dxa"/>
                                    <w:gridSpan w:val="7"/>
                                    <w:tcBorders>
                                      <w:bottom w:val="nil"/>
                                    </w:tcBorders>
                                  </w:tcPr>
                                  <w:p w:rsidR="008D4515" w:rsidRPr="00F15F11" w:rsidRDefault="008D4515" w:rsidP="00E7260A">
                                    <w:pPr>
                                      <w:rPr>
                                        <w:i/>
                                        <w:sz w:val="20"/>
                                      </w:rPr>
                                    </w:pPr>
                                    <w:r w:rsidRPr="00F15F11">
                                      <w:rPr>
                                        <w:i/>
                                        <w:sz w:val="20"/>
                                      </w:rPr>
                                      <w:t>2. Utilizarea terenurilor</w:t>
                                    </w:r>
                                  </w:p>
                                </w:tc>
                              </w:tr>
                              <w:tr w:rsidR="008D4515" w:rsidRPr="008E7CB2">
                                <w:trPr>
                                  <w:cantSplit/>
                                  <w:trHeight w:val="227"/>
                                </w:trPr>
                                <w:tc>
                                  <w:tcPr>
                                    <w:tcW w:w="4968" w:type="dxa"/>
                                    <w:tcBorders>
                                      <w:top w:val="single" w:sz="2" w:space="0" w:color="auto"/>
                                      <w:left w:val="single" w:sz="2" w:space="0" w:color="auto"/>
                                      <w:bottom w:val="nil"/>
                                      <w:right w:val="single" w:sz="2" w:space="0" w:color="auto"/>
                                    </w:tcBorders>
                                  </w:tcPr>
                                  <w:p w:rsidR="008D4515" w:rsidRPr="00F15F11" w:rsidRDefault="008D4515" w:rsidP="00E7260A">
                                    <w:pPr>
                                      <w:rPr>
                                        <w:sz w:val="20"/>
                                      </w:rPr>
                                    </w:pPr>
                                    <w:r w:rsidRPr="00F15F11">
                                      <w:rPr>
                                        <w:sz w:val="20"/>
                                      </w:rPr>
                                      <w:t xml:space="preserve">- decapări şi rambleieri necesare </w:t>
                                    </w:r>
                                  </w:p>
                                </w:tc>
                                <w:tc>
                                  <w:tcPr>
                                    <w:tcW w:w="710" w:type="dxa"/>
                                    <w:tcBorders>
                                      <w:top w:val="single" w:sz="2" w:space="0" w:color="auto"/>
                                      <w:left w:val="single" w:sz="2" w:space="0" w:color="auto"/>
                                      <w:bottom w:val="nil"/>
                                      <w:right w:val="single" w:sz="2" w:space="0" w:color="auto"/>
                                    </w:tcBorders>
                                    <w:vAlign w:val="center"/>
                                  </w:tcPr>
                                  <w:p w:rsidR="008D4515" w:rsidRPr="00F15F11" w:rsidRDefault="008D4515" w:rsidP="00E7260A">
                                    <w:pPr>
                                      <w:jc w:val="center"/>
                                      <w:rPr>
                                        <w:sz w:val="20"/>
                                      </w:rPr>
                                    </w:pPr>
                                    <w:r>
                                      <w:rPr>
                                        <w:sz w:val="20"/>
                                      </w:rPr>
                                      <w:t>-</w:t>
                                    </w:r>
                                  </w:p>
                                </w:tc>
                                <w:tc>
                                  <w:tcPr>
                                    <w:tcW w:w="709" w:type="dxa"/>
                                    <w:gridSpan w:val="2"/>
                                    <w:tcBorders>
                                      <w:top w:val="single" w:sz="2" w:space="0" w:color="auto"/>
                                      <w:left w:val="single" w:sz="2" w:space="0" w:color="auto"/>
                                      <w:bottom w:val="nil"/>
                                      <w:right w:val="single" w:sz="2" w:space="0" w:color="auto"/>
                                    </w:tcBorders>
                                    <w:vAlign w:val="center"/>
                                  </w:tcPr>
                                  <w:p w:rsidR="008D4515" w:rsidRPr="00F15F11" w:rsidRDefault="008D4515" w:rsidP="00E7260A">
                                    <w:pPr>
                                      <w:jc w:val="center"/>
                                      <w:rPr>
                                        <w:sz w:val="20"/>
                                      </w:rPr>
                                    </w:pPr>
                                    <w:r w:rsidRPr="00F15F11">
                                      <w:rPr>
                                        <w:sz w:val="20"/>
                                      </w:rPr>
                                      <w:t>-</w:t>
                                    </w:r>
                                  </w:p>
                                </w:tc>
                                <w:tc>
                                  <w:tcPr>
                                    <w:tcW w:w="1101" w:type="dxa"/>
                                    <w:tcBorders>
                                      <w:top w:val="single" w:sz="2" w:space="0" w:color="auto"/>
                                      <w:left w:val="single" w:sz="2" w:space="0" w:color="auto"/>
                                      <w:bottom w:val="nil"/>
                                      <w:right w:val="single" w:sz="2" w:space="0" w:color="auto"/>
                                    </w:tcBorders>
                                    <w:vAlign w:val="center"/>
                                  </w:tcPr>
                                  <w:p w:rsidR="008D4515" w:rsidRPr="00F15F11" w:rsidRDefault="008D4515" w:rsidP="00E7260A">
                                    <w:pPr>
                                      <w:jc w:val="center"/>
                                      <w:rPr>
                                        <w:sz w:val="20"/>
                                      </w:rPr>
                                    </w:pPr>
                                    <w:r w:rsidRPr="00F15F11">
                                      <w:rPr>
                                        <w:sz w:val="20"/>
                                      </w:rPr>
                                      <w:t>0</w:t>
                                    </w:r>
                                  </w:p>
                                </w:tc>
                                <w:tc>
                                  <w:tcPr>
                                    <w:tcW w:w="992" w:type="dxa"/>
                                    <w:tcBorders>
                                      <w:top w:val="single" w:sz="2" w:space="0" w:color="auto"/>
                                      <w:left w:val="single" w:sz="2" w:space="0" w:color="auto"/>
                                      <w:bottom w:val="nil"/>
                                      <w:right w:val="single" w:sz="2" w:space="0" w:color="auto"/>
                                    </w:tcBorders>
                                    <w:vAlign w:val="center"/>
                                  </w:tcPr>
                                  <w:p w:rsidR="008D4515" w:rsidRPr="00F15F11" w:rsidRDefault="008D4515" w:rsidP="00E7260A">
                                    <w:pPr>
                                      <w:jc w:val="center"/>
                                      <w:rPr>
                                        <w:sz w:val="20"/>
                                      </w:rPr>
                                    </w:pPr>
                                    <w:r>
                                      <w:rPr>
                                        <w:sz w:val="20"/>
                                      </w:rPr>
                                      <w:t>0</w:t>
                                    </w:r>
                                  </w:p>
                                </w:tc>
                                <w:tc>
                                  <w:tcPr>
                                    <w:tcW w:w="988" w:type="dxa"/>
                                    <w:tcBorders>
                                      <w:top w:val="single" w:sz="2" w:space="0" w:color="auto"/>
                                      <w:left w:val="single" w:sz="2" w:space="0" w:color="auto"/>
                                      <w:bottom w:val="nil"/>
                                      <w:right w:val="single" w:sz="2" w:space="0" w:color="auto"/>
                                    </w:tcBorders>
                                    <w:vAlign w:val="center"/>
                                  </w:tcPr>
                                  <w:p w:rsidR="008D4515" w:rsidRPr="00F15F11" w:rsidRDefault="008D4515" w:rsidP="00E7260A">
                                    <w:pPr>
                                      <w:jc w:val="center"/>
                                      <w:rPr>
                                        <w:sz w:val="20"/>
                                      </w:rPr>
                                    </w:pPr>
                                    <w:r w:rsidRPr="00F15F11">
                                      <w:rPr>
                                        <w:sz w:val="20"/>
                                      </w:rPr>
                                      <w:t>-</w:t>
                                    </w:r>
                                  </w:p>
                                </w:tc>
                              </w:tr>
                              <w:tr w:rsidR="008D4515" w:rsidRPr="008E7CB2">
                                <w:trPr>
                                  <w:cantSplit/>
                                  <w:trHeight w:val="227"/>
                                </w:trPr>
                                <w:tc>
                                  <w:tcPr>
                                    <w:tcW w:w="4968" w:type="dxa"/>
                                    <w:tcBorders>
                                      <w:top w:val="single" w:sz="2" w:space="0" w:color="auto"/>
                                      <w:left w:val="single" w:sz="2" w:space="0" w:color="auto"/>
                                      <w:bottom w:val="single" w:sz="2" w:space="0" w:color="auto"/>
                                      <w:right w:val="single" w:sz="2" w:space="0" w:color="auto"/>
                                    </w:tcBorders>
                                  </w:tcPr>
                                  <w:p w:rsidR="008D4515" w:rsidRPr="00F15F11" w:rsidRDefault="008D4515" w:rsidP="00E7260A">
                                    <w:pPr>
                                      <w:rPr>
                                        <w:sz w:val="20"/>
                                      </w:rPr>
                                    </w:pPr>
                                    <w:r w:rsidRPr="00F15F11">
                                      <w:rPr>
                                        <w:sz w:val="20"/>
                                      </w:rPr>
                                      <w:t xml:space="preserve">- dezvoltarea reţelelei de apă </w:t>
                                    </w:r>
                                  </w:p>
                                </w:tc>
                                <w:tc>
                                  <w:tcPr>
                                    <w:tcW w:w="710" w:type="dxa"/>
                                    <w:tcBorders>
                                      <w:top w:val="single" w:sz="2" w:space="0" w:color="auto"/>
                                      <w:left w:val="single" w:sz="2" w:space="0" w:color="auto"/>
                                      <w:bottom w:val="single" w:sz="2" w:space="0" w:color="auto"/>
                                      <w:right w:val="single" w:sz="2" w:space="0" w:color="auto"/>
                                    </w:tcBorders>
                                    <w:vAlign w:val="center"/>
                                  </w:tcPr>
                                  <w:p w:rsidR="008D4515" w:rsidRPr="00F15F11" w:rsidRDefault="008D4515" w:rsidP="00E7260A">
                                    <w:pPr>
                                      <w:jc w:val="center"/>
                                      <w:rPr>
                                        <w:sz w:val="20"/>
                                      </w:rPr>
                                    </w:pPr>
                                    <w:r w:rsidRPr="00F15F11">
                                      <w:rPr>
                                        <w:sz w:val="20"/>
                                      </w:rPr>
                                      <w:t>0</w:t>
                                    </w:r>
                                  </w:p>
                                </w:tc>
                                <w:tc>
                                  <w:tcPr>
                                    <w:tcW w:w="709" w:type="dxa"/>
                                    <w:gridSpan w:val="2"/>
                                    <w:tcBorders>
                                      <w:top w:val="single" w:sz="2" w:space="0" w:color="auto"/>
                                      <w:left w:val="single" w:sz="2" w:space="0" w:color="auto"/>
                                      <w:bottom w:val="single" w:sz="2" w:space="0" w:color="auto"/>
                                      <w:right w:val="single" w:sz="2" w:space="0" w:color="auto"/>
                                    </w:tcBorders>
                                    <w:vAlign w:val="center"/>
                                  </w:tcPr>
                                  <w:p w:rsidR="008D4515" w:rsidRPr="00F15F11" w:rsidRDefault="008D4515" w:rsidP="00E7260A">
                                    <w:pPr>
                                      <w:jc w:val="center"/>
                                      <w:rPr>
                                        <w:sz w:val="20"/>
                                      </w:rPr>
                                    </w:pPr>
                                    <w:r w:rsidRPr="00F15F11">
                                      <w:rPr>
                                        <w:sz w:val="20"/>
                                      </w:rPr>
                                      <w:t>-</w:t>
                                    </w:r>
                                  </w:p>
                                </w:tc>
                                <w:tc>
                                  <w:tcPr>
                                    <w:tcW w:w="1101" w:type="dxa"/>
                                    <w:tcBorders>
                                      <w:top w:val="single" w:sz="2" w:space="0" w:color="auto"/>
                                      <w:left w:val="single" w:sz="2" w:space="0" w:color="auto"/>
                                      <w:bottom w:val="single" w:sz="2" w:space="0" w:color="auto"/>
                                      <w:right w:val="single" w:sz="2" w:space="0" w:color="auto"/>
                                    </w:tcBorders>
                                    <w:vAlign w:val="center"/>
                                  </w:tcPr>
                                  <w:p w:rsidR="008D4515" w:rsidRPr="00F15F11" w:rsidRDefault="008D4515" w:rsidP="00E7260A">
                                    <w:pPr>
                                      <w:jc w:val="center"/>
                                      <w:rPr>
                                        <w:sz w:val="20"/>
                                      </w:rPr>
                                    </w:pPr>
                                    <w:r w:rsidRPr="00F15F11">
                                      <w:rPr>
                                        <w:sz w:val="20"/>
                                      </w:rPr>
                                      <w:t>0</w:t>
                                    </w:r>
                                  </w:p>
                                </w:tc>
                                <w:tc>
                                  <w:tcPr>
                                    <w:tcW w:w="992" w:type="dxa"/>
                                    <w:tcBorders>
                                      <w:top w:val="single" w:sz="2" w:space="0" w:color="auto"/>
                                      <w:left w:val="single" w:sz="2" w:space="0" w:color="auto"/>
                                      <w:bottom w:val="single" w:sz="2" w:space="0" w:color="auto"/>
                                      <w:right w:val="single" w:sz="2" w:space="0" w:color="auto"/>
                                    </w:tcBorders>
                                    <w:vAlign w:val="center"/>
                                  </w:tcPr>
                                  <w:p w:rsidR="008D4515" w:rsidRPr="00F15F11" w:rsidRDefault="008D4515" w:rsidP="00E7260A">
                                    <w:pPr>
                                      <w:jc w:val="center"/>
                                      <w:rPr>
                                        <w:sz w:val="20"/>
                                      </w:rPr>
                                    </w:pPr>
                                    <w:r>
                                      <w:rPr>
                                        <w:sz w:val="20"/>
                                      </w:rPr>
                                      <w:t>0</w:t>
                                    </w:r>
                                  </w:p>
                                </w:tc>
                                <w:tc>
                                  <w:tcPr>
                                    <w:tcW w:w="988" w:type="dxa"/>
                                    <w:tcBorders>
                                      <w:top w:val="single" w:sz="2" w:space="0" w:color="auto"/>
                                      <w:left w:val="single" w:sz="2" w:space="0" w:color="auto"/>
                                      <w:bottom w:val="single" w:sz="2" w:space="0" w:color="auto"/>
                                      <w:right w:val="single" w:sz="2" w:space="0" w:color="auto"/>
                                    </w:tcBorders>
                                    <w:vAlign w:val="center"/>
                                  </w:tcPr>
                                  <w:p w:rsidR="008D4515" w:rsidRPr="00F15F11" w:rsidRDefault="008D4515" w:rsidP="00E7260A">
                                    <w:pPr>
                                      <w:jc w:val="center"/>
                                      <w:rPr>
                                        <w:sz w:val="20"/>
                                      </w:rPr>
                                    </w:pPr>
                                    <w:r w:rsidRPr="00F15F11">
                                      <w:rPr>
                                        <w:sz w:val="20"/>
                                      </w:rPr>
                                      <w:t>-</w:t>
                                    </w:r>
                                  </w:p>
                                </w:tc>
                              </w:tr>
                              <w:tr w:rsidR="008D4515" w:rsidRPr="008E7CB2">
                                <w:trPr>
                                  <w:cantSplit/>
                                  <w:trHeight w:val="227"/>
                                </w:trPr>
                                <w:tc>
                                  <w:tcPr>
                                    <w:tcW w:w="4968" w:type="dxa"/>
                                    <w:tcBorders>
                                      <w:top w:val="single" w:sz="2" w:space="0" w:color="auto"/>
                                      <w:left w:val="single" w:sz="2" w:space="0" w:color="auto"/>
                                      <w:bottom w:val="single" w:sz="2" w:space="0" w:color="auto"/>
                                      <w:right w:val="single" w:sz="2" w:space="0" w:color="auto"/>
                                    </w:tcBorders>
                                  </w:tcPr>
                                  <w:p w:rsidR="008D4515" w:rsidRPr="00F15F11" w:rsidRDefault="008D4515" w:rsidP="00E7260A">
                                    <w:pPr>
                                      <w:rPr>
                                        <w:sz w:val="20"/>
                                      </w:rPr>
                                    </w:pPr>
                                    <w:r w:rsidRPr="00F15F11">
                                      <w:rPr>
                                        <w:sz w:val="20"/>
                                      </w:rPr>
                                      <w:t>- spaţii verzi</w:t>
                                    </w:r>
                                  </w:p>
                                </w:tc>
                                <w:tc>
                                  <w:tcPr>
                                    <w:tcW w:w="710" w:type="dxa"/>
                                    <w:tcBorders>
                                      <w:top w:val="single" w:sz="2" w:space="0" w:color="auto"/>
                                      <w:left w:val="single" w:sz="2" w:space="0" w:color="auto"/>
                                      <w:bottom w:val="single" w:sz="2" w:space="0" w:color="auto"/>
                                      <w:right w:val="single" w:sz="2" w:space="0" w:color="auto"/>
                                    </w:tcBorders>
                                    <w:vAlign w:val="center"/>
                                  </w:tcPr>
                                  <w:p w:rsidR="008D4515" w:rsidRPr="00F15F11" w:rsidRDefault="008D4515" w:rsidP="00E7260A">
                                    <w:pPr>
                                      <w:jc w:val="center"/>
                                      <w:rPr>
                                        <w:sz w:val="20"/>
                                      </w:rPr>
                                    </w:pPr>
                                    <w:r>
                                      <w:rPr>
                                        <w:sz w:val="20"/>
                                      </w:rPr>
                                      <w:t>0</w:t>
                                    </w:r>
                                  </w:p>
                                </w:tc>
                                <w:tc>
                                  <w:tcPr>
                                    <w:tcW w:w="709" w:type="dxa"/>
                                    <w:gridSpan w:val="2"/>
                                    <w:tcBorders>
                                      <w:top w:val="single" w:sz="2" w:space="0" w:color="auto"/>
                                      <w:left w:val="single" w:sz="2" w:space="0" w:color="auto"/>
                                      <w:bottom w:val="single" w:sz="2" w:space="0" w:color="auto"/>
                                      <w:right w:val="single" w:sz="2" w:space="0" w:color="auto"/>
                                    </w:tcBorders>
                                    <w:vAlign w:val="center"/>
                                  </w:tcPr>
                                  <w:p w:rsidR="008D4515" w:rsidRPr="00F15F11" w:rsidRDefault="008D4515" w:rsidP="00E7260A">
                                    <w:pPr>
                                      <w:jc w:val="center"/>
                                      <w:rPr>
                                        <w:sz w:val="20"/>
                                      </w:rPr>
                                    </w:pPr>
                                    <w:r>
                                      <w:rPr>
                                        <w:sz w:val="20"/>
                                      </w:rPr>
                                      <w:t>0</w:t>
                                    </w:r>
                                  </w:p>
                                </w:tc>
                                <w:tc>
                                  <w:tcPr>
                                    <w:tcW w:w="1101" w:type="dxa"/>
                                    <w:tcBorders>
                                      <w:top w:val="single" w:sz="2" w:space="0" w:color="auto"/>
                                      <w:left w:val="single" w:sz="2" w:space="0" w:color="auto"/>
                                      <w:bottom w:val="single" w:sz="2" w:space="0" w:color="auto"/>
                                      <w:right w:val="single" w:sz="2" w:space="0" w:color="auto"/>
                                    </w:tcBorders>
                                    <w:vAlign w:val="center"/>
                                  </w:tcPr>
                                  <w:p w:rsidR="008D4515" w:rsidRPr="00F15F11" w:rsidRDefault="008D4515" w:rsidP="00E7260A">
                                    <w:pPr>
                                      <w:jc w:val="center"/>
                                      <w:rPr>
                                        <w:sz w:val="20"/>
                                      </w:rPr>
                                    </w:pPr>
                                    <w:r w:rsidRPr="00F15F11">
                                      <w:rPr>
                                        <w:sz w:val="20"/>
                                      </w:rPr>
                                      <w:t>0</w:t>
                                    </w:r>
                                  </w:p>
                                </w:tc>
                                <w:tc>
                                  <w:tcPr>
                                    <w:tcW w:w="992" w:type="dxa"/>
                                    <w:tcBorders>
                                      <w:top w:val="single" w:sz="2" w:space="0" w:color="auto"/>
                                      <w:left w:val="single" w:sz="2" w:space="0" w:color="auto"/>
                                      <w:bottom w:val="single" w:sz="2" w:space="0" w:color="auto"/>
                                      <w:right w:val="single" w:sz="2" w:space="0" w:color="auto"/>
                                    </w:tcBorders>
                                    <w:vAlign w:val="center"/>
                                  </w:tcPr>
                                  <w:p w:rsidR="008D4515" w:rsidRPr="00F15F11" w:rsidRDefault="008D4515" w:rsidP="00E7260A">
                                    <w:pPr>
                                      <w:jc w:val="center"/>
                                      <w:rPr>
                                        <w:sz w:val="20"/>
                                      </w:rPr>
                                    </w:pPr>
                                    <w:r>
                                      <w:rPr>
                                        <w:sz w:val="20"/>
                                      </w:rPr>
                                      <w:t>0</w:t>
                                    </w:r>
                                  </w:p>
                                </w:tc>
                                <w:tc>
                                  <w:tcPr>
                                    <w:tcW w:w="988" w:type="dxa"/>
                                    <w:tcBorders>
                                      <w:top w:val="single" w:sz="2" w:space="0" w:color="auto"/>
                                      <w:left w:val="single" w:sz="2" w:space="0" w:color="auto"/>
                                      <w:bottom w:val="single" w:sz="2" w:space="0" w:color="auto"/>
                                      <w:right w:val="single" w:sz="2" w:space="0" w:color="auto"/>
                                    </w:tcBorders>
                                    <w:vAlign w:val="center"/>
                                  </w:tcPr>
                                  <w:p w:rsidR="008D4515" w:rsidRPr="00F15F11" w:rsidRDefault="008D4515" w:rsidP="00E7260A">
                                    <w:pPr>
                                      <w:jc w:val="center"/>
                                      <w:rPr>
                                        <w:sz w:val="20"/>
                                      </w:rPr>
                                    </w:pPr>
                                    <w:r w:rsidRPr="00F15F11">
                                      <w:rPr>
                                        <w:sz w:val="20"/>
                                      </w:rPr>
                                      <w:t>+</w:t>
                                    </w:r>
                                  </w:p>
                                </w:tc>
                              </w:tr>
                              <w:tr w:rsidR="008D4515" w:rsidRPr="008E7CB2">
                                <w:trPr>
                                  <w:cantSplit/>
                                  <w:trHeight w:val="227"/>
                                </w:trPr>
                                <w:tc>
                                  <w:tcPr>
                                    <w:tcW w:w="9468" w:type="dxa"/>
                                    <w:gridSpan w:val="7"/>
                                    <w:tcBorders>
                                      <w:top w:val="single" w:sz="2" w:space="0" w:color="auto"/>
                                      <w:left w:val="single" w:sz="2" w:space="0" w:color="auto"/>
                                      <w:bottom w:val="single" w:sz="2" w:space="0" w:color="auto"/>
                                      <w:right w:val="single" w:sz="2" w:space="0" w:color="auto"/>
                                    </w:tcBorders>
                                  </w:tcPr>
                                  <w:p w:rsidR="008D4515" w:rsidRPr="00F15F11" w:rsidRDefault="008D4515" w:rsidP="00E7260A">
                                    <w:pPr>
                                      <w:rPr>
                                        <w:i/>
                                        <w:sz w:val="20"/>
                                      </w:rPr>
                                    </w:pPr>
                                    <w:r w:rsidRPr="00F15F11">
                                      <w:rPr>
                                        <w:i/>
                                        <w:sz w:val="20"/>
                                      </w:rPr>
                                      <w:t>3. Igienizarea incintei</w:t>
                                    </w:r>
                                  </w:p>
                                </w:tc>
                              </w:tr>
                              <w:tr w:rsidR="008D4515" w:rsidRPr="008E7CB2">
                                <w:trPr>
                                  <w:cantSplit/>
                                  <w:trHeight w:val="227"/>
                                </w:trPr>
                                <w:tc>
                                  <w:tcPr>
                                    <w:tcW w:w="4968" w:type="dxa"/>
                                    <w:tcBorders>
                                      <w:top w:val="single" w:sz="2" w:space="0" w:color="auto"/>
                                      <w:left w:val="single" w:sz="2" w:space="0" w:color="auto"/>
                                      <w:bottom w:val="nil"/>
                                      <w:right w:val="single" w:sz="4" w:space="0" w:color="auto"/>
                                    </w:tcBorders>
                                  </w:tcPr>
                                  <w:p w:rsidR="008D4515" w:rsidRPr="00F15F11" w:rsidRDefault="008D4515" w:rsidP="00E7260A">
                                    <w:pPr>
                                      <w:rPr>
                                        <w:sz w:val="20"/>
                                      </w:rPr>
                                    </w:pPr>
                                    <w:r w:rsidRPr="00F15F11">
                                      <w:rPr>
                                        <w:sz w:val="20"/>
                                      </w:rPr>
                                      <w:t>- colectarea deşeurilor (lichide, solide)</w:t>
                                    </w:r>
                                  </w:p>
                                </w:tc>
                                <w:tc>
                                  <w:tcPr>
                                    <w:tcW w:w="710" w:type="dxa"/>
                                    <w:tcBorders>
                                      <w:top w:val="single" w:sz="2" w:space="0" w:color="auto"/>
                                      <w:left w:val="single" w:sz="4" w:space="0" w:color="auto"/>
                                      <w:bottom w:val="nil"/>
                                      <w:right w:val="single" w:sz="2" w:space="0" w:color="auto"/>
                                    </w:tcBorders>
                                    <w:vAlign w:val="center"/>
                                  </w:tcPr>
                                  <w:p w:rsidR="008D4515" w:rsidRPr="00F15F11" w:rsidRDefault="008D4515" w:rsidP="00E7260A">
                                    <w:pPr>
                                      <w:jc w:val="center"/>
                                      <w:rPr>
                                        <w:sz w:val="20"/>
                                      </w:rPr>
                                    </w:pPr>
                                    <w:r w:rsidRPr="00F15F11">
                                      <w:rPr>
                                        <w:sz w:val="20"/>
                                      </w:rPr>
                                      <w:t>+</w:t>
                                    </w:r>
                                  </w:p>
                                </w:tc>
                                <w:tc>
                                  <w:tcPr>
                                    <w:tcW w:w="709" w:type="dxa"/>
                                    <w:gridSpan w:val="2"/>
                                    <w:tcBorders>
                                      <w:top w:val="single" w:sz="2" w:space="0" w:color="auto"/>
                                      <w:left w:val="single" w:sz="2" w:space="0" w:color="auto"/>
                                      <w:bottom w:val="nil"/>
                                      <w:right w:val="single" w:sz="2" w:space="0" w:color="auto"/>
                                    </w:tcBorders>
                                    <w:vAlign w:val="center"/>
                                  </w:tcPr>
                                  <w:p w:rsidR="008D4515" w:rsidRPr="00F15F11" w:rsidRDefault="008D4515" w:rsidP="00E7260A">
                                    <w:pPr>
                                      <w:jc w:val="center"/>
                                      <w:rPr>
                                        <w:sz w:val="20"/>
                                      </w:rPr>
                                    </w:pPr>
                                    <w:r w:rsidRPr="00F15F11">
                                      <w:rPr>
                                        <w:sz w:val="20"/>
                                      </w:rPr>
                                      <w:t>+</w:t>
                                    </w:r>
                                  </w:p>
                                </w:tc>
                                <w:tc>
                                  <w:tcPr>
                                    <w:tcW w:w="1101" w:type="dxa"/>
                                    <w:tcBorders>
                                      <w:top w:val="single" w:sz="2" w:space="0" w:color="auto"/>
                                      <w:left w:val="single" w:sz="2" w:space="0" w:color="auto"/>
                                      <w:bottom w:val="nil"/>
                                      <w:right w:val="single" w:sz="2" w:space="0" w:color="auto"/>
                                    </w:tcBorders>
                                    <w:vAlign w:val="center"/>
                                  </w:tcPr>
                                  <w:p w:rsidR="008D4515" w:rsidRPr="00F15F11" w:rsidRDefault="008D4515" w:rsidP="00E7260A">
                                    <w:pPr>
                                      <w:jc w:val="center"/>
                                      <w:rPr>
                                        <w:sz w:val="20"/>
                                      </w:rPr>
                                    </w:pPr>
                                    <w:r w:rsidRPr="00F15F11">
                                      <w:rPr>
                                        <w:sz w:val="20"/>
                                      </w:rPr>
                                      <w:t>+</w:t>
                                    </w:r>
                                  </w:p>
                                </w:tc>
                                <w:tc>
                                  <w:tcPr>
                                    <w:tcW w:w="992" w:type="dxa"/>
                                    <w:tcBorders>
                                      <w:top w:val="single" w:sz="2" w:space="0" w:color="auto"/>
                                      <w:left w:val="single" w:sz="2" w:space="0" w:color="auto"/>
                                      <w:bottom w:val="nil"/>
                                      <w:right w:val="single" w:sz="2" w:space="0" w:color="auto"/>
                                    </w:tcBorders>
                                    <w:vAlign w:val="center"/>
                                  </w:tcPr>
                                  <w:p w:rsidR="008D4515" w:rsidRPr="00F15F11" w:rsidRDefault="008D4515" w:rsidP="00E7260A">
                                    <w:pPr>
                                      <w:jc w:val="center"/>
                                      <w:rPr>
                                        <w:sz w:val="20"/>
                                      </w:rPr>
                                    </w:pPr>
                                    <w:r>
                                      <w:rPr>
                                        <w:sz w:val="20"/>
                                      </w:rPr>
                                      <w:t>0</w:t>
                                    </w:r>
                                  </w:p>
                                </w:tc>
                                <w:tc>
                                  <w:tcPr>
                                    <w:tcW w:w="988" w:type="dxa"/>
                                    <w:tcBorders>
                                      <w:top w:val="single" w:sz="2" w:space="0" w:color="auto"/>
                                      <w:left w:val="single" w:sz="2" w:space="0" w:color="auto"/>
                                      <w:bottom w:val="nil"/>
                                      <w:right w:val="single" w:sz="2" w:space="0" w:color="auto"/>
                                    </w:tcBorders>
                                    <w:vAlign w:val="center"/>
                                  </w:tcPr>
                                  <w:p w:rsidR="008D4515" w:rsidRPr="00F15F11" w:rsidRDefault="008D4515" w:rsidP="00E7260A">
                                    <w:pPr>
                                      <w:jc w:val="center"/>
                                      <w:rPr>
                                        <w:sz w:val="20"/>
                                      </w:rPr>
                                    </w:pPr>
                                    <w:r w:rsidRPr="00F15F11">
                                      <w:rPr>
                                        <w:sz w:val="20"/>
                                      </w:rPr>
                                      <w:t>+</w:t>
                                    </w:r>
                                  </w:p>
                                </w:tc>
                              </w:tr>
                              <w:tr w:rsidR="008D4515" w:rsidRPr="008E7CB2">
                                <w:trPr>
                                  <w:cantSplit/>
                                  <w:trHeight w:val="227"/>
                                </w:trPr>
                                <w:tc>
                                  <w:tcPr>
                                    <w:tcW w:w="4968" w:type="dxa"/>
                                    <w:tcBorders>
                                      <w:top w:val="single" w:sz="2" w:space="0" w:color="auto"/>
                                      <w:left w:val="single" w:sz="2" w:space="0" w:color="auto"/>
                                      <w:bottom w:val="single" w:sz="4" w:space="0" w:color="auto"/>
                                      <w:right w:val="single" w:sz="4" w:space="0" w:color="auto"/>
                                    </w:tcBorders>
                                  </w:tcPr>
                                  <w:p w:rsidR="008D4515" w:rsidRPr="00F15F11" w:rsidRDefault="008D4515" w:rsidP="00E7260A">
                                    <w:pPr>
                                      <w:rPr>
                                        <w:sz w:val="20"/>
                                      </w:rPr>
                                    </w:pPr>
                                    <w:r w:rsidRPr="00F15F11">
                                      <w:rPr>
                                        <w:sz w:val="20"/>
                                      </w:rPr>
                                      <w:t>- depozitarea de deşeurilor</w:t>
                                    </w:r>
                                  </w:p>
                                </w:tc>
                                <w:tc>
                                  <w:tcPr>
                                    <w:tcW w:w="710" w:type="dxa"/>
                                    <w:tcBorders>
                                      <w:top w:val="single" w:sz="2" w:space="0" w:color="auto"/>
                                      <w:left w:val="single" w:sz="4" w:space="0" w:color="auto"/>
                                      <w:bottom w:val="single" w:sz="4" w:space="0" w:color="auto"/>
                                      <w:right w:val="single" w:sz="2" w:space="0" w:color="auto"/>
                                    </w:tcBorders>
                                  </w:tcPr>
                                  <w:p w:rsidR="008D4515" w:rsidRPr="00F15F11" w:rsidRDefault="008D4515" w:rsidP="00E7260A">
                                    <w:pPr>
                                      <w:jc w:val="center"/>
                                      <w:rPr>
                                        <w:sz w:val="20"/>
                                      </w:rPr>
                                    </w:pPr>
                                    <w:r w:rsidRPr="00F15F11">
                                      <w:rPr>
                                        <w:sz w:val="20"/>
                                      </w:rPr>
                                      <w:t>+</w:t>
                                    </w:r>
                                  </w:p>
                                </w:tc>
                                <w:tc>
                                  <w:tcPr>
                                    <w:tcW w:w="709" w:type="dxa"/>
                                    <w:gridSpan w:val="2"/>
                                    <w:tcBorders>
                                      <w:top w:val="single" w:sz="2" w:space="0" w:color="auto"/>
                                      <w:left w:val="single" w:sz="2" w:space="0" w:color="auto"/>
                                      <w:bottom w:val="single" w:sz="4" w:space="0" w:color="auto"/>
                                      <w:right w:val="single" w:sz="2" w:space="0" w:color="auto"/>
                                    </w:tcBorders>
                                    <w:vAlign w:val="center"/>
                                  </w:tcPr>
                                  <w:p w:rsidR="008D4515" w:rsidRPr="00F15F11" w:rsidRDefault="008D4515" w:rsidP="00E7260A">
                                    <w:pPr>
                                      <w:jc w:val="center"/>
                                      <w:rPr>
                                        <w:sz w:val="20"/>
                                      </w:rPr>
                                    </w:pPr>
                                    <w:r w:rsidRPr="00F15F11">
                                      <w:rPr>
                                        <w:sz w:val="20"/>
                                      </w:rPr>
                                      <w:t>+</w:t>
                                    </w:r>
                                  </w:p>
                                </w:tc>
                                <w:tc>
                                  <w:tcPr>
                                    <w:tcW w:w="1101" w:type="dxa"/>
                                    <w:tcBorders>
                                      <w:top w:val="single" w:sz="2" w:space="0" w:color="auto"/>
                                      <w:left w:val="single" w:sz="2" w:space="0" w:color="auto"/>
                                      <w:bottom w:val="single" w:sz="4" w:space="0" w:color="auto"/>
                                      <w:right w:val="single" w:sz="2" w:space="0" w:color="auto"/>
                                    </w:tcBorders>
                                    <w:vAlign w:val="center"/>
                                  </w:tcPr>
                                  <w:p w:rsidR="008D4515" w:rsidRPr="00F15F11" w:rsidRDefault="008D4515" w:rsidP="00E7260A">
                                    <w:pPr>
                                      <w:jc w:val="center"/>
                                      <w:rPr>
                                        <w:sz w:val="20"/>
                                      </w:rPr>
                                    </w:pPr>
                                    <w:r w:rsidRPr="00F15F11">
                                      <w:rPr>
                                        <w:sz w:val="20"/>
                                      </w:rPr>
                                      <w:t>+</w:t>
                                    </w:r>
                                  </w:p>
                                </w:tc>
                                <w:tc>
                                  <w:tcPr>
                                    <w:tcW w:w="992" w:type="dxa"/>
                                    <w:tcBorders>
                                      <w:top w:val="single" w:sz="2" w:space="0" w:color="auto"/>
                                      <w:left w:val="single" w:sz="2" w:space="0" w:color="auto"/>
                                      <w:bottom w:val="single" w:sz="4" w:space="0" w:color="auto"/>
                                      <w:right w:val="single" w:sz="2" w:space="0" w:color="auto"/>
                                    </w:tcBorders>
                                    <w:vAlign w:val="center"/>
                                  </w:tcPr>
                                  <w:p w:rsidR="008D4515" w:rsidRPr="00F15F11" w:rsidRDefault="008D4515" w:rsidP="00E7260A">
                                    <w:pPr>
                                      <w:jc w:val="center"/>
                                      <w:rPr>
                                        <w:sz w:val="20"/>
                                      </w:rPr>
                                    </w:pPr>
                                    <w:r>
                                      <w:rPr>
                                        <w:sz w:val="20"/>
                                      </w:rPr>
                                      <w:t>-</w:t>
                                    </w:r>
                                  </w:p>
                                </w:tc>
                                <w:tc>
                                  <w:tcPr>
                                    <w:tcW w:w="988" w:type="dxa"/>
                                    <w:tcBorders>
                                      <w:top w:val="single" w:sz="2" w:space="0" w:color="auto"/>
                                      <w:left w:val="single" w:sz="2" w:space="0" w:color="auto"/>
                                      <w:bottom w:val="single" w:sz="4" w:space="0" w:color="auto"/>
                                      <w:right w:val="single" w:sz="2" w:space="0" w:color="auto"/>
                                    </w:tcBorders>
                                    <w:vAlign w:val="center"/>
                                  </w:tcPr>
                                  <w:p w:rsidR="008D4515" w:rsidRPr="00F15F11" w:rsidRDefault="008D4515" w:rsidP="00E7260A">
                                    <w:pPr>
                                      <w:jc w:val="center"/>
                                      <w:rPr>
                                        <w:sz w:val="20"/>
                                      </w:rPr>
                                    </w:pPr>
                                    <w:r w:rsidRPr="00F15F11">
                                      <w:rPr>
                                        <w:sz w:val="20"/>
                                      </w:rPr>
                                      <w:t>+</w:t>
                                    </w:r>
                                  </w:p>
                                </w:tc>
                              </w:tr>
                              <w:tr w:rsidR="008D4515" w:rsidRPr="008E7CB2">
                                <w:trPr>
                                  <w:cantSplit/>
                                  <w:trHeight w:val="227"/>
                                </w:trPr>
                                <w:tc>
                                  <w:tcPr>
                                    <w:tcW w:w="9468" w:type="dxa"/>
                                    <w:gridSpan w:val="7"/>
                                    <w:tcBorders>
                                      <w:bottom w:val="single" w:sz="4" w:space="0" w:color="auto"/>
                                    </w:tcBorders>
                                  </w:tcPr>
                                  <w:p w:rsidR="008D4515" w:rsidRPr="00F15F11" w:rsidRDefault="008D4515" w:rsidP="00E7260A">
                                    <w:pPr>
                                      <w:rPr>
                                        <w:b/>
                                        <w:sz w:val="20"/>
                                      </w:rPr>
                                    </w:pPr>
                                    <w:r w:rsidRPr="00F15F11">
                                      <w:rPr>
                                        <w:b/>
                                        <w:sz w:val="20"/>
                                      </w:rPr>
                                      <w:t>B. Tehnologii aplicate</w:t>
                                    </w:r>
                                  </w:p>
                                </w:tc>
                              </w:tr>
                              <w:tr w:rsidR="008D4515" w:rsidRPr="008E7CB2">
                                <w:trPr>
                                  <w:cantSplit/>
                                  <w:trHeight w:val="227"/>
                                </w:trPr>
                                <w:tc>
                                  <w:tcPr>
                                    <w:tcW w:w="4968" w:type="dxa"/>
                                    <w:tcBorders>
                                      <w:top w:val="single" w:sz="4" w:space="0" w:color="auto"/>
                                    </w:tcBorders>
                                  </w:tcPr>
                                  <w:p w:rsidR="008D4515" w:rsidRPr="00F15F11" w:rsidRDefault="008D4515" w:rsidP="00E7260A">
                                    <w:pPr>
                                      <w:rPr>
                                        <w:sz w:val="20"/>
                                      </w:rPr>
                                    </w:pPr>
                                    <w:r w:rsidRPr="00F15F11">
                                      <w:rPr>
                                        <w:sz w:val="20"/>
                                      </w:rPr>
                                      <w:t xml:space="preserve"> - în scopul realizării infrastructurii </w:t>
                                    </w:r>
                                  </w:p>
                                </w:tc>
                                <w:tc>
                                  <w:tcPr>
                                    <w:tcW w:w="720" w:type="dxa"/>
                                    <w:gridSpan w:val="2"/>
                                    <w:tcBorders>
                                      <w:top w:val="single" w:sz="4" w:space="0" w:color="auto"/>
                                    </w:tcBorders>
                                  </w:tcPr>
                                  <w:p w:rsidR="008D4515" w:rsidRPr="00F15F11" w:rsidRDefault="008D4515" w:rsidP="00E7260A">
                                    <w:pPr>
                                      <w:jc w:val="center"/>
                                      <w:rPr>
                                        <w:sz w:val="20"/>
                                      </w:rPr>
                                    </w:pPr>
                                    <w:r w:rsidRPr="00F15F11">
                                      <w:rPr>
                                        <w:sz w:val="20"/>
                                      </w:rPr>
                                      <w:t>+</w:t>
                                    </w:r>
                                  </w:p>
                                </w:tc>
                                <w:tc>
                                  <w:tcPr>
                                    <w:tcW w:w="699" w:type="dxa"/>
                                    <w:tcBorders>
                                      <w:top w:val="single" w:sz="4" w:space="0" w:color="auto"/>
                                    </w:tcBorders>
                                  </w:tcPr>
                                  <w:p w:rsidR="008D4515" w:rsidRPr="00F15F11" w:rsidRDefault="008D4515" w:rsidP="00E7260A">
                                    <w:pPr>
                                      <w:jc w:val="center"/>
                                      <w:rPr>
                                        <w:sz w:val="20"/>
                                      </w:rPr>
                                    </w:pPr>
                                    <w:r w:rsidRPr="00F15F11">
                                      <w:rPr>
                                        <w:sz w:val="20"/>
                                      </w:rPr>
                                      <w:t>-</w:t>
                                    </w:r>
                                  </w:p>
                                </w:tc>
                                <w:tc>
                                  <w:tcPr>
                                    <w:tcW w:w="1101" w:type="dxa"/>
                                    <w:tcBorders>
                                      <w:top w:val="single" w:sz="4" w:space="0" w:color="auto"/>
                                    </w:tcBorders>
                                    <w:vAlign w:val="center"/>
                                  </w:tcPr>
                                  <w:p w:rsidR="008D4515" w:rsidRPr="00F15F11" w:rsidRDefault="008D4515" w:rsidP="00E7260A">
                                    <w:pPr>
                                      <w:jc w:val="center"/>
                                      <w:rPr>
                                        <w:sz w:val="20"/>
                                      </w:rPr>
                                    </w:pPr>
                                    <w:r w:rsidRPr="00F15F11">
                                      <w:rPr>
                                        <w:sz w:val="20"/>
                                      </w:rPr>
                                      <w:t>0</w:t>
                                    </w:r>
                                  </w:p>
                                </w:tc>
                                <w:tc>
                                  <w:tcPr>
                                    <w:tcW w:w="992" w:type="dxa"/>
                                    <w:tcBorders>
                                      <w:top w:val="single" w:sz="4" w:space="0" w:color="auto"/>
                                    </w:tcBorders>
                                    <w:vAlign w:val="center"/>
                                  </w:tcPr>
                                  <w:p w:rsidR="008D4515" w:rsidRPr="00F15F11" w:rsidRDefault="008D4515" w:rsidP="00E7260A">
                                    <w:pPr>
                                      <w:jc w:val="center"/>
                                      <w:rPr>
                                        <w:sz w:val="20"/>
                                      </w:rPr>
                                    </w:pPr>
                                    <w:r>
                                      <w:rPr>
                                        <w:sz w:val="20"/>
                                      </w:rPr>
                                      <w:t>0</w:t>
                                    </w:r>
                                  </w:p>
                                </w:tc>
                                <w:tc>
                                  <w:tcPr>
                                    <w:tcW w:w="988" w:type="dxa"/>
                                    <w:tcBorders>
                                      <w:top w:val="single" w:sz="4" w:space="0" w:color="auto"/>
                                    </w:tcBorders>
                                    <w:vAlign w:val="center"/>
                                  </w:tcPr>
                                  <w:p w:rsidR="008D4515" w:rsidRPr="00F15F11" w:rsidRDefault="008D4515" w:rsidP="00E7260A">
                                    <w:pPr>
                                      <w:jc w:val="center"/>
                                      <w:rPr>
                                        <w:sz w:val="20"/>
                                      </w:rPr>
                                    </w:pPr>
                                    <w:r w:rsidRPr="00F15F11">
                                      <w:rPr>
                                        <w:sz w:val="20"/>
                                      </w:rPr>
                                      <w:t>0</w:t>
                                    </w:r>
                                  </w:p>
                                </w:tc>
                              </w:tr>
                              <w:tr w:rsidR="008D4515" w:rsidRPr="008E7CB2">
                                <w:trPr>
                                  <w:cantSplit/>
                                  <w:trHeight w:val="227"/>
                                </w:trPr>
                                <w:tc>
                                  <w:tcPr>
                                    <w:tcW w:w="4968" w:type="dxa"/>
                                  </w:tcPr>
                                  <w:p w:rsidR="008D4515" w:rsidRPr="00F15F11" w:rsidRDefault="008D4515" w:rsidP="00E7260A">
                                    <w:pPr>
                                      <w:rPr>
                                        <w:sz w:val="20"/>
                                      </w:rPr>
                                    </w:pPr>
                                    <w:r w:rsidRPr="00F15F11">
                                      <w:rPr>
                                        <w:sz w:val="20"/>
                                      </w:rPr>
                                      <w:t xml:space="preserve"> - în scopul reţelelor edilitare</w:t>
                                    </w:r>
                                  </w:p>
                                </w:tc>
                                <w:tc>
                                  <w:tcPr>
                                    <w:tcW w:w="710" w:type="dxa"/>
                                    <w:vAlign w:val="center"/>
                                  </w:tcPr>
                                  <w:p w:rsidR="008D4515" w:rsidRPr="00F15F11" w:rsidRDefault="008D4515" w:rsidP="00E7260A">
                                    <w:pPr>
                                      <w:jc w:val="center"/>
                                      <w:rPr>
                                        <w:sz w:val="20"/>
                                      </w:rPr>
                                    </w:pPr>
                                    <w:r w:rsidRPr="00F15F11">
                                      <w:rPr>
                                        <w:sz w:val="20"/>
                                      </w:rPr>
                                      <w:t>+</w:t>
                                    </w:r>
                                  </w:p>
                                </w:tc>
                                <w:tc>
                                  <w:tcPr>
                                    <w:tcW w:w="709" w:type="dxa"/>
                                    <w:gridSpan w:val="2"/>
                                    <w:vAlign w:val="center"/>
                                  </w:tcPr>
                                  <w:p w:rsidR="008D4515" w:rsidRPr="00F15F11" w:rsidRDefault="008D4515" w:rsidP="00E7260A">
                                    <w:pPr>
                                      <w:jc w:val="center"/>
                                      <w:rPr>
                                        <w:sz w:val="20"/>
                                      </w:rPr>
                                    </w:pPr>
                                    <w:r w:rsidRPr="00F15F11">
                                      <w:rPr>
                                        <w:sz w:val="20"/>
                                      </w:rPr>
                                      <w:t>-</w:t>
                                    </w:r>
                                  </w:p>
                                </w:tc>
                                <w:tc>
                                  <w:tcPr>
                                    <w:tcW w:w="1101" w:type="dxa"/>
                                    <w:vAlign w:val="center"/>
                                  </w:tcPr>
                                  <w:p w:rsidR="008D4515" w:rsidRPr="00F15F11" w:rsidRDefault="008D4515" w:rsidP="00E7260A">
                                    <w:pPr>
                                      <w:jc w:val="center"/>
                                      <w:rPr>
                                        <w:sz w:val="20"/>
                                      </w:rPr>
                                    </w:pPr>
                                    <w:r w:rsidRPr="00F15F11">
                                      <w:rPr>
                                        <w:sz w:val="20"/>
                                      </w:rPr>
                                      <w:t>0</w:t>
                                    </w:r>
                                  </w:p>
                                </w:tc>
                                <w:tc>
                                  <w:tcPr>
                                    <w:tcW w:w="992" w:type="dxa"/>
                                    <w:vAlign w:val="center"/>
                                  </w:tcPr>
                                  <w:p w:rsidR="008D4515" w:rsidRPr="00F15F11" w:rsidRDefault="008D4515" w:rsidP="00E7260A">
                                    <w:pPr>
                                      <w:jc w:val="center"/>
                                      <w:rPr>
                                        <w:sz w:val="20"/>
                                      </w:rPr>
                                    </w:pPr>
                                    <w:r>
                                      <w:rPr>
                                        <w:sz w:val="20"/>
                                      </w:rPr>
                                      <w:t>0</w:t>
                                    </w:r>
                                  </w:p>
                                </w:tc>
                                <w:tc>
                                  <w:tcPr>
                                    <w:tcW w:w="988" w:type="dxa"/>
                                    <w:vAlign w:val="center"/>
                                  </w:tcPr>
                                  <w:p w:rsidR="008D4515" w:rsidRPr="00F15F11" w:rsidRDefault="008D4515" w:rsidP="00E7260A">
                                    <w:pPr>
                                      <w:jc w:val="center"/>
                                      <w:rPr>
                                        <w:sz w:val="20"/>
                                      </w:rPr>
                                    </w:pPr>
                                    <w:r w:rsidRPr="00F15F11">
                                      <w:rPr>
                                        <w:sz w:val="20"/>
                                      </w:rPr>
                                      <w:t>0</w:t>
                                    </w:r>
                                  </w:p>
                                </w:tc>
                              </w:tr>
                              <w:tr w:rsidR="008D4515" w:rsidRPr="008E7CB2">
                                <w:trPr>
                                  <w:cantSplit/>
                                  <w:trHeight w:val="227"/>
                                </w:trPr>
                                <w:tc>
                                  <w:tcPr>
                                    <w:tcW w:w="9468" w:type="dxa"/>
                                    <w:gridSpan w:val="7"/>
                                  </w:tcPr>
                                  <w:p w:rsidR="008D4515" w:rsidRPr="00F15F11" w:rsidRDefault="008D4515" w:rsidP="00E7260A">
                                    <w:pPr>
                                      <w:rPr>
                                        <w:b/>
                                        <w:sz w:val="20"/>
                                        <w:lang w:val="it-IT"/>
                                      </w:rPr>
                                    </w:pPr>
                                    <w:r w:rsidRPr="00F15F11">
                                      <w:rPr>
                                        <w:b/>
                                        <w:sz w:val="20"/>
                                        <w:lang w:val="it-IT"/>
                                      </w:rPr>
                                      <w:t>C. Încadrarea proiectului în peisaj</w:t>
                                    </w:r>
                                  </w:p>
                                </w:tc>
                              </w:tr>
                              <w:tr w:rsidR="008D4515" w:rsidRPr="008E7CB2">
                                <w:trPr>
                                  <w:cantSplit/>
                                  <w:trHeight w:val="227"/>
                                </w:trPr>
                                <w:tc>
                                  <w:tcPr>
                                    <w:tcW w:w="4968" w:type="dxa"/>
                                  </w:tcPr>
                                  <w:p w:rsidR="008D4515" w:rsidRPr="00F15F11" w:rsidRDefault="008D4515" w:rsidP="00E7260A">
                                    <w:pPr>
                                      <w:rPr>
                                        <w:sz w:val="20"/>
                                        <w:lang w:val="it-IT"/>
                                      </w:rPr>
                                    </w:pPr>
                                    <w:r w:rsidRPr="00F15F11">
                                      <w:rPr>
                                        <w:sz w:val="20"/>
                                        <w:lang w:val="it-IT"/>
                                      </w:rPr>
                                      <w:t>-existenţa infrastructurii în zona de intervenţie</w:t>
                                    </w:r>
                                  </w:p>
                                </w:tc>
                                <w:tc>
                                  <w:tcPr>
                                    <w:tcW w:w="710" w:type="dxa"/>
                                    <w:vAlign w:val="center"/>
                                  </w:tcPr>
                                  <w:p w:rsidR="008D4515" w:rsidRPr="00F15F11" w:rsidRDefault="008D4515" w:rsidP="00E7260A">
                                    <w:pPr>
                                      <w:jc w:val="center"/>
                                      <w:rPr>
                                        <w:sz w:val="20"/>
                                      </w:rPr>
                                    </w:pPr>
                                    <w:r w:rsidRPr="00F15F11">
                                      <w:rPr>
                                        <w:sz w:val="20"/>
                                      </w:rPr>
                                      <w:t>0</w:t>
                                    </w:r>
                                  </w:p>
                                </w:tc>
                                <w:tc>
                                  <w:tcPr>
                                    <w:tcW w:w="709" w:type="dxa"/>
                                    <w:gridSpan w:val="2"/>
                                    <w:vAlign w:val="center"/>
                                  </w:tcPr>
                                  <w:p w:rsidR="008D4515" w:rsidRPr="00F15F11" w:rsidRDefault="008D4515" w:rsidP="00E7260A">
                                    <w:pPr>
                                      <w:jc w:val="center"/>
                                      <w:rPr>
                                        <w:sz w:val="20"/>
                                      </w:rPr>
                                    </w:pPr>
                                    <w:r w:rsidRPr="00F15F11">
                                      <w:rPr>
                                        <w:sz w:val="20"/>
                                      </w:rPr>
                                      <w:t>-</w:t>
                                    </w:r>
                                  </w:p>
                                </w:tc>
                                <w:tc>
                                  <w:tcPr>
                                    <w:tcW w:w="1101" w:type="dxa"/>
                                    <w:vAlign w:val="center"/>
                                  </w:tcPr>
                                  <w:p w:rsidR="008D4515" w:rsidRPr="00F15F11" w:rsidRDefault="008D4515" w:rsidP="00E7260A">
                                    <w:pPr>
                                      <w:jc w:val="center"/>
                                      <w:rPr>
                                        <w:sz w:val="20"/>
                                      </w:rPr>
                                    </w:pPr>
                                    <w:r w:rsidRPr="00F15F11">
                                      <w:rPr>
                                        <w:sz w:val="20"/>
                                      </w:rPr>
                                      <w:t>-</w:t>
                                    </w:r>
                                  </w:p>
                                </w:tc>
                                <w:tc>
                                  <w:tcPr>
                                    <w:tcW w:w="992" w:type="dxa"/>
                                    <w:vAlign w:val="center"/>
                                  </w:tcPr>
                                  <w:p w:rsidR="008D4515" w:rsidRPr="00F15F11" w:rsidRDefault="008D4515" w:rsidP="00E7260A">
                                    <w:pPr>
                                      <w:jc w:val="center"/>
                                      <w:rPr>
                                        <w:sz w:val="20"/>
                                      </w:rPr>
                                    </w:pPr>
                                    <w:r>
                                      <w:rPr>
                                        <w:sz w:val="20"/>
                                      </w:rPr>
                                      <w:t>0</w:t>
                                    </w:r>
                                  </w:p>
                                </w:tc>
                                <w:tc>
                                  <w:tcPr>
                                    <w:tcW w:w="988" w:type="dxa"/>
                                    <w:vAlign w:val="center"/>
                                  </w:tcPr>
                                  <w:p w:rsidR="008D4515" w:rsidRPr="00F15F11" w:rsidRDefault="008D4515" w:rsidP="00E7260A">
                                    <w:pPr>
                                      <w:jc w:val="center"/>
                                      <w:rPr>
                                        <w:sz w:val="20"/>
                                      </w:rPr>
                                    </w:pPr>
                                    <w:r w:rsidRPr="00F15F11">
                                      <w:rPr>
                                        <w:sz w:val="20"/>
                                      </w:rPr>
                                      <w:t>0</w:t>
                                    </w:r>
                                  </w:p>
                                </w:tc>
                              </w:tr>
                              <w:tr w:rsidR="008D4515" w:rsidRPr="008E7CB2">
                                <w:trPr>
                                  <w:cantSplit/>
                                  <w:trHeight w:val="227"/>
                                </w:trPr>
                                <w:tc>
                                  <w:tcPr>
                                    <w:tcW w:w="4968" w:type="dxa"/>
                                  </w:tcPr>
                                  <w:p w:rsidR="008D4515" w:rsidRPr="00F15F11" w:rsidRDefault="008D4515" w:rsidP="00E7260A">
                                    <w:pPr>
                                      <w:rPr>
                                        <w:sz w:val="20"/>
                                        <w:lang w:val="it-IT"/>
                                      </w:rPr>
                                    </w:pPr>
                                    <w:r w:rsidRPr="00F15F11">
                                      <w:rPr>
                                        <w:sz w:val="20"/>
                                        <w:lang w:val="it-IT"/>
                                      </w:rPr>
                                      <w:t>-existenţa altor activaţăţi industriale în apropierea amplasamentului analizat</w:t>
                                    </w:r>
                                  </w:p>
                                </w:tc>
                                <w:tc>
                                  <w:tcPr>
                                    <w:tcW w:w="710" w:type="dxa"/>
                                    <w:vAlign w:val="center"/>
                                  </w:tcPr>
                                  <w:p w:rsidR="008D4515" w:rsidRPr="00F15F11" w:rsidRDefault="008D4515" w:rsidP="00E7260A">
                                    <w:pPr>
                                      <w:jc w:val="center"/>
                                      <w:rPr>
                                        <w:sz w:val="20"/>
                                      </w:rPr>
                                    </w:pPr>
                                    <w:r w:rsidRPr="00F15F11">
                                      <w:rPr>
                                        <w:sz w:val="20"/>
                                      </w:rPr>
                                      <w:t>-</w:t>
                                    </w:r>
                                  </w:p>
                                </w:tc>
                                <w:tc>
                                  <w:tcPr>
                                    <w:tcW w:w="709" w:type="dxa"/>
                                    <w:gridSpan w:val="2"/>
                                    <w:vAlign w:val="center"/>
                                  </w:tcPr>
                                  <w:p w:rsidR="008D4515" w:rsidRPr="00F15F11" w:rsidRDefault="008D4515" w:rsidP="00E7260A">
                                    <w:pPr>
                                      <w:jc w:val="center"/>
                                      <w:rPr>
                                        <w:sz w:val="20"/>
                                      </w:rPr>
                                    </w:pPr>
                                    <w:r w:rsidRPr="00F15F11">
                                      <w:rPr>
                                        <w:sz w:val="20"/>
                                      </w:rPr>
                                      <w:t>-</w:t>
                                    </w:r>
                                  </w:p>
                                </w:tc>
                                <w:tc>
                                  <w:tcPr>
                                    <w:tcW w:w="1101" w:type="dxa"/>
                                    <w:vAlign w:val="center"/>
                                  </w:tcPr>
                                  <w:p w:rsidR="008D4515" w:rsidRPr="00F15F11" w:rsidRDefault="008D4515" w:rsidP="00E7260A">
                                    <w:pPr>
                                      <w:jc w:val="center"/>
                                      <w:rPr>
                                        <w:sz w:val="20"/>
                                      </w:rPr>
                                    </w:pPr>
                                    <w:r w:rsidRPr="00F15F11">
                                      <w:rPr>
                                        <w:sz w:val="20"/>
                                      </w:rPr>
                                      <w:t>-</w:t>
                                    </w:r>
                                  </w:p>
                                </w:tc>
                                <w:tc>
                                  <w:tcPr>
                                    <w:tcW w:w="992" w:type="dxa"/>
                                    <w:vAlign w:val="center"/>
                                  </w:tcPr>
                                  <w:p w:rsidR="008D4515" w:rsidRPr="00F15F11" w:rsidRDefault="008D4515" w:rsidP="00E7260A">
                                    <w:pPr>
                                      <w:jc w:val="center"/>
                                      <w:rPr>
                                        <w:sz w:val="20"/>
                                      </w:rPr>
                                    </w:pPr>
                                    <w:r w:rsidRPr="00F15F11">
                                      <w:rPr>
                                        <w:sz w:val="20"/>
                                      </w:rPr>
                                      <w:t>-</w:t>
                                    </w:r>
                                  </w:p>
                                </w:tc>
                                <w:tc>
                                  <w:tcPr>
                                    <w:tcW w:w="988" w:type="dxa"/>
                                    <w:vAlign w:val="center"/>
                                  </w:tcPr>
                                  <w:p w:rsidR="008D4515" w:rsidRPr="00F15F11" w:rsidRDefault="008D4515" w:rsidP="00E7260A">
                                    <w:pPr>
                                      <w:jc w:val="center"/>
                                      <w:rPr>
                                        <w:sz w:val="20"/>
                                      </w:rPr>
                                    </w:pPr>
                                    <w:r w:rsidRPr="00F15F11">
                                      <w:rPr>
                                        <w:sz w:val="20"/>
                                      </w:rPr>
                                      <w:t>-</w:t>
                                    </w:r>
                                  </w:p>
                                </w:tc>
                              </w:tr>
                              <w:tr w:rsidR="008D4515" w:rsidRPr="008E7CB2">
                                <w:trPr>
                                  <w:cantSplit/>
                                  <w:trHeight w:val="227"/>
                                </w:trPr>
                                <w:tc>
                                  <w:tcPr>
                                    <w:tcW w:w="4968" w:type="dxa"/>
                                  </w:tcPr>
                                  <w:p w:rsidR="008D4515" w:rsidRPr="00F15F11" w:rsidRDefault="008D4515" w:rsidP="00E7260A">
                                    <w:pPr>
                                      <w:rPr>
                                        <w:sz w:val="20"/>
                                      </w:rPr>
                                    </w:pPr>
                                    <w:r w:rsidRPr="00F15F11">
                                      <w:rPr>
                                        <w:sz w:val="20"/>
                                      </w:rPr>
                                      <w:t>MĂRIMEA EFECTELOR ( E )</w:t>
                                    </w:r>
                                  </w:p>
                                </w:tc>
                                <w:tc>
                                  <w:tcPr>
                                    <w:tcW w:w="710" w:type="dxa"/>
                                    <w:vAlign w:val="center"/>
                                  </w:tcPr>
                                  <w:p w:rsidR="008D4515" w:rsidRPr="00F15F11" w:rsidRDefault="008D4515" w:rsidP="00E7260A">
                                    <w:pPr>
                                      <w:jc w:val="center"/>
                                      <w:rPr>
                                        <w:sz w:val="20"/>
                                      </w:rPr>
                                    </w:pPr>
                                    <w:r w:rsidRPr="00F15F11">
                                      <w:rPr>
                                        <w:sz w:val="20"/>
                                      </w:rPr>
                                      <w:t>(+4)</w:t>
                                    </w:r>
                                  </w:p>
                                </w:tc>
                                <w:tc>
                                  <w:tcPr>
                                    <w:tcW w:w="709" w:type="dxa"/>
                                    <w:gridSpan w:val="2"/>
                                    <w:vAlign w:val="center"/>
                                  </w:tcPr>
                                  <w:p w:rsidR="008D4515" w:rsidRPr="00F15F11" w:rsidRDefault="008D4515" w:rsidP="00E7260A">
                                    <w:pPr>
                                      <w:jc w:val="center"/>
                                      <w:rPr>
                                        <w:sz w:val="20"/>
                                      </w:rPr>
                                    </w:pPr>
                                    <w:r w:rsidRPr="00F15F11">
                                      <w:rPr>
                                        <w:sz w:val="20"/>
                                      </w:rPr>
                                      <w:t>(-3)</w:t>
                                    </w:r>
                                  </w:p>
                                </w:tc>
                                <w:tc>
                                  <w:tcPr>
                                    <w:tcW w:w="1101" w:type="dxa"/>
                                    <w:vAlign w:val="center"/>
                                  </w:tcPr>
                                  <w:p w:rsidR="008D4515" w:rsidRPr="00F15F11" w:rsidRDefault="008D4515" w:rsidP="00E7260A">
                                    <w:pPr>
                                      <w:jc w:val="center"/>
                                      <w:rPr>
                                        <w:sz w:val="20"/>
                                      </w:rPr>
                                    </w:pPr>
                                    <w:r w:rsidRPr="00F15F11">
                                      <w:rPr>
                                        <w:sz w:val="20"/>
                                      </w:rPr>
                                      <w:t>(0)</w:t>
                                    </w:r>
                                  </w:p>
                                </w:tc>
                                <w:tc>
                                  <w:tcPr>
                                    <w:tcW w:w="992" w:type="dxa"/>
                                    <w:vAlign w:val="center"/>
                                  </w:tcPr>
                                  <w:p w:rsidR="008D4515" w:rsidRPr="00F15F11" w:rsidRDefault="008D4515" w:rsidP="00BB2D90">
                                    <w:pPr>
                                      <w:jc w:val="center"/>
                                      <w:rPr>
                                        <w:sz w:val="20"/>
                                      </w:rPr>
                                    </w:pPr>
                                    <w:r w:rsidRPr="00F15F11">
                                      <w:rPr>
                                        <w:sz w:val="20"/>
                                      </w:rPr>
                                      <w:t>(</w:t>
                                    </w:r>
                                    <w:r>
                                      <w:rPr>
                                        <w:sz w:val="20"/>
                                      </w:rPr>
                                      <w:t>0</w:t>
                                    </w:r>
                                    <w:r w:rsidRPr="00F15F11">
                                      <w:rPr>
                                        <w:sz w:val="20"/>
                                      </w:rPr>
                                      <w:t>)</w:t>
                                    </w:r>
                                  </w:p>
                                </w:tc>
                                <w:tc>
                                  <w:tcPr>
                                    <w:tcW w:w="988" w:type="dxa"/>
                                    <w:vAlign w:val="center"/>
                                  </w:tcPr>
                                  <w:p w:rsidR="008D4515" w:rsidRPr="00F15F11" w:rsidRDefault="008D4515" w:rsidP="00E7260A">
                                    <w:pPr>
                                      <w:jc w:val="center"/>
                                      <w:rPr>
                                        <w:sz w:val="20"/>
                                      </w:rPr>
                                    </w:pPr>
                                    <w:r w:rsidRPr="00F15F11">
                                      <w:rPr>
                                        <w:sz w:val="20"/>
                                      </w:rPr>
                                      <w:t>(0)</w:t>
                                    </w:r>
                                  </w:p>
                                </w:tc>
                              </w:tr>
                            </w:tbl>
                            <w:p w:rsidR="008D4515" w:rsidRDefault="008D4515"/>
                          </w:txbxContent>
                        </wps:txbx>
                        <wps:bodyPr rot="0" vert="horz" wrap="square" lIns="91440" tIns="45720" rIns="91440" bIns="45720" anchor="t" anchorCtr="0" upright="1">
                          <a:noAutofit/>
                        </wps:bodyPr>
                      </wps:wsp>
                    </wpc:wpc>
                  </a:graphicData>
                </a:graphic>
              </wp:inline>
            </w:drawing>
          </mc:Choice>
          <mc:Fallback>
            <w:pict>
              <v:group id="Canvas 2" o:spid="_x0000_s1026" editas="canvas" style="width:486pt;height:4in;mso-position-horizontal-relative:char;mso-position-vertical-relative:line" coordsize="61722,36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">
                <v:shape id="_x0000_s1027" type="#_x0000_t75" style="position:absolute;width:61722;height:36576;visibility:visible;mso-wrap-style:square">
                  <v:fill o:detectmouseclick="t"/>
                  <v:path o:connecttype="none"/>
                </v:shape>
                <v:rect id="Rectangle 8" o:spid="_x0000_s1028" style="position:absolute;left:1143;width:60579;height:35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nIbcMA&#10;AADaAAAADwAAAGRycy9kb3ducmV2LnhtbESPT2vCQBTE74LfYXlCb7oxgrTRVaRFqcf8ufT2mn0m&#10;abNvQ3ZN0n76bqHQ4zAzv2H2x8m0YqDeNZYVrFcRCOLS6oYrBUV+Xj6CcB5ZY2uZFHyRg+NhPttj&#10;ou3IKQ2Zr0SAsEtQQe19l0jpypoMupXtiIN3s71BH2RfSd3jGOCmlXEUbaXBhsNCjR0911R+Znej&#10;4L2JC/xO80tkns4bf53yj/vbi1IPi+m0A+Fp8v/hv/arVhDD75VwA+Th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nIbcMAAADaAAAADwAAAAAAAAAAAAAAAACYAgAAZHJzL2Rv&#10;d25yZXYueG1sUEsFBgAAAAAEAAQA9QAAAIgDAAAAAA==&#10;">
                  <v:textbox>
                    <w:txbxContent>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68"/>
                          <w:gridCol w:w="710"/>
                          <w:gridCol w:w="10"/>
                          <w:gridCol w:w="699"/>
                          <w:gridCol w:w="1101"/>
                          <w:gridCol w:w="992"/>
                          <w:gridCol w:w="988"/>
                        </w:tblGrid>
                        <w:tr w:rsidR="008D4515" w:rsidRPr="008E7CB2">
                          <w:trPr>
                            <w:cantSplit/>
                            <w:trHeight w:val="227"/>
                          </w:trPr>
                          <w:tc>
                            <w:tcPr>
                              <w:tcW w:w="4968" w:type="dxa"/>
                              <w:vMerge w:val="restart"/>
                              <w:vAlign w:val="center"/>
                            </w:tcPr>
                            <w:p w:rsidR="008D4515" w:rsidRPr="00F15F11" w:rsidRDefault="008D4515" w:rsidP="00E7260A">
                              <w:pPr>
                                <w:jc w:val="center"/>
                                <w:rPr>
                                  <w:b/>
                                  <w:sz w:val="20"/>
                                </w:rPr>
                              </w:pPr>
                              <w:r w:rsidRPr="00F15F11">
                                <w:rPr>
                                  <w:b/>
                                  <w:sz w:val="20"/>
                                </w:rPr>
                                <w:t>SURSE GENERATOARE</w:t>
                              </w:r>
                            </w:p>
                          </w:tc>
                          <w:tc>
                            <w:tcPr>
                              <w:tcW w:w="4500" w:type="dxa"/>
                              <w:gridSpan w:val="6"/>
                            </w:tcPr>
                            <w:p w:rsidR="008D4515" w:rsidRPr="00F15F11" w:rsidRDefault="008D4515" w:rsidP="00E7260A">
                              <w:pPr>
                                <w:jc w:val="center"/>
                                <w:rPr>
                                  <w:b/>
                                  <w:sz w:val="20"/>
                                </w:rPr>
                              </w:pPr>
                              <w:r w:rsidRPr="00F15F11">
                                <w:rPr>
                                  <w:b/>
                                  <w:sz w:val="20"/>
                                </w:rPr>
                                <w:t>Efecte asupra factorilor de mediu</w:t>
                              </w:r>
                            </w:p>
                          </w:tc>
                        </w:tr>
                        <w:tr w:rsidR="008D4515" w:rsidRPr="008E7CB2">
                          <w:trPr>
                            <w:cantSplit/>
                            <w:trHeight w:val="227"/>
                          </w:trPr>
                          <w:tc>
                            <w:tcPr>
                              <w:tcW w:w="4968" w:type="dxa"/>
                              <w:vMerge/>
                            </w:tcPr>
                            <w:p w:rsidR="008D4515" w:rsidRPr="00F15F11" w:rsidRDefault="008D4515" w:rsidP="00E7260A">
                              <w:pPr>
                                <w:rPr>
                                  <w:b/>
                                  <w:sz w:val="20"/>
                                </w:rPr>
                              </w:pPr>
                            </w:p>
                          </w:tc>
                          <w:tc>
                            <w:tcPr>
                              <w:tcW w:w="710" w:type="dxa"/>
                              <w:vAlign w:val="center"/>
                            </w:tcPr>
                            <w:p w:rsidR="008D4515" w:rsidRPr="00F15F11" w:rsidRDefault="008D4515" w:rsidP="00E7260A">
                              <w:pPr>
                                <w:jc w:val="center"/>
                                <w:rPr>
                                  <w:b/>
                                  <w:sz w:val="20"/>
                                </w:rPr>
                              </w:pPr>
                              <w:r w:rsidRPr="00F15F11">
                                <w:rPr>
                                  <w:b/>
                                  <w:sz w:val="20"/>
                                </w:rPr>
                                <w:t>Apă</w:t>
                              </w:r>
                            </w:p>
                          </w:tc>
                          <w:tc>
                            <w:tcPr>
                              <w:tcW w:w="709" w:type="dxa"/>
                              <w:gridSpan w:val="2"/>
                              <w:vAlign w:val="center"/>
                            </w:tcPr>
                            <w:p w:rsidR="008D4515" w:rsidRPr="00F15F11" w:rsidRDefault="008D4515" w:rsidP="00E7260A">
                              <w:pPr>
                                <w:jc w:val="center"/>
                                <w:rPr>
                                  <w:b/>
                                  <w:sz w:val="20"/>
                                </w:rPr>
                              </w:pPr>
                              <w:r w:rsidRPr="00F15F11">
                                <w:rPr>
                                  <w:b/>
                                  <w:sz w:val="20"/>
                                </w:rPr>
                                <w:t>Aer</w:t>
                              </w:r>
                            </w:p>
                          </w:tc>
                          <w:tc>
                            <w:tcPr>
                              <w:tcW w:w="1101" w:type="dxa"/>
                              <w:vAlign w:val="center"/>
                            </w:tcPr>
                            <w:p w:rsidR="008D4515" w:rsidRPr="00F15F11" w:rsidRDefault="008D4515" w:rsidP="00E7260A">
                              <w:pPr>
                                <w:jc w:val="center"/>
                                <w:rPr>
                                  <w:b/>
                                  <w:sz w:val="20"/>
                                </w:rPr>
                              </w:pPr>
                              <w:r w:rsidRPr="00F15F11">
                                <w:rPr>
                                  <w:b/>
                                  <w:sz w:val="20"/>
                                </w:rPr>
                                <w:t>Biodi-versitate</w:t>
                              </w:r>
                            </w:p>
                          </w:tc>
                          <w:tc>
                            <w:tcPr>
                              <w:tcW w:w="992" w:type="dxa"/>
                              <w:vAlign w:val="center"/>
                            </w:tcPr>
                            <w:p w:rsidR="008D4515" w:rsidRPr="00F15F11" w:rsidRDefault="008D4515" w:rsidP="00E7260A">
                              <w:pPr>
                                <w:jc w:val="center"/>
                                <w:rPr>
                                  <w:b/>
                                  <w:spacing w:val="-6"/>
                                  <w:sz w:val="20"/>
                                </w:rPr>
                              </w:pPr>
                              <w:r w:rsidRPr="00F15F11">
                                <w:rPr>
                                  <w:b/>
                                  <w:spacing w:val="-6"/>
                                  <w:sz w:val="20"/>
                                </w:rPr>
                                <w:t>Aşezări</w:t>
                              </w:r>
                            </w:p>
                            <w:p w:rsidR="008D4515" w:rsidRPr="00F15F11" w:rsidRDefault="008D4515" w:rsidP="00E7260A">
                              <w:pPr>
                                <w:jc w:val="center"/>
                                <w:rPr>
                                  <w:b/>
                                  <w:sz w:val="20"/>
                                </w:rPr>
                              </w:pPr>
                              <w:r w:rsidRPr="00F15F11">
                                <w:rPr>
                                  <w:b/>
                                  <w:spacing w:val="-6"/>
                                  <w:sz w:val="20"/>
                                </w:rPr>
                                <w:t>umane</w:t>
                              </w:r>
                            </w:p>
                          </w:tc>
                          <w:tc>
                            <w:tcPr>
                              <w:tcW w:w="988" w:type="dxa"/>
                              <w:vAlign w:val="center"/>
                            </w:tcPr>
                            <w:p w:rsidR="008D4515" w:rsidRPr="00F15F11" w:rsidRDefault="008D4515" w:rsidP="00E7260A">
                              <w:pPr>
                                <w:pStyle w:val="xl26"/>
                                <w:pBdr>
                                  <w:bottom w:val="none" w:sz="0" w:space="0" w:color="auto"/>
                                  <w:right w:val="none" w:sz="0" w:space="0" w:color="auto"/>
                                </w:pBdr>
                                <w:spacing w:before="0" w:beforeAutospacing="0" w:after="0" w:afterAutospacing="0"/>
                                <w:rPr>
                                  <w:rFonts w:eastAsia="Times New Roman" w:cs="Times New Roman"/>
                                  <w:bCs w:val="0"/>
                                  <w:sz w:val="20"/>
                                  <w:szCs w:val="20"/>
                                </w:rPr>
                              </w:pPr>
                              <w:r w:rsidRPr="00F15F11">
                                <w:rPr>
                                  <w:rFonts w:eastAsia="Times New Roman" w:cs="Times New Roman"/>
                                  <w:bCs w:val="0"/>
                                  <w:sz w:val="20"/>
                                  <w:szCs w:val="20"/>
                                </w:rPr>
                                <w:t>Sol şi subsol</w:t>
                              </w:r>
                            </w:p>
                          </w:tc>
                        </w:tr>
                        <w:tr w:rsidR="008D4515" w:rsidRPr="008E7CB2">
                          <w:trPr>
                            <w:cantSplit/>
                            <w:trHeight w:val="227"/>
                          </w:trPr>
                          <w:tc>
                            <w:tcPr>
                              <w:tcW w:w="9468" w:type="dxa"/>
                              <w:gridSpan w:val="7"/>
                              <w:tcBorders>
                                <w:bottom w:val="nil"/>
                                <w:right w:val="nil"/>
                              </w:tcBorders>
                            </w:tcPr>
                            <w:p w:rsidR="008D4515" w:rsidRPr="00F15F11" w:rsidRDefault="008D4515" w:rsidP="00E7260A">
                              <w:pPr>
                                <w:rPr>
                                  <w:b/>
                                  <w:sz w:val="20"/>
                                  <w:lang w:val="it-IT"/>
                                </w:rPr>
                              </w:pPr>
                              <w:r w:rsidRPr="00F15F11">
                                <w:rPr>
                                  <w:b/>
                                  <w:sz w:val="20"/>
                                  <w:lang w:val="it-IT"/>
                                </w:rPr>
                                <w:t>A. Amplasament şi modul de ocupare a terenului</w:t>
                              </w:r>
                            </w:p>
                          </w:tc>
                        </w:tr>
                        <w:tr w:rsidR="008D4515" w:rsidRPr="008E7CB2">
                          <w:trPr>
                            <w:cantSplit/>
                            <w:trHeight w:val="227"/>
                          </w:trPr>
                          <w:tc>
                            <w:tcPr>
                              <w:tcW w:w="9468" w:type="dxa"/>
                              <w:gridSpan w:val="7"/>
                              <w:tcBorders>
                                <w:top w:val="single" w:sz="4" w:space="0" w:color="auto"/>
                                <w:bottom w:val="single" w:sz="4" w:space="0" w:color="auto"/>
                              </w:tcBorders>
                            </w:tcPr>
                            <w:p w:rsidR="008D4515" w:rsidRPr="00F15F11" w:rsidRDefault="008D4515" w:rsidP="00E7260A">
                              <w:pPr>
                                <w:rPr>
                                  <w:i/>
                                  <w:sz w:val="20"/>
                                </w:rPr>
                              </w:pPr>
                              <w:r w:rsidRPr="00F15F11">
                                <w:rPr>
                                  <w:i/>
                                  <w:sz w:val="20"/>
                                </w:rPr>
                                <w:t>1. Distanţa de amplasare</w:t>
                              </w:r>
                            </w:p>
                          </w:tc>
                        </w:tr>
                        <w:tr w:rsidR="008D4515" w:rsidRPr="008E7CB2">
                          <w:trPr>
                            <w:cantSplit/>
                            <w:trHeight w:val="227"/>
                          </w:trPr>
                          <w:tc>
                            <w:tcPr>
                              <w:tcW w:w="4968" w:type="dxa"/>
                              <w:tcBorders>
                                <w:top w:val="single" w:sz="4" w:space="0" w:color="auto"/>
                              </w:tcBorders>
                            </w:tcPr>
                            <w:p w:rsidR="008D4515" w:rsidRPr="00F15F11" w:rsidRDefault="008D4515" w:rsidP="00E7260A">
                              <w:pPr>
                                <w:rPr>
                                  <w:sz w:val="20"/>
                                </w:rPr>
                              </w:pPr>
                              <w:r w:rsidRPr="00F15F11">
                                <w:rPr>
                                  <w:sz w:val="20"/>
                                </w:rPr>
                                <w:t>-arii protejate</w:t>
                              </w:r>
                            </w:p>
                          </w:tc>
                          <w:tc>
                            <w:tcPr>
                              <w:tcW w:w="710" w:type="dxa"/>
                              <w:tcBorders>
                                <w:top w:val="single" w:sz="4" w:space="0" w:color="auto"/>
                              </w:tcBorders>
                              <w:vAlign w:val="center"/>
                            </w:tcPr>
                            <w:p w:rsidR="008D4515" w:rsidRPr="00F15F11" w:rsidRDefault="008D4515" w:rsidP="00E7260A">
                              <w:pPr>
                                <w:jc w:val="center"/>
                                <w:rPr>
                                  <w:sz w:val="20"/>
                                </w:rPr>
                              </w:pPr>
                              <w:r w:rsidRPr="00F15F11">
                                <w:rPr>
                                  <w:sz w:val="20"/>
                                </w:rPr>
                                <w:t>0</w:t>
                              </w:r>
                            </w:p>
                          </w:tc>
                          <w:tc>
                            <w:tcPr>
                              <w:tcW w:w="709" w:type="dxa"/>
                              <w:gridSpan w:val="2"/>
                              <w:tcBorders>
                                <w:top w:val="single" w:sz="4" w:space="0" w:color="auto"/>
                              </w:tcBorders>
                              <w:vAlign w:val="center"/>
                            </w:tcPr>
                            <w:p w:rsidR="008D4515" w:rsidRPr="00F15F11" w:rsidRDefault="008D4515" w:rsidP="00E7260A">
                              <w:pPr>
                                <w:jc w:val="center"/>
                                <w:rPr>
                                  <w:sz w:val="20"/>
                                </w:rPr>
                              </w:pPr>
                              <w:r w:rsidRPr="00F15F11">
                                <w:rPr>
                                  <w:sz w:val="20"/>
                                </w:rPr>
                                <w:t>0</w:t>
                              </w:r>
                            </w:p>
                          </w:tc>
                          <w:tc>
                            <w:tcPr>
                              <w:tcW w:w="1101" w:type="dxa"/>
                              <w:tcBorders>
                                <w:top w:val="single" w:sz="4" w:space="0" w:color="auto"/>
                              </w:tcBorders>
                              <w:vAlign w:val="center"/>
                            </w:tcPr>
                            <w:p w:rsidR="008D4515" w:rsidRPr="00F15F11" w:rsidRDefault="008D4515" w:rsidP="00E7260A">
                              <w:pPr>
                                <w:jc w:val="center"/>
                                <w:rPr>
                                  <w:sz w:val="20"/>
                                </w:rPr>
                              </w:pPr>
                              <w:r w:rsidRPr="00F15F11">
                                <w:rPr>
                                  <w:sz w:val="20"/>
                                </w:rPr>
                                <w:t>0</w:t>
                              </w:r>
                            </w:p>
                          </w:tc>
                          <w:tc>
                            <w:tcPr>
                              <w:tcW w:w="992" w:type="dxa"/>
                              <w:tcBorders>
                                <w:top w:val="single" w:sz="4" w:space="0" w:color="auto"/>
                              </w:tcBorders>
                              <w:vAlign w:val="center"/>
                            </w:tcPr>
                            <w:p w:rsidR="008D4515" w:rsidRPr="00F15F11" w:rsidRDefault="008D4515" w:rsidP="00E7260A">
                              <w:pPr>
                                <w:jc w:val="center"/>
                                <w:rPr>
                                  <w:sz w:val="20"/>
                                </w:rPr>
                              </w:pPr>
                              <w:r w:rsidRPr="00F15F11">
                                <w:rPr>
                                  <w:sz w:val="20"/>
                                </w:rPr>
                                <w:t>0</w:t>
                              </w:r>
                            </w:p>
                          </w:tc>
                          <w:tc>
                            <w:tcPr>
                              <w:tcW w:w="988" w:type="dxa"/>
                              <w:tcBorders>
                                <w:top w:val="single" w:sz="4" w:space="0" w:color="auto"/>
                              </w:tcBorders>
                              <w:vAlign w:val="center"/>
                            </w:tcPr>
                            <w:p w:rsidR="008D4515" w:rsidRPr="00F15F11" w:rsidRDefault="008D4515" w:rsidP="00E7260A">
                              <w:pPr>
                                <w:jc w:val="center"/>
                                <w:rPr>
                                  <w:sz w:val="20"/>
                                </w:rPr>
                              </w:pPr>
                              <w:r w:rsidRPr="00F15F11">
                                <w:rPr>
                                  <w:sz w:val="20"/>
                                </w:rPr>
                                <w:t>0</w:t>
                              </w:r>
                            </w:p>
                          </w:tc>
                        </w:tr>
                        <w:tr w:rsidR="008D4515" w:rsidRPr="008E7CB2">
                          <w:trPr>
                            <w:cantSplit/>
                            <w:trHeight w:val="227"/>
                          </w:trPr>
                          <w:tc>
                            <w:tcPr>
                              <w:tcW w:w="4968" w:type="dxa"/>
                              <w:tcBorders>
                                <w:bottom w:val="nil"/>
                              </w:tcBorders>
                            </w:tcPr>
                            <w:p w:rsidR="008D4515" w:rsidRPr="00F15F11" w:rsidRDefault="008D4515" w:rsidP="00E7260A">
                              <w:pPr>
                                <w:rPr>
                                  <w:sz w:val="20"/>
                                  <w:lang w:val="it-IT"/>
                                </w:rPr>
                              </w:pPr>
                              <w:r w:rsidRPr="00F15F11">
                                <w:rPr>
                                  <w:sz w:val="20"/>
                                  <w:lang w:val="it-IT"/>
                                </w:rPr>
                                <w:t>-elemente de importanţă istorică şi arheologică</w:t>
                              </w:r>
                            </w:p>
                          </w:tc>
                          <w:tc>
                            <w:tcPr>
                              <w:tcW w:w="710" w:type="dxa"/>
                              <w:tcBorders>
                                <w:bottom w:val="nil"/>
                              </w:tcBorders>
                              <w:vAlign w:val="center"/>
                            </w:tcPr>
                            <w:p w:rsidR="008D4515" w:rsidRPr="00F15F11" w:rsidRDefault="008D4515" w:rsidP="00E7260A">
                              <w:pPr>
                                <w:jc w:val="center"/>
                                <w:rPr>
                                  <w:sz w:val="20"/>
                                </w:rPr>
                              </w:pPr>
                              <w:r w:rsidRPr="00F15F11">
                                <w:rPr>
                                  <w:sz w:val="20"/>
                                </w:rPr>
                                <w:t>0</w:t>
                              </w:r>
                            </w:p>
                          </w:tc>
                          <w:tc>
                            <w:tcPr>
                              <w:tcW w:w="709" w:type="dxa"/>
                              <w:gridSpan w:val="2"/>
                              <w:tcBorders>
                                <w:bottom w:val="nil"/>
                              </w:tcBorders>
                              <w:vAlign w:val="center"/>
                            </w:tcPr>
                            <w:p w:rsidR="008D4515" w:rsidRPr="00F15F11" w:rsidRDefault="008D4515" w:rsidP="00E7260A">
                              <w:pPr>
                                <w:jc w:val="center"/>
                                <w:rPr>
                                  <w:sz w:val="20"/>
                                </w:rPr>
                              </w:pPr>
                              <w:r w:rsidRPr="00F15F11">
                                <w:rPr>
                                  <w:sz w:val="20"/>
                                </w:rPr>
                                <w:t>0</w:t>
                              </w:r>
                            </w:p>
                          </w:tc>
                          <w:tc>
                            <w:tcPr>
                              <w:tcW w:w="1101" w:type="dxa"/>
                              <w:tcBorders>
                                <w:bottom w:val="nil"/>
                              </w:tcBorders>
                              <w:vAlign w:val="center"/>
                            </w:tcPr>
                            <w:p w:rsidR="008D4515" w:rsidRPr="00F15F11" w:rsidRDefault="008D4515" w:rsidP="00E7260A">
                              <w:pPr>
                                <w:jc w:val="center"/>
                                <w:rPr>
                                  <w:sz w:val="20"/>
                                </w:rPr>
                              </w:pPr>
                              <w:r w:rsidRPr="00F15F11">
                                <w:rPr>
                                  <w:sz w:val="20"/>
                                </w:rPr>
                                <w:t>0</w:t>
                              </w:r>
                            </w:p>
                          </w:tc>
                          <w:tc>
                            <w:tcPr>
                              <w:tcW w:w="992" w:type="dxa"/>
                              <w:tcBorders>
                                <w:bottom w:val="nil"/>
                              </w:tcBorders>
                              <w:vAlign w:val="center"/>
                            </w:tcPr>
                            <w:p w:rsidR="008D4515" w:rsidRPr="00F15F11" w:rsidRDefault="008D4515" w:rsidP="00E7260A">
                              <w:pPr>
                                <w:jc w:val="center"/>
                                <w:rPr>
                                  <w:sz w:val="20"/>
                                </w:rPr>
                              </w:pPr>
                              <w:r>
                                <w:rPr>
                                  <w:sz w:val="20"/>
                                </w:rPr>
                                <w:t>0</w:t>
                              </w:r>
                            </w:p>
                          </w:tc>
                          <w:tc>
                            <w:tcPr>
                              <w:tcW w:w="988" w:type="dxa"/>
                              <w:tcBorders>
                                <w:bottom w:val="nil"/>
                              </w:tcBorders>
                              <w:vAlign w:val="center"/>
                            </w:tcPr>
                            <w:p w:rsidR="008D4515" w:rsidRPr="00F15F11" w:rsidRDefault="008D4515" w:rsidP="00E7260A">
                              <w:pPr>
                                <w:jc w:val="center"/>
                                <w:rPr>
                                  <w:sz w:val="20"/>
                                </w:rPr>
                              </w:pPr>
                              <w:r w:rsidRPr="00F15F11">
                                <w:rPr>
                                  <w:sz w:val="20"/>
                                </w:rPr>
                                <w:t>-</w:t>
                              </w:r>
                            </w:p>
                          </w:tc>
                        </w:tr>
                        <w:tr w:rsidR="008D4515" w:rsidRPr="008E7CB2">
                          <w:trPr>
                            <w:cantSplit/>
                            <w:trHeight w:val="227"/>
                          </w:trPr>
                          <w:tc>
                            <w:tcPr>
                              <w:tcW w:w="9468" w:type="dxa"/>
                              <w:gridSpan w:val="7"/>
                              <w:tcBorders>
                                <w:bottom w:val="nil"/>
                              </w:tcBorders>
                            </w:tcPr>
                            <w:p w:rsidR="008D4515" w:rsidRPr="00F15F11" w:rsidRDefault="008D4515" w:rsidP="00E7260A">
                              <w:pPr>
                                <w:rPr>
                                  <w:i/>
                                  <w:sz w:val="20"/>
                                </w:rPr>
                              </w:pPr>
                              <w:r w:rsidRPr="00F15F11">
                                <w:rPr>
                                  <w:i/>
                                  <w:sz w:val="20"/>
                                </w:rPr>
                                <w:t>2. Utilizarea terenurilor</w:t>
                              </w:r>
                            </w:p>
                          </w:tc>
                        </w:tr>
                        <w:tr w:rsidR="008D4515" w:rsidRPr="008E7CB2">
                          <w:trPr>
                            <w:cantSplit/>
                            <w:trHeight w:val="227"/>
                          </w:trPr>
                          <w:tc>
                            <w:tcPr>
                              <w:tcW w:w="4968" w:type="dxa"/>
                              <w:tcBorders>
                                <w:top w:val="single" w:sz="2" w:space="0" w:color="auto"/>
                                <w:left w:val="single" w:sz="2" w:space="0" w:color="auto"/>
                                <w:bottom w:val="nil"/>
                                <w:right w:val="single" w:sz="2" w:space="0" w:color="auto"/>
                              </w:tcBorders>
                            </w:tcPr>
                            <w:p w:rsidR="008D4515" w:rsidRPr="00F15F11" w:rsidRDefault="008D4515" w:rsidP="00E7260A">
                              <w:pPr>
                                <w:rPr>
                                  <w:sz w:val="20"/>
                                </w:rPr>
                              </w:pPr>
                              <w:r w:rsidRPr="00F15F11">
                                <w:rPr>
                                  <w:sz w:val="20"/>
                                </w:rPr>
                                <w:t xml:space="preserve">- decapări şi rambleieri necesare </w:t>
                              </w:r>
                            </w:p>
                          </w:tc>
                          <w:tc>
                            <w:tcPr>
                              <w:tcW w:w="710" w:type="dxa"/>
                              <w:tcBorders>
                                <w:top w:val="single" w:sz="2" w:space="0" w:color="auto"/>
                                <w:left w:val="single" w:sz="2" w:space="0" w:color="auto"/>
                                <w:bottom w:val="nil"/>
                                <w:right w:val="single" w:sz="2" w:space="0" w:color="auto"/>
                              </w:tcBorders>
                              <w:vAlign w:val="center"/>
                            </w:tcPr>
                            <w:p w:rsidR="008D4515" w:rsidRPr="00F15F11" w:rsidRDefault="008D4515" w:rsidP="00E7260A">
                              <w:pPr>
                                <w:jc w:val="center"/>
                                <w:rPr>
                                  <w:sz w:val="20"/>
                                </w:rPr>
                              </w:pPr>
                              <w:r>
                                <w:rPr>
                                  <w:sz w:val="20"/>
                                </w:rPr>
                                <w:t>-</w:t>
                              </w:r>
                            </w:p>
                          </w:tc>
                          <w:tc>
                            <w:tcPr>
                              <w:tcW w:w="709" w:type="dxa"/>
                              <w:gridSpan w:val="2"/>
                              <w:tcBorders>
                                <w:top w:val="single" w:sz="2" w:space="0" w:color="auto"/>
                                <w:left w:val="single" w:sz="2" w:space="0" w:color="auto"/>
                                <w:bottom w:val="nil"/>
                                <w:right w:val="single" w:sz="2" w:space="0" w:color="auto"/>
                              </w:tcBorders>
                              <w:vAlign w:val="center"/>
                            </w:tcPr>
                            <w:p w:rsidR="008D4515" w:rsidRPr="00F15F11" w:rsidRDefault="008D4515" w:rsidP="00E7260A">
                              <w:pPr>
                                <w:jc w:val="center"/>
                                <w:rPr>
                                  <w:sz w:val="20"/>
                                </w:rPr>
                              </w:pPr>
                              <w:r w:rsidRPr="00F15F11">
                                <w:rPr>
                                  <w:sz w:val="20"/>
                                </w:rPr>
                                <w:t>-</w:t>
                              </w:r>
                            </w:p>
                          </w:tc>
                          <w:tc>
                            <w:tcPr>
                              <w:tcW w:w="1101" w:type="dxa"/>
                              <w:tcBorders>
                                <w:top w:val="single" w:sz="2" w:space="0" w:color="auto"/>
                                <w:left w:val="single" w:sz="2" w:space="0" w:color="auto"/>
                                <w:bottom w:val="nil"/>
                                <w:right w:val="single" w:sz="2" w:space="0" w:color="auto"/>
                              </w:tcBorders>
                              <w:vAlign w:val="center"/>
                            </w:tcPr>
                            <w:p w:rsidR="008D4515" w:rsidRPr="00F15F11" w:rsidRDefault="008D4515" w:rsidP="00E7260A">
                              <w:pPr>
                                <w:jc w:val="center"/>
                                <w:rPr>
                                  <w:sz w:val="20"/>
                                </w:rPr>
                              </w:pPr>
                              <w:r w:rsidRPr="00F15F11">
                                <w:rPr>
                                  <w:sz w:val="20"/>
                                </w:rPr>
                                <w:t>0</w:t>
                              </w:r>
                            </w:p>
                          </w:tc>
                          <w:tc>
                            <w:tcPr>
                              <w:tcW w:w="992" w:type="dxa"/>
                              <w:tcBorders>
                                <w:top w:val="single" w:sz="2" w:space="0" w:color="auto"/>
                                <w:left w:val="single" w:sz="2" w:space="0" w:color="auto"/>
                                <w:bottom w:val="nil"/>
                                <w:right w:val="single" w:sz="2" w:space="0" w:color="auto"/>
                              </w:tcBorders>
                              <w:vAlign w:val="center"/>
                            </w:tcPr>
                            <w:p w:rsidR="008D4515" w:rsidRPr="00F15F11" w:rsidRDefault="008D4515" w:rsidP="00E7260A">
                              <w:pPr>
                                <w:jc w:val="center"/>
                                <w:rPr>
                                  <w:sz w:val="20"/>
                                </w:rPr>
                              </w:pPr>
                              <w:r>
                                <w:rPr>
                                  <w:sz w:val="20"/>
                                </w:rPr>
                                <w:t>0</w:t>
                              </w:r>
                            </w:p>
                          </w:tc>
                          <w:tc>
                            <w:tcPr>
                              <w:tcW w:w="988" w:type="dxa"/>
                              <w:tcBorders>
                                <w:top w:val="single" w:sz="2" w:space="0" w:color="auto"/>
                                <w:left w:val="single" w:sz="2" w:space="0" w:color="auto"/>
                                <w:bottom w:val="nil"/>
                                <w:right w:val="single" w:sz="2" w:space="0" w:color="auto"/>
                              </w:tcBorders>
                              <w:vAlign w:val="center"/>
                            </w:tcPr>
                            <w:p w:rsidR="008D4515" w:rsidRPr="00F15F11" w:rsidRDefault="008D4515" w:rsidP="00E7260A">
                              <w:pPr>
                                <w:jc w:val="center"/>
                                <w:rPr>
                                  <w:sz w:val="20"/>
                                </w:rPr>
                              </w:pPr>
                              <w:r w:rsidRPr="00F15F11">
                                <w:rPr>
                                  <w:sz w:val="20"/>
                                </w:rPr>
                                <w:t>-</w:t>
                              </w:r>
                            </w:p>
                          </w:tc>
                        </w:tr>
                        <w:tr w:rsidR="008D4515" w:rsidRPr="008E7CB2">
                          <w:trPr>
                            <w:cantSplit/>
                            <w:trHeight w:val="227"/>
                          </w:trPr>
                          <w:tc>
                            <w:tcPr>
                              <w:tcW w:w="4968" w:type="dxa"/>
                              <w:tcBorders>
                                <w:top w:val="single" w:sz="2" w:space="0" w:color="auto"/>
                                <w:left w:val="single" w:sz="2" w:space="0" w:color="auto"/>
                                <w:bottom w:val="single" w:sz="2" w:space="0" w:color="auto"/>
                                <w:right w:val="single" w:sz="2" w:space="0" w:color="auto"/>
                              </w:tcBorders>
                            </w:tcPr>
                            <w:p w:rsidR="008D4515" w:rsidRPr="00F15F11" w:rsidRDefault="008D4515" w:rsidP="00E7260A">
                              <w:pPr>
                                <w:rPr>
                                  <w:sz w:val="20"/>
                                </w:rPr>
                              </w:pPr>
                              <w:r w:rsidRPr="00F15F11">
                                <w:rPr>
                                  <w:sz w:val="20"/>
                                </w:rPr>
                                <w:t xml:space="preserve">- dezvoltarea reţelelei de apă </w:t>
                              </w:r>
                            </w:p>
                          </w:tc>
                          <w:tc>
                            <w:tcPr>
                              <w:tcW w:w="710" w:type="dxa"/>
                              <w:tcBorders>
                                <w:top w:val="single" w:sz="2" w:space="0" w:color="auto"/>
                                <w:left w:val="single" w:sz="2" w:space="0" w:color="auto"/>
                                <w:bottom w:val="single" w:sz="2" w:space="0" w:color="auto"/>
                                <w:right w:val="single" w:sz="2" w:space="0" w:color="auto"/>
                              </w:tcBorders>
                              <w:vAlign w:val="center"/>
                            </w:tcPr>
                            <w:p w:rsidR="008D4515" w:rsidRPr="00F15F11" w:rsidRDefault="008D4515" w:rsidP="00E7260A">
                              <w:pPr>
                                <w:jc w:val="center"/>
                                <w:rPr>
                                  <w:sz w:val="20"/>
                                </w:rPr>
                              </w:pPr>
                              <w:r w:rsidRPr="00F15F11">
                                <w:rPr>
                                  <w:sz w:val="20"/>
                                </w:rPr>
                                <w:t>0</w:t>
                              </w:r>
                            </w:p>
                          </w:tc>
                          <w:tc>
                            <w:tcPr>
                              <w:tcW w:w="709" w:type="dxa"/>
                              <w:gridSpan w:val="2"/>
                              <w:tcBorders>
                                <w:top w:val="single" w:sz="2" w:space="0" w:color="auto"/>
                                <w:left w:val="single" w:sz="2" w:space="0" w:color="auto"/>
                                <w:bottom w:val="single" w:sz="2" w:space="0" w:color="auto"/>
                                <w:right w:val="single" w:sz="2" w:space="0" w:color="auto"/>
                              </w:tcBorders>
                              <w:vAlign w:val="center"/>
                            </w:tcPr>
                            <w:p w:rsidR="008D4515" w:rsidRPr="00F15F11" w:rsidRDefault="008D4515" w:rsidP="00E7260A">
                              <w:pPr>
                                <w:jc w:val="center"/>
                                <w:rPr>
                                  <w:sz w:val="20"/>
                                </w:rPr>
                              </w:pPr>
                              <w:r w:rsidRPr="00F15F11">
                                <w:rPr>
                                  <w:sz w:val="20"/>
                                </w:rPr>
                                <w:t>-</w:t>
                              </w:r>
                            </w:p>
                          </w:tc>
                          <w:tc>
                            <w:tcPr>
                              <w:tcW w:w="1101" w:type="dxa"/>
                              <w:tcBorders>
                                <w:top w:val="single" w:sz="2" w:space="0" w:color="auto"/>
                                <w:left w:val="single" w:sz="2" w:space="0" w:color="auto"/>
                                <w:bottom w:val="single" w:sz="2" w:space="0" w:color="auto"/>
                                <w:right w:val="single" w:sz="2" w:space="0" w:color="auto"/>
                              </w:tcBorders>
                              <w:vAlign w:val="center"/>
                            </w:tcPr>
                            <w:p w:rsidR="008D4515" w:rsidRPr="00F15F11" w:rsidRDefault="008D4515" w:rsidP="00E7260A">
                              <w:pPr>
                                <w:jc w:val="center"/>
                                <w:rPr>
                                  <w:sz w:val="20"/>
                                </w:rPr>
                              </w:pPr>
                              <w:r w:rsidRPr="00F15F11">
                                <w:rPr>
                                  <w:sz w:val="20"/>
                                </w:rPr>
                                <w:t>0</w:t>
                              </w:r>
                            </w:p>
                          </w:tc>
                          <w:tc>
                            <w:tcPr>
                              <w:tcW w:w="992" w:type="dxa"/>
                              <w:tcBorders>
                                <w:top w:val="single" w:sz="2" w:space="0" w:color="auto"/>
                                <w:left w:val="single" w:sz="2" w:space="0" w:color="auto"/>
                                <w:bottom w:val="single" w:sz="2" w:space="0" w:color="auto"/>
                                <w:right w:val="single" w:sz="2" w:space="0" w:color="auto"/>
                              </w:tcBorders>
                              <w:vAlign w:val="center"/>
                            </w:tcPr>
                            <w:p w:rsidR="008D4515" w:rsidRPr="00F15F11" w:rsidRDefault="008D4515" w:rsidP="00E7260A">
                              <w:pPr>
                                <w:jc w:val="center"/>
                                <w:rPr>
                                  <w:sz w:val="20"/>
                                </w:rPr>
                              </w:pPr>
                              <w:r>
                                <w:rPr>
                                  <w:sz w:val="20"/>
                                </w:rPr>
                                <w:t>0</w:t>
                              </w:r>
                            </w:p>
                          </w:tc>
                          <w:tc>
                            <w:tcPr>
                              <w:tcW w:w="988" w:type="dxa"/>
                              <w:tcBorders>
                                <w:top w:val="single" w:sz="2" w:space="0" w:color="auto"/>
                                <w:left w:val="single" w:sz="2" w:space="0" w:color="auto"/>
                                <w:bottom w:val="single" w:sz="2" w:space="0" w:color="auto"/>
                                <w:right w:val="single" w:sz="2" w:space="0" w:color="auto"/>
                              </w:tcBorders>
                              <w:vAlign w:val="center"/>
                            </w:tcPr>
                            <w:p w:rsidR="008D4515" w:rsidRPr="00F15F11" w:rsidRDefault="008D4515" w:rsidP="00E7260A">
                              <w:pPr>
                                <w:jc w:val="center"/>
                                <w:rPr>
                                  <w:sz w:val="20"/>
                                </w:rPr>
                              </w:pPr>
                              <w:r w:rsidRPr="00F15F11">
                                <w:rPr>
                                  <w:sz w:val="20"/>
                                </w:rPr>
                                <w:t>-</w:t>
                              </w:r>
                            </w:p>
                          </w:tc>
                        </w:tr>
                        <w:tr w:rsidR="008D4515" w:rsidRPr="008E7CB2">
                          <w:trPr>
                            <w:cantSplit/>
                            <w:trHeight w:val="227"/>
                          </w:trPr>
                          <w:tc>
                            <w:tcPr>
                              <w:tcW w:w="4968" w:type="dxa"/>
                              <w:tcBorders>
                                <w:top w:val="single" w:sz="2" w:space="0" w:color="auto"/>
                                <w:left w:val="single" w:sz="2" w:space="0" w:color="auto"/>
                                <w:bottom w:val="single" w:sz="2" w:space="0" w:color="auto"/>
                                <w:right w:val="single" w:sz="2" w:space="0" w:color="auto"/>
                              </w:tcBorders>
                            </w:tcPr>
                            <w:p w:rsidR="008D4515" w:rsidRPr="00F15F11" w:rsidRDefault="008D4515" w:rsidP="00E7260A">
                              <w:pPr>
                                <w:rPr>
                                  <w:sz w:val="20"/>
                                </w:rPr>
                              </w:pPr>
                              <w:r w:rsidRPr="00F15F11">
                                <w:rPr>
                                  <w:sz w:val="20"/>
                                </w:rPr>
                                <w:t>- spaţii verzi</w:t>
                              </w:r>
                            </w:p>
                          </w:tc>
                          <w:tc>
                            <w:tcPr>
                              <w:tcW w:w="710" w:type="dxa"/>
                              <w:tcBorders>
                                <w:top w:val="single" w:sz="2" w:space="0" w:color="auto"/>
                                <w:left w:val="single" w:sz="2" w:space="0" w:color="auto"/>
                                <w:bottom w:val="single" w:sz="2" w:space="0" w:color="auto"/>
                                <w:right w:val="single" w:sz="2" w:space="0" w:color="auto"/>
                              </w:tcBorders>
                              <w:vAlign w:val="center"/>
                            </w:tcPr>
                            <w:p w:rsidR="008D4515" w:rsidRPr="00F15F11" w:rsidRDefault="008D4515" w:rsidP="00E7260A">
                              <w:pPr>
                                <w:jc w:val="center"/>
                                <w:rPr>
                                  <w:sz w:val="20"/>
                                </w:rPr>
                              </w:pPr>
                              <w:r>
                                <w:rPr>
                                  <w:sz w:val="20"/>
                                </w:rPr>
                                <w:t>0</w:t>
                              </w:r>
                            </w:p>
                          </w:tc>
                          <w:tc>
                            <w:tcPr>
                              <w:tcW w:w="709" w:type="dxa"/>
                              <w:gridSpan w:val="2"/>
                              <w:tcBorders>
                                <w:top w:val="single" w:sz="2" w:space="0" w:color="auto"/>
                                <w:left w:val="single" w:sz="2" w:space="0" w:color="auto"/>
                                <w:bottom w:val="single" w:sz="2" w:space="0" w:color="auto"/>
                                <w:right w:val="single" w:sz="2" w:space="0" w:color="auto"/>
                              </w:tcBorders>
                              <w:vAlign w:val="center"/>
                            </w:tcPr>
                            <w:p w:rsidR="008D4515" w:rsidRPr="00F15F11" w:rsidRDefault="008D4515" w:rsidP="00E7260A">
                              <w:pPr>
                                <w:jc w:val="center"/>
                                <w:rPr>
                                  <w:sz w:val="20"/>
                                </w:rPr>
                              </w:pPr>
                              <w:r>
                                <w:rPr>
                                  <w:sz w:val="20"/>
                                </w:rPr>
                                <w:t>0</w:t>
                              </w:r>
                            </w:p>
                          </w:tc>
                          <w:tc>
                            <w:tcPr>
                              <w:tcW w:w="1101" w:type="dxa"/>
                              <w:tcBorders>
                                <w:top w:val="single" w:sz="2" w:space="0" w:color="auto"/>
                                <w:left w:val="single" w:sz="2" w:space="0" w:color="auto"/>
                                <w:bottom w:val="single" w:sz="2" w:space="0" w:color="auto"/>
                                <w:right w:val="single" w:sz="2" w:space="0" w:color="auto"/>
                              </w:tcBorders>
                              <w:vAlign w:val="center"/>
                            </w:tcPr>
                            <w:p w:rsidR="008D4515" w:rsidRPr="00F15F11" w:rsidRDefault="008D4515" w:rsidP="00E7260A">
                              <w:pPr>
                                <w:jc w:val="center"/>
                                <w:rPr>
                                  <w:sz w:val="20"/>
                                </w:rPr>
                              </w:pPr>
                              <w:r w:rsidRPr="00F15F11">
                                <w:rPr>
                                  <w:sz w:val="20"/>
                                </w:rPr>
                                <w:t>0</w:t>
                              </w:r>
                            </w:p>
                          </w:tc>
                          <w:tc>
                            <w:tcPr>
                              <w:tcW w:w="992" w:type="dxa"/>
                              <w:tcBorders>
                                <w:top w:val="single" w:sz="2" w:space="0" w:color="auto"/>
                                <w:left w:val="single" w:sz="2" w:space="0" w:color="auto"/>
                                <w:bottom w:val="single" w:sz="2" w:space="0" w:color="auto"/>
                                <w:right w:val="single" w:sz="2" w:space="0" w:color="auto"/>
                              </w:tcBorders>
                              <w:vAlign w:val="center"/>
                            </w:tcPr>
                            <w:p w:rsidR="008D4515" w:rsidRPr="00F15F11" w:rsidRDefault="008D4515" w:rsidP="00E7260A">
                              <w:pPr>
                                <w:jc w:val="center"/>
                                <w:rPr>
                                  <w:sz w:val="20"/>
                                </w:rPr>
                              </w:pPr>
                              <w:r>
                                <w:rPr>
                                  <w:sz w:val="20"/>
                                </w:rPr>
                                <w:t>0</w:t>
                              </w:r>
                            </w:p>
                          </w:tc>
                          <w:tc>
                            <w:tcPr>
                              <w:tcW w:w="988" w:type="dxa"/>
                              <w:tcBorders>
                                <w:top w:val="single" w:sz="2" w:space="0" w:color="auto"/>
                                <w:left w:val="single" w:sz="2" w:space="0" w:color="auto"/>
                                <w:bottom w:val="single" w:sz="2" w:space="0" w:color="auto"/>
                                <w:right w:val="single" w:sz="2" w:space="0" w:color="auto"/>
                              </w:tcBorders>
                              <w:vAlign w:val="center"/>
                            </w:tcPr>
                            <w:p w:rsidR="008D4515" w:rsidRPr="00F15F11" w:rsidRDefault="008D4515" w:rsidP="00E7260A">
                              <w:pPr>
                                <w:jc w:val="center"/>
                                <w:rPr>
                                  <w:sz w:val="20"/>
                                </w:rPr>
                              </w:pPr>
                              <w:r w:rsidRPr="00F15F11">
                                <w:rPr>
                                  <w:sz w:val="20"/>
                                </w:rPr>
                                <w:t>+</w:t>
                              </w:r>
                            </w:p>
                          </w:tc>
                        </w:tr>
                        <w:tr w:rsidR="008D4515" w:rsidRPr="008E7CB2">
                          <w:trPr>
                            <w:cantSplit/>
                            <w:trHeight w:val="227"/>
                          </w:trPr>
                          <w:tc>
                            <w:tcPr>
                              <w:tcW w:w="9468" w:type="dxa"/>
                              <w:gridSpan w:val="7"/>
                              <w:tcBorders>
                                <w:top w:val="single" w:sz="2" w:space="0" w:color="auto"/>
                                <w:left w:val="single" w:sz="2" w:space="0" w:color="auto"/>
                                <w:bottom w:val="single" w:sz="2" w:space="0" w:color="auto"/>
                                <w:right w:val="single" w:sz="2" w:space="0" w:color="auto"/>
                              </w:tcBorders>
                            </w:tcPr>
                            <w:p w:rsidR="008D4515" w:rsidRPr="00F15F11" w:rsidRDefault="008D4515" w:rsidP="00E7260A">
                              <w:pPr>
                                <w:rPr>
                                  <w:i/>
                                  <w:sz w:val="20"/>
                                </w:rPr>
                              </w:pPr>
                              <w:r w:rsidRPr="00F15F11">
                                <w:rPr>
                                  <w:i/>
                                  <w:sz w:val="20"/>
                                </w:rPr>
                                <w:t>3. Igienizarea incintei</w:t>
                              </w:r>
                            </w:p>
                          </w:tc>
                        </w:tr>
                        <w:tr w:rsidR="008D4515" w:rsidRPr="008E7CB2">
                          <w:trPr>
                            <w:cantSplit/>
                            <w:trHeight w:val="227"/>
                          </w:trPr>
                          <w:tc>
                            <w:tcPr>
                              <w:tcW w:w="4968" w:type="dxa"/>
                              <w:tcBorders>
                                <w:top w:val="single" w:sz="2" w:space="0" w:color="auto"/>
                                <w:left w:val="single" w:sz="2" w:space="0" w:color="auto"/>
                                <w:bottom w:val="nil"/>
                                <w:right w:val="single" w:sz="4" w:space="0" w:color="auto"/>
                              </w:tcBorders>
                            </w:tcPr>
                            <w:p w:rsidR="008D4515" w:rsidRPr="00F15F11" w:rsidRDefault="008D4515" w:rsidP="00E7260A">
                              <w:pPr>
                                <w:rPr>
                                  <w:sz w:val="20"/>
                                </w:rPr>
                              </w:pPr>
                              <w:r w:rsidRPr="00F15F11">
                                <w:rPr>
                                  <w:sz w:val="20"/>
                                </w:rPr>
                                <w:t>- colectarea deşeurilor (lichide, solide)</w:t>
                              </w:r>
                            </w:p>
                          </w:tc>
                          <w:tc>
                            <w:tcPr>
                              <w:tcW w:w="710" w:type="dxa"/>
                              <w:tcBorders>
                                <w:top w:val="single" w:sz="2" w:space="0" w:color="auto"/>
                                <w:left w:val="single" w:sz="4" w:space="0" w:color="auto"/>
                                <w:bottom w:val="nil"/>
                                <w:right w:val="single" w:sz="2" w:space="0" w:color="auto"/>
                              </w:tcBorders>
                              <w:vAlign w:val="center"/>
                            </w:tcPr>
                            <w:p w:rsidR="008D4515" w:rsidRPr="00F15F11" w:rsidRDefault="008D4515" w:rsidP="00E7260A">
                              <w:pPr>
                                <w:jc w:val="center"/>
                                <w:rPr>
                                  <w:sz w:val="20"/>
                                </w:rPr>
                              </w:pPr>
                              <w:r w:rsidRPr="00F15F11">
                                <w:rPr>
                                  <w:sz w:val="20"/>
                                </w:rPr>
                                <w:t>+</w:t>
                              </w:r>
                            </w:p>
                          </w:tc>
                          <w:tc>
                            <w:tcPr>
                              <w:tcW w:w="709" w:type="dxa"/>
                              <w:gridSpan w:val="2"/>
                              <w:tcBorders>
                                <w:top w:val="single" w:sz="2" w:space="0" w:color="auto"/>
                                <w:left w:val="single" w:sz="2" w:space="0" w:color="auto"/>
                                <w:bottom w:val="nil"/>
                                <w:right w:val="single" w:sz="2" w:space="0" w:color="auto"/>
                              </w:tcBorders>
                              <w:vAlign w:val="center"/>
                            </w:tcPr>
                            <w:p w:rsidR="008D4515" w:rsidRPr="00F15F11" w:rsidRDefault="008D4515" w:rsidP="00E7260A">
                              <w:pPr>
                                <w:jc w:val="center"/>
                                <w:rPr>
                                  <w:sz w:val="20"/>
                                </w:rPr>
                              </w:pPr>
                              <w:r w:rsidRPr="00F15F11">
                                <w:rPr>
                                  <w:sz w:val="20"/>
                                </w:rPr>
                                <w:t>+</w:t>
                              </w:r>
                            </w:p>
                          </w:tc>
                          <w:tc>
                            <w:tcPr>
                              <w:tcW w:w="1101" w:type="dxa"/>
                              <w:tcBorders>
                                <w:top w:val="single" w:sz="2" w:space="0" w:color="auto"/>
                                <w:left w:val="single" w:sz="2" w:space="0" w:color="auto"/>
                                <w:bottom w:val="nil"/>
                                <w:right w:val="single" w:sz="2" w:space="0" w:color="auto"/>
                              </w:tcBorders>
                              <w:vAlign w:val="center"/>
                            </w:tcPr>
                            <w:p w:rsidR="008D4515" w:rsidRPr="00F15F11" w:rsidRDefault="008D4515" w:rsidP="00E7260A">
                              <w:pPr>
                                <w:jc w:val="center"/>
                                <w:rPr>
                                  <w:sz w:val="20"/>
                                </w:rPr>
                              </w:pPr>
                              <w:r w:rsidRPr="00F15F11">
                                <w:rPr>
                                  <w:sz w:val="20"/>
                                </w:rPr>
                                <w:t>+</w:t>
                              </w:r>
                            </w:p>
                          </w:tc>
                          <w:tc>
                            <w:tcPr>
                              <w:tcW w:w="992" w:type="dxa"/>
                              <w:tcBorders>
                                <w:top w:val="single" w:sz="2" w:space="0" w:color="auto"/>
                                <w:left w:val="single" w:sz="2" w:space="0" w:color="auto"/>
                                <w:bottom w:val="nil"/>
                                <w:right w:val="single" w:sz="2" w:space="0" w:color="auto"/>
                              </w:tcBorders>
                              <w:vAlign w:val="center"/>
                            </w:tcPr>
                            <w:p w:rsidR="008D4515" w:rsidRPr="00F15F11" w:rsidRDefault="008D4515" w:rsidP="00E7260A">
                              <w:pPr>
                                <w:jc w:val="center"/>
                                <w:rPr>
                                  <w:sz w:val="20"/>
                                </w:rPr>
                              </w:pPr>
                              <w:r>
                                <w:rPr>
                                  <w:sz w:val="20"/>
                                </w:rPr>
                                <w:t>0</w:t>
                              </w:r>
                            </w:p>
                          </w:tc>
                          <w:tc>
                            <w:tcPr>
                              <w:tcW w:w="988" w:type="dxa"/>
                              <w:tcBorders>
                                <w:top w:val="single" w:sz="2" w:space="0" w:color="auto"/>
                                <w:left w:val="single" w:sz="2" w:space="0" w:color="auto"/>
                                <w:bottom w:val="nil"/>
                                <w:right w:val="single" w:sz="2" w:space="0" w:color="auto"/>
                              </w:tcBorders>
                              <w:vAlign w:val="center"/>
                            </w:tcPr>
                            <w:p w:rsidR="008D4515" w:rsidRPr="00F15F11" w:rsidRDefault="008D4515" w:rsidP="00E7260A">
                              <w:pPr>
                                <w:jc w:val="center"/>
                                <w:rPr>
                                  <w:sz w:val="20"/>
                                </w:rPr>
                              </w:pPr>
                              <w:r w:rsidRPr="00F15F11">
                                <w:rPr>
                                  <w:sz w:val="20"/>
                                </w:rPr>
                                <w:t>+</w:t>
                              </w:r>
                            </w:p>
                          </w:tc>
                        </w:tr>
                        <w:tr w:rsidR="008D4515" w:rsidRPr="008E7CB2">
                          <w:trPr>
                            <w:cantSplit/>
                            <w:trHeight w:val="227"/>
                          </w:trPr>
                          <w:tc>
                            <w:tcPr>
                              <w:tcW w:w="4968" w:type="dxa"/>
                              <w:tcBorders>
                                <w:top w:val="single" w:sz="2" w:space="0" w:color="auto"/>
                                <w:left w:val="single" w:sz="2" w:space="0" w:color="auto"/>
                                <w:bottom w:val="single" w:sz="4" w:space="0" w:color="auto"/>
                                <w:right w:val="single" w:sz="4" w:space="0" w:color="auto"/>
                              </w:tcBorders>
                            </w:tcPr>
                            <w:p w:rsidR="008D4515" w:rsidRPr="00F15F11" w:rsidRDefault="008D4515" w:rsidP="00E7260A">
                              <w:pPr>
                                <w:rPr>
                                  <w:sz w:val="20"/>
                                </w:rPr>
                              </w:pPr>
                              <w:r w:rsidRPr="00F15F11">
                                <w:rPr>
                                  <w:sz w:val="20"/>
                                </w:rPr>
                                <w:t>- depozitarea de deşeurilor</w:t>
                              </w:r>
                            </w:p>
                          </w:tc>
                          <w:tc>
                            <w:tcPr>
                              <w:tcW w:w="710" w:type="dxa"/>
                              <w:tcBorders>
                                <w:top w:val="single" w:sz="2" w:space="0" w:color="auto"/>
                                <w:left w:val="single" w:sz="4" w:space="0" w:color="auto"/>
                                <w:bottom w:val="single" w:sz="4" w:space="0" w:color="auto"/>
                                <w:right w:val="single" w:sz="2" w:space="0" w:color="auto"/>
                              </w:tcBorders>
                            </w:tcPr>
                            <w:p w:rsidR="008D4515" w:rsidRPr="00F15F11" w:rsidRDefault="008D4515" w:rsidP="00E7260A">
                              <w:pPr>
                                <w:jc w:val="center"/>
                                <w:rPr>
                                  <w:sz w:val="20"/>
                                </w:rPr>
                              </w:pPr>
                              <w:r w:rsidRPr="00F15F11">
                                <w:rPr>
                                  <w:sz w:val="20"/>
                                </w:rPr>
                                <w:t>+</w:t>
                              </w:r>
                            </w:p>
                          </w:tc>
                          <w:tc>
                            <w:tcPr>
                              <w:tcW w:w="709" w:type="dxa"/>
                              <w:gridSpan w:val="2"/>
                              <w:tcBorders>
                                <w:top w:val="single" w:sz="2" w:space="0" w:color="auto"/>
                                <w:left w:val="single" w:sz="2" w:space="0" w:color="auto"/>
                                <w:bottom w:val="single" w:sz="4" w:space="0" w:color="auto"/>
                                <w:right w:val="single" w:sz="2" w:space="0" w:color="auto"/>
                              </w:tcBorders>
                              <w:vAlign w:val="center"/>
                            </w:tcPr>
                            <w:p w:rsidR="008D4515" w:rsidRPr="00F15F11" w:rsidRDefault="008D4515" w:rsidP="00E7260A">
                              <w:pPr>
                                <w:jc w:val="center"/>
                                <w:rPr>
                                  <w:sz w:val="20"/>
                                </w:rPr>
                              </w:pPr>
                              <w:r w:rsidRPr="00F15F11">
                                <w:rPr>
                                  <w:sz w:val="20"/>
                                </w:rPr>
                                <w:t>+</w:t>
                              </w:r>
                            </w:p>
                          </w:tc>
                          <w:tc>
                            <w:tcPr>
                              <w:tcW w:w="1101" w:type="dxa"/>
                              <w:tcBorders>
                                <w:top w:val="single" w:sz="2" w:space="0" w:color="auto"/>
                                <w:left w:val="single" w:sz="2" w:space="0" w:color="auto"/>
                                <w:bottom w:val="single" w:sz="4" w:space="0" w:color="auto"/>
                                <w:right w:val="single" w:sz="2" w:space="0" w:color="auto"/>
                              </w:tcBorders>
                              <w:vAlign w:val="center"/>
                            </w:tcPr>
                            <w:p w:rsidR="008D4515" w:rsidRPr="00F15F11" w:rsidRDefault="008D4515" w:rsidP="00E7260A">
                              <w:pPr>
                                <w:jc w:val="center"/>
                                <w:rPr>
                                  <w:sz w:val="20"/>
                                </w:rPr>
                              </w:pPr>
                              <w:r w:rsidRPr="00F15F11">
                                <w:rPr>
                                  <w:sz w:val="20"/>
                                </w:rPr>
                                <w:t>+</w:t>
                              </w:r>
                            </w:p>
                          </w:tc>
                          <w:tc>
                            <w:tcPr>
                              <w:tcW w:w="992" w:type="dxa"/>
                              <w:tcBorders>
                                <w:top w:val="single" w:sz="2" w:space="0" w:color="auto"/>
                                <w:left w:val="single" w:sz="2" w:space="0" w:color="auto"/>
                                <w:bottom w:val="single" w:sz="4" w:space="0" w:color="auto"/>
                                <w:right w:val="single" w:sz="2" w:space="0" w:color="auto"/>
                              </w:tcBorders>
                              <w:vAlign w:val="center"/>
                            </w:tcPr>
                            <w:p w:rsidR="008D4515" w:rsidRPr="00F15F11" w:rsidRDefault="008D4515" w:rsidP="00E7260A">
                              <w:pPr>
                                <w:jc w:val="center"/>
                                <w:rPr>
                                  <w:sz w:val="20"/>
                                </w:rPr>
                              </w:pPr>
                              <w:r>
                                <w:rPr>
                                  <w:sz w:val="20"/>
                                </w:rPr>
                                <w:t>-</w:t>
                              </w:r>
                            </w:p>
                          </w:tc>
                          <w:tc>
                            <w:tcPr>
                              <w:tcW w:w="988" w:type="dxa"/>
                              <w:tcBorders>
                                <w:top w:val="single" w:sz="2" w:space="0" w:color="auto"/>
                                <w:left w:val="single" w:sz="2" w:space="0" w:color="auto"/>
                                <w:bottom w:val="single" w:sz="4" w:space="0" w:color="auto"/>
                                <w:right w:val="single" w:sz="2" w:space="0" w:color="auto"/>
                              </w:tcBorders>
                              <w:vAlign w:val="center"/>
                            </w:tcPr>
                            <w:p w:rsidR="008D4515" w:rsidRPr="00F15F11" w:rsidRDefault="008D4515" w:rsidP="00E7260A">
                              <w:pPr>
                                <w:jc w:val="center"/>
                                <w:rPr>
                                  <w:sz w:val="20"/>
                                </w:rPr>
                              </w:pPr>
                              <w:r w:rsidRPr="00F15F11">
                                <w:rPr>
                                  <w:sz w:val="20"/>
                                </w:rPr>
                                <w:t>+</w:t>
                              </w:r>
                            </w:p>
                          </w:tc>
                        </w:tr>
                        <w:tr w:rsidR="008D4515" w:rsidRPr="008E7CB2">
                          <w:trPr>
                            <w:cantSplit/>
                            <w:trHeight w:val="227"/>
                          </w:trPr>
                          <w:tc>
                            <w:tcPr>
                              <w:tcW w:w="9468" w:type="dxa"/>
                              <w:gridSpan w:val="7"/>
                              <w:tcBorders>
                                <w:bottom w:val="single" w:sz="4" w:space="0" w:color="auto"/>
                              </w:tcBorders>
                            </w:tcPr>
                            <w:p w:rsidR="008D4515" w:rsidRPr="00F15F11" w:rsidRDefault="008D4515" w:rsidP="00E7260A">
                              <w:pPr>
                                <w:rPr>
                                  <w:b/>
                                  <w:sz w:val="20"/>
                                </w:rPr>
                              </w:pPr>
                              <w:r w:rsidRPr="00F15F11">
                                <w:rPr>
                                  <w:b/>
                                  <w:sz w:val="20"/>
                                </w:rPr>
                                <w:t>B. Tehnologii aplicate</w:t>
                              </w:r>
                            </w:p>
                          </w:tc>
                        </w:tr>
                        <w:tr w:rsidR="008D4515" w:rsidRPr="008E7CB2">
                          <w:trPr>
                            <w:cantSplit/>
                            <w:trHeight w:val="227"/>
                          </w:trPr>
                          <w:tc>
                            <w:tcPr>
                              <w:tcW w:w="4968" w:type="dxa"/>
                              <w:tcBorders>
                                <w:top w:val="single" w:sz="4" w:space="0" w:color="auto"/>
                              </w:tcBorders>
                            </w:tcPr>
                            <w:p w:rsidR="008D4515" w:rsidRPr="00F15F11" w:rsidRDefault="008D4515" w:rsidP="00E7260A">
                              <w:pPr>
                                <w:rPr>
                                  <w:sz w:val="20"/>
                                </w:rPr>
                              </w:pPr>
                              <w:r w:rsidRPr="00F15F11">
                                <w:rPr>
                                  <w:sz w:val="20"/>
                                </w:rPr>
                                <w:t xml:space="preserve"> - în scopul realizării infrastructurii </w:t>
                              </w:r>
                            </w:p>
                          </w:tc>
                          <w:tc>
                            <w:tcPr>
                              <w:tcW w:w="720" w:type="dxa"/>
                              <w:gridSpan w:val="2"/>
                              <w:tcBorders>
                                <w:top w:val="single" w:sz="4" w:space="0" w:color="auto"/>
                              </w:tcBorders>
                            </w:tcPr>
                            <w:p w:rsidR="008D4515" w:rsidRPr="00F15F11" w:rsidRDefault="008D4515" w:rsidP="00E7260A">
                              <w:pPr>
                                <w:jc w:val="center"/>
                                <w:rPr>
                                  <w:sz w:val="20"/>
                                </w:rPr>
                              </w:pPr>
                              <w:r w:rsidRPr="00F15F11">
                                <w:rPr>
                                  <w:sz w:val="20"/>
                                </w:rPr>
                                <w:t>+</w:t>
                              </w:r>
                            </w:p>
                          </w:tc>
                          <w:tc>
                            <w:tcPr>
                              <w:tcW w:w="699" w:type="dxa"/>
                              <w:tcBorders>
                                <w:top w:val="single" w:sz="4" w:space="0" w:color="auto"/>
                              </w:tcBorders>
                            </w:tcPr>
                            <w:p w:rsidR="008D4515" w:rsidRPr="00F15F11" w:rsidRDefault="008D4515" w:rsidP="00E7260A">
                              <w:pPr>
                                <w:jc w:val="center"/>
                                <w:rPr>
                                  <w:sz w:val="20"/>
                                </w:rPr>
                              </w:pPr>
                              <w:r w:rsidRPr="00F15F11">
                                <w:rPr>
                                  <w:sz w:val="20"/>
                                </w:rPr>
                                <w:t>-</w:t>
                              </w:r>
                            </w:p>
                          </w:tc>
                          <w:tc>
                            <w:tcPr>
                              <w:tcW w:w="1101" w:type="dxa"/>
                              <w:tcBorders>
                                <w:top w:val="single" w:sz="4" w:space="0" w:color="auto"/>
                              </w:tcBorders>
                              <w:vAlign w:val="center"/>
                            </w:tcPr>
                            <w:p w:rsidR="008D4515" w:rsidRPr="00F15F11" w:rsidRDefault="008D4515" w:rsidP="00E7260A">
                              <w:pPr>
                                <w:jc w:val="center"/>
                                <w:rPr>
                                  <w:sz w:val="20"/>
                                </w:rPr>
                              </w:pPr>
                              <w:r w:rsidRPr="00F15F11">
                                <w:rPr>
                                  <w:sz w:val="20"/>
                                </w:rPr>
                                <w:t>0</w:t>
                              </w:r>
                            </w:p>
                          </w:tc>
                          <w:tc>
                            <w:tcPr>
                              <w:tcW w:w="992" w:type="dxa"/>
                              <w:tcBorders>
                                <w:top w:val="single" w:sz="4" w:space="0" w:color="auto"/>
                              </w:tcBorders>
                              <w:vAlign w:val="center"/>
                            </w:tcPr>
                            <w:p w:rsidR="008D4515" w:rsidRPr="00F15F11" w:rsidRDefault="008D4515" w:rsidP="00E7260A">
                              <w:pPr>
                                <w:jc w:val="center"/>
                                <w:rPr>
                                  <w:sz w:val="20"/>
                                </w:rPr>
                              </w:pPr>
                              <w:r>
                                <w:rPr>
                                  <w:sz w:val="20"/>
                                </w:rPr>
                                <w:t>0</w:t>
                              </w:r>
                            </w:p>
                          </w:tc>
                          <w:tc>
                            <w:tcPr>
                              <w:tcW w:w="988" w:type="dxa"/>
                              <w:tcBorders>
                                <w:top w:val="single" w:sz="4" w:space="0" w:color="auto"/>
                              </w:tcBorders>
                              <w:vAlign w:val="center"/>
                            </w:tcPr>
                            <w:p w:rsidR="008D4515" w:rsidRPr="00F15F11" w:rsidRDefault="008D4515" w:rsidP="00E7260A">
                              <w:pPr>
                                <w:jc w:val="center"/>
                                <w:rPr>
                                  <w:sz w:val="20"/>
                                </w:rPr>
                              </w:pPr>
                              <w:r w:rsidRPr="00F15F11">
                                <w:rPr>
                                  <w:sz w:val="20"/>
                                </w:rPr>
                                <w:t>0</w:t>
                              </w:r>
                            </w:p>
                          </w:tc>
                        </w:tr>
                        <w:tr w:rsidR="008D4515" w:rsidRPr="008E7CB2">
                          <w:trPr>
                            <w:cantSplit/>
                            <w:trHeight w:val="227"/>
                          </w:trPr>
                          <w:tc>
                            <w:tcPr>
                              <w:tcW w:w="4968" w:type="dxa"/>
                            </w:tcPr>
                            <w:p w:rsidR="008D4515" w:rsidRPr="00F15F11" w:rsidRDefault="008D4515" w:rsidP="00E7260A">
                              <w:pPr>
                                <w:rPr>
                                  <w:sz w:val="20"/>
                                </w:rPr>
                              </w:pPr>
                              <w:r w:rsidRPr="00F15F11">
                                <w:rPr>
                                  <w:sz w:val="20"/>
                                </w:rPr>
                                <w:t xml:space="preserve"> - în scopul reţelelor edilitare</w:t>
                              </w:r>
                            </w:p>
                          </w:tc>
                          <w:tc>
                            <w:tcPr>
                              <w:tcW w:w="710" w:type="dxa"/>
                              <w:vAlign w:val="center"/>
                            </w:tcPr>
                            <w:p w:rsidR="008D4515" w:rsidRPr="00F15F11" w:rsidRDefault="008D4515" w:rsidP="00E7260A">
                              <w:pPr>
                                <w:jc w:val="center"/>
                                <w:rPr>
                                  <w:sz w:val="20"/>
                                </w:rPr>
                              </w:pPr>
                              <w:r w:rsidRPr="00F15F11">
                                <w:rPr>
                                  <w:sz w:val="20"/>
                                </w:rPr>
                                <w:t>+</w:t>
                              </w:r>
                            </w:p>
                          </w:tc>
                          <w:tc>
                            <w:tcPr>
                              <w:tcW w:w="709" w:type="dxa"/>
                              <w:gridSpan w:val="2"/>
                              <w:vAlign w:val="center"/>
                            </w:tcPr>
                            <w:p w:rsidR="008D4515" w:rsidRPr="00F15F11" w:rsidRDefault="008D4515" w:rsidP="00E7260A">
                              <w:pPr>
                                <w:jc w:val="center"/>
                                <w:rPr>
                                  <w:sz w:val="20"/>
                                </w:rPr>
                              </w:pPr>
                              <w:r w:rsidRPr="00F15F11">
                                <w:rPr>
                                  <w:sz w:val="20"/>
                                </w:rPr>
                                <w:t>-</w:t>
                              </w:r>
                            </w:p>
                          </w:tc>
                          <w:tc>
                            <w:tcPr>
                              <w:tcW w:w="1101" w:type="dxa"/>
                              <w:vAlign w:val="center"/>
                            </w:tcPr>
                            <w:p w:rsidR="008D4515" w:rsidRPr="00F15F11" w:rsidRDefault="008D4515" w:rsidP="00E7260A">
                              <w:pPr>
                                <w:jc w:val="center"/>
                                <w:rPr>
                                  <w:sz w:val="20"/>
                                </w:rPr>
                              </w:pPr>
                              <w:r w:rsidRPr="00F15F11">
                                <w:rPr>
                                  <w:sz w:val="20"/>
                                </w:rPr>
                                <w:t>0</w:t>
                              </w:r>
                            </w:p>
                          </w:tc>
                          <w:tc>
                            <w:tcPr>
                              <w:tcW w:w="992" w:type="dxa"/>
                              <w:vAlign w:val="center"/>
                            </w:tcPr>
                            <w:p w:rsidR="008D4515" w:rsidRPr="00F15F11" w:rsidRDefault="008D4515" w:rsidP="00E7260A">
                              <w:pPr>
                                <w:jc w:val="center"/>
                                <w:rPr>
                                  <w:sz w:val="20"/>
                                </w:rPr>
                              </w:pPr>
                              <w:r>
                                <w:rPr>
                                  <w:sz w:val="20"/>
                                </w:rPr>
                                <w:t>0</w:t>
                              </w:r>
                            </w:p>
                          </w:tc>
                          <w:tc>
                            <w:tcPr>
                              <w:tcW w:w="988" w:type="dxa"/>
                              <w:vAlign w:val="center"/>
                            </w:tcPr>
                            <w:p w:rsidR="008D4515" w:rsidRPr="00F15F11" w:rsidRDefault="008D4515" w:rsidP="00E7260A">
                              <w:pPr>
                                <w:jc w:val="center"/>
                                <w:rPr>
                                  <w:sz w:val="20"/>
                                </w:rPr>
                              </w:pPr>
                              <w:r w:rsidRPr="00F15F11">
                                <w:rPr>
                                  <w:sz w:val="20"/>
                                </w:rPr>
                                <w:t>0</w:t>
                              </w:r>
                            </w:p>
                          </w:tc>
                        </w:tr>
                        <w:tr w:rsidR="008D4515" w:rsidRPr="008E7CB2">
                          <w:trPr>
                            <w:cantSplit/>
                            <w:trHeight w:val="227"/>
                          </w:trPr>
                          <w:tc>
                            <w:tcPr>
                              <w:tcW w:w="9468" w:type="dxa"/>
                              <w:gridSpan w:val="7"/>
                            </w:tcPr>
                            <w:p w:rsidR="008D4515" w:rsidRPr="00F15F11" w:rsidRDefault="008D4515" w:rsidP="00E7260A">
                              <w:pPr>
                                <w:rPr>
                                  <w:b/>
                                  <w:sz w:val="20"/>
                                  <w:lang w:val="it-IT"/>
                                </w:rPr>
                              </w:pPr>
                              <w:r w:rsidRPr="00F15F11">
                                <w:rPr>
                                  <w:b/>
                                  <w:sz w:val="20"/>
                                  <w:lang w:val="it-IT"/>
                                </w:rPr>
                                <w:t>C. Încadrarea proiectului în peisaj</w:t>
                              </w:r>
                            </w:p>
                          </w:tc>
                        </w:tr>
                        <w:tr w:rsidR="008D4515" w:rsidRPr="008E7CB2">
                          <w:trPr>
                            <w:cantSplit/>
                            <w:trHeight w:val="227"/>
                          </w:trPr>
                          <w:tc>
                            <w:tcPr>
                              <w:tcW w:w="4968" w:type="dxa"/>
                            </w:tcPr>
                            <w:p w:rsidR="008D4515" w:rsidRPr="00F15F11" w:rsidRDefault="008D4515" w:rsidP="00E7260A">
                              <w:pPr>
                                <w:rPr>
                                  <w:sz w:val="20"/>
                                  <w:lang w:val="it-IT"/>
                                </w:rPr>
                              </w:pPr>
                              <w:r w:rsidRPr="00F15F11">
                                <w:rPr>
                                  <w:sz w:val="20"/>
                                  <w:lang w:val="it-IT"/>
                                </w:rPr>
                                <w:t>-existenţa infrastructurii în zona de intervenţie</w:t>
                              </w:r>
                            </w:p>
                          </w:tc>
                          <w:tc>
                            <w:tcPr>
                              <w:tcW w:w="710" w:type="dxa"/>
                              <w:vAlign w:val="center"/>
                            </w:tcPr>
                            <w:p w:rsidR="008D4515" w:rsidRPr="00F15F11" w:rsidRDefault="008D4515" w:rsidP="00E7260A">
                              <w:pPr>
                                <w:jc w:val="center"/>
                                <w:rPr>
                                  <w:sz w:val="20"/>
                                </w:rPr>
                              </w:pPr>
                              <w:r w:rsidRPr="00F15F11">
                                <w:rPr>
                                  <w:sz w:val="20"/>
                                </w:rPr>
                                <w:t>0</w:t>
                              </w:r>
                            </w:p>
                          </w:tc>
                          <w:tc>
                            <w:tcPr>
                              <w:tcW w:w="709" w:type="dxa"/>
                              <w:gridSpan w:val="2"/>
                              <w:vAlign w:val="center"/>
                            </w:tcPr>
                            <w:p w:rsidR="008D4515" w:rsidRPr="00F15F11" w:rsidRDefault="008D4515" w:rsidP="00E7260A">
                              <w:pPr>
                                <w:jc w:val="center"/>
                                <w:rPr>
                                  <w:sz w:val="20"/>
                                </w:rPr>
                              </w:pPr>
                              <w:r w:rsidRPr="00F15F11">
                                <w:rPr>
                                  <w:sz w:val="20"/>
                                </w:rPr>
                                <w:t>-</w:t>
                              </w:r>
                            </w:p>
                          </w:tc>
                          <w:tc>
                            <w:tcPr>
                              <w:tcW w:w="1101" w:type="dxa"/>
                              <w:vAlign w:val="center"/>
                            </w:tcPr>
                            <w:p w:rsidR="008D4515" w:rsidRPr="00F15F11" w:rsidRDefault="008D4515" w:rsidP="00E7260A">
                              <w:pPr>
                                <w:jc w:val="center"/>
                                <w:rPr>
                                  <w:sz w:val="20"/>
                                </w:rPr>
                              </w:pPr>
                              <w:r w:rsidRPr="00F15F11">
                                <w:rPr>
                                  <w:sz w:val="20"/>
                                </w:rPr>
                                <w:t>-</w:t>
                              </w:r>
                            </w:p>
                          </w:tc>
                          <w:tc>
                            <w:tcPr>
                              <w:tcW w:w="992" w:type="dxa"/>
                              <w:vAlign w:val="center"/>
                            </w:tcPr>
                            <w:p w:rsidR="008D4515" w:rsidRPr="00F15F11" w:rsidRDefault="008D4515" w:rsidP="00E7260A">
                              <w:pPr>
                                <w:jc w:val="center"/>
                                <w:rPr>
                                  <w:sz w:val="20"/>
                                </w:rPr>
                              </w:pPr>
                              <w:r>
                                <w:rPr>
                                  <w:sz w:val="20"/>
                                </w:rPr>
                                <w:t>0</w:t>
                              </w:r>
                            </w:p>
                          </w:tc>
                          <w:tc>
                            <w:tcPr>
                              <w:tcW w:w="988" w:type="dxa"/>
                              <w:vAlign w:val="center"/>
                            </w:tcPr>
                            <w:p w:rsidR="008D4515" w:rsidRPr="00F15F11" w:rsidRDefault="008D4515" w:rsidP="00E7260A">
                              <w:pPr>
                                <w:jc w:val="center"/>
                                <w:rPr>
                                  <w:sz w:val="20"/>
                                </w:rPr>
                              </w:pPr>
                              <w:r w:rsidRPr="00F15F11">
                                <w:rPr>
                                  <w:sz w:val="20"/>
                                </w:rPr>
                                <w:t>0</w:t>
                              </w:r>
                            </w:p>
                          </w:tc>
                        </w:tr>
                        <w:tr w:rsidR="008D4515" w:rsidRPr="008E7CB2">
                          <w:trPr>
                            <w:cantSplit/>
                            <w:trHeight w:val="227"/>
                          </w:trPr>
                          <w:tc>
                            <w:tcPr>
                              <w:tcW w:w="4968" w:type="dxa"/>
                            </w:tcPr>
                            <w:p w:rsidR="008D4515" w:rsidRPr="00F15F11" w:rsidRDefault="008D4515" w:rsidP="00E7260A">
                              <w:pPr>
                                <w:rPr>
                                  <w:sz w:val="20"/>
                                  <w:lang w:val="it-IT"/>
                                </w:rPr>
                              </w:pPr>
                              <w:r w:rsidRPr="00F15F11">
                                <w:rPr>
                                  <w:sz w:val="20"/>
                                  <w:lang w:val="it-IT"/>
                                </w:rPr>
                                <w:t>-existenţa altor activaţăţi industriale în apropierea amplasamentului analizat</w:t>
                              </w:r>
                            </w:p>
                          </w:tc>
                          <w:tc>
                            <w:tcPr>
                              <w:tcW w:w="710" w:type="dxa"/>
                              <w:vAlign w:val="center"/>
                            </w:tcPr>
                            <w:p w:rsidR="008D4515" w:rsidRPr="00F15F11" w:rsidRDefault="008D4515" w:rsidP="00E7260A">
                              <w:pPr>
                                <w:jc w:val="center"/>
                                <w:rPr>
                                  <w:sz w:val="20"/>
                                </w:rPr>
                              </w:pPr>
                              <w:r w:rsidRPr="00F15F11">
                                <w:rPr>
                                  <w:sz w:val="20"/>
                                </w:rPr>
                                <w:t>-</w:t>
                              </w:r>
                            </w:p>
                          </w:tc>
                          <w:tc>
                            <w:tcPr>
                              <w:tcW w:w="709" w:type="dxa"/>
                              <w:gridSpan w:val="2"/>
                              <w:vAlign w:val="center"/>
                            </w:tcPr>
                            <w:p w:rsidR="008D4515" w:rsidRPr="00F15F11" w:rsidRDefault="008D4515" w:rsidP="00E7260A">
                              <w:pPr>
                                <w:jc w:val="center"/>
                                <w:rPr>
                                  <w:sz w:val="20"/>
                                </w:rPr>
                              </w:pPr>
                              <w:r w:rsidRPr="00F15F11">
                                <w:rPr>
                                  <w:sz w:val="20"/>
                                </w:rPr>
                                <w:t>-</w:t>
                              </w:r>
                            </w:p>
                          </w:tc>
                          <w:tc>
                            <w:tcPr>
                              <w:tcW w:w="1101" w:type="dxa"/>
                              <w:vAlign w:val="center"/>
                            </w:tcPr>
                            <w:p w:rsidR="008D4515" w:rsidRPr="00F15F11" w:rsidRDefault="008D4515" w:rsidP="00E7260A">
                              <w:pPr>
                                <w:jc w:val="center"/>
                                <w:rPr>
                                  <w:sz w:val="20"/>
                                </w:rPr>
                              </w:pPr>
                              <w:r w:rsidRPr="00F15F11">
                                <w:rPr>
                                  <w:sz w:val="20"/>
                                </w:rPr>
                                <w:t>-</w:t>
                              </w:r>
                            </w:p>
                          </w:tc>
                          <w:tc>
                            <w:tcPr>
                              <w:tcW w:w="992" w:type="dxa"/>
                              <w:vAlign w:val="center"/>
                            </w:tcPr>
                            <w:p w:rsidR="008D4515" w:rsidRPr="00F15F11" w:rsidRDefault="008D4515" w:rsidP="00E7260A">
                              <w:pPr>
                                <w:jc w:val="center"/>
                                <w:rPr>
                                  <w:sz w:val="20"/>
                                </w:rPr>
                              </w:pPr>
                              <w:r w:rsidRPr="00F15F11">
                                <w:rPr>
                                  <w:sz w:val="20"/>
                                </w:rPr>
                                <w:t>-</w:t>
                              </w:r>
                            </w:p>
                          </w:tc>
                          <w:tc>
                            <w:tcPr>
                              <w:tcW w:w="988" w:type="dxa"/>
                              <w:vAlign w:val="center"/>
                            </w:tcPr>
                            <w:p w:rsidR="008D4515" w:rsidRPr="00F15F11" w:rsidRDefault="008D4515" w:rsidP="00E7260A">
                              <w:pPr>
                                <w:jc w:val="center"/>
                                <w:rPr>
                                  <w:sz w:val="20"/>
                                </w:rPr>
                              </w:pPr>
                              <w:r w:rsidRPr="00F15F11">
                                <w:rPr>
                                  <w:sz w:val="20"/>
                                </w:rPr>
                                <w:t>-</w:t>
                              </w:r>
                            </w:p>
                          </w:tc>
                        </w:tr>
                        <w:tr w:rsidR="008D4515" w:rsidRPr="008E7CB2">
                          <w:trPr>
                            <w:cantSplit/>
                            <w:trHeight w:val="227"/>
                          </w:trPr>
                          <w:tc>
                            <w:tcPr>
                              <w:tcW w:w="4968" w:type="dxa"/>
                            </w:tcPr>
                            <w:p w:rsidR="008D4515" w:rsidRPr="00F15F11" w:rsidRDefault="008D4515" w:rsidP="00E7260A">
                              <w:pPr>
                                <w:rPr>
                                  <w:sz w:val="20"/>
                                </w:rPr>
                              </w:pPr>
                              <w:r w:rsidRPr="00F15F11">
                                <w:rPr>
                                  <w:sz w:val="20"/>
                                </w:rPr>
                                <w:t>MĂRIMEA EFECTELOR ( E )</w:t>
                              </w:r>
                            </w:p>
                          </w:tc>
                          <w:tc>
                            <w:tcPr>
                              <w:tcW w:w="710" w:type="dxa"/>
                              <w:vAlign w:val="center"/>
                            </w:tcPr>
                            <w:p w:rsidR="008D4515" w:rsidRPr="00F15F11" w:rsidRDefault="008D4515" w:rsidP="00E7260A">
                              <w:pPr>
                                <w:jc w:val="center"/>
                                <w:rPr>
                                  <w:sz w:val="20"/>
                                </w:rPr>
                              </w:pPr>
                              <w:r w:rsidRPr="00F15F11">
                                <w:rPr>
                                  <w:sz w:val="20"/>
                                </w:rPr>
                                <w:t>(+4)</w:t>
                              </w:r>
                            </w:p>
                          </w:tc>
                          <w:tc>
                            <w:tcPr>
                              <w:tcW w:w="709" w:type="dxa"/>
                              <w:gridSpan w:val="2"/>
                              <w:vAlign w:val="center"/>
                            </w:tcPr>
                            <w:p w:rsidR="008D4515" w:rsidRPr="00F15F11" w:rsidRDefault="008D4515" w:rsidP="00E7260A">
                              <w:pPr>
                                <w:jc w:val="center"/>
                                <w:rPr>
                                  <w:sz w:val="20"/>
                                </w:rPr>
                              </w:pPr>
                              <w:r w:rsidRPr="00F15F11">
                                <w:rPr>
                                  <w:sz w:val="20"/>
                                </w:rPr>
                                <w:t>(-3)</w:t>
                              </w:r>
                            </w:p>
                          </w:tc>
                          <w:tc>
                            <w:tcPr>
                              <w:tcW w:w="1101" w:type="dxa"/>
                              <w:vAlign w:val="center"/>
                            </w:tcPr>
                            <w:p w:rsidR="008D4515" w:rsidRPr="00F15F11" w:rsidRDefault="008D4515" w:rsidP="00E7260A">
                              <w:pPr>
                                <w:jc w:val="center"/>
                                <w:rPr>
                                  <w:sz w:val="20"/>
                                </w:rPr>
                              </w:pPr>
                              <w:r w:rsidRPr="00F15F11">
                                <w:rPr>
                                  <w:sz w:val="20"/>
                                </w:rPr>
                                <w:t>(0)</w:t>
                              </w:r>
                            </w:p>
                          </w:tc>
                          <w:tc>
                            <w:tcPr>
                              <w:tcW w:w="992" w:type="dxa"/>
                              <w:vAlign w:val="center"/>
                            </w:tcPr>
                            <w:p w:rsidR="008D4515" w:rsidRPr="00F15F11" w:rsidRDefault="008D4515" w:rsidP="00BB2D90">
                              <w:pPr>
                                <w:jc w:val="center"/>
                                <w:rPr>
                                  <w:sz w:val="20"/>
                                </w:rPr>
                              </w:pPr>
                              <w:r w:rsidRPr="00F15F11">
                                <w:rPr>
                                  <w:sz w:val="20"/>
                                </w:rPr>
                                <w:t>(</w:t>
                              </w:r>
                              <w:r>
                                <w:rPr>
                                  <w:sz w:val="20"/>
                                </w:rPr>
                                <w:t>0</w:t>
                              </w:r>
                              <w:r w:rsidRPr="00F15F11">
                                <w:rPr>
                                  <w:sz w:val="20"/>
                                </w:rPr>
                                <w:t>)</w:t>
                              </w:r>
                            </w:p>
                          </w:tc>
                          <w:tc>
                            <w:tcPr>
                              <w:tcW w:w="988" w:type="dxa"/>
                              <w:vAlign w:val="center"/>
                            </w:tcPr>
                            <w:p w:rsidR="008D4515" w:rsidRPr="00F15F11" w:rsidRDefault="008D4515" w:rsidP="00E7260A">
                              <w:pPr>
                                <w:jc w:val="center"/>
                                <w:rPr>
                                  <w:sz w:val="20"/>
                                </w:rPr>
                              </w:pPr>
                              <w:r w:rsidRPr="00F15F11">
                                <w:rPr>
                                  <w:sz w:val="20"/>
                                </w:rPr>
                                <w:t>(0)</w:t>
                              </w:r>
                            </w:p>
                          </w:tc>
                        </w:tr>
                      </w:tbl>
                      <w:p w:rsidR="008D4515" w:rsidRDefault="008D4515"/>
                    </w:txbxContent>
                  </v:textbox>
                </v:rect>
                <w10:anchorlock/>
              </v:group>
            </w:pict>
          </mc:Fallback>
        </mc:AlternateContent>
      </w:r>
    </w:p>
    <w:p w:rsidR="00266998" w:rsidRPr="00881E7A" w:rsidRDefault="00266998" w:rsidP="00A163A1"/>
    <w:p w:rsidR="00266998" w:rsidRPr="00881E7A" w:rsidRDefault="00266998" w:rsidP="00C63E92">
      <w:pPr>
        <w:pStyle w:val="NoSpacing"/>
        <w:ind w:firstLine="709"/>
        <w:jc w:val="both"/>
        <w:rPr>
          <w:sz w:val="24"/>
          <w:szCs w:val="24"/>
          <w:lang w:val="pt-BR"/>
        </w:rPr>
      </w:pPr>
      <w:r w:rsidRPr="00881E7A">
        <w:rPr>
          <w:sz w:val="24"/>
          <w:szCs w:val="24"/>
          <w:lang w:val="pt-BR"/>
        </w:rPr>
        <w:t>Valoarea indicelui de calitate I</w:t>
      </w:r>
      <w:r w:rsidRPr="00881E7A">
        <w:rPr>
          <w:sz w:val="24"/>
          <w:szCs w:val="24"/>
          <w:vertAlign w:val="subscript"/>
          <w:lang w:val="pt-BR"/>
        </w:rPr>
        <w:t>C</w:t>
      </w:r>
      <w:r w:rsidRPr="00881E7A">
        <w:rPr>
          <w:sz w:val="24"/>
          <w:szCs w:val="24"/>
          <w:lang w:val="pt-BR"/>
        </w:rPr>
        <w:t xml:space="preserve"> este dată de relaţia I</w:t>
      </w:r>
      <w:r w:rsidRPr="00881E7A">
        <w:rPr>
          <w:sz w:val="24"/>
          <w:szCs w:val="24"/>
          <w:vertAlign w:val="subscript"/>
          <w:lang w:val="pt-BR"/>
        </w:rPr>
        <w:t>C</w:t>
      </w:r>
      <w:r w:rsidRPr="00881E7A">
        <w:rPr>
          <w:sz w:val="24"/>
          <w:szCs w:val="24"/>
          <w:lang w:val="pt-BR"/>
        </w:rPr>
        <w:t xml:space="preserve"> = 1 / E.</w:t>
      </w:r>
    </w:p>
    <w:p w:rsidR="00266998" w:rsidRPr="00881E7A" w:rsidRDefault="00266998" w:rsidP="00C63E92">
      <w:pPr>
        <w:pStyle w:val="NoSpacing"/>
        <w:ind w:firstLine="709"/>
        <w:jc w:val="both"/>
        <w:rPr>
          <w:sz w:val="24"/>
          <w:szCs w:val="24"/>
          <w:highlight w:val="darkGreen"/>
        </w:rPr>
      </w:pPr>
    </w:p>
    <w:p w:rsidR="00266998" w:rsidRPr="00881E7A" w:rsidRDefault="00266998" w:rsidP="003D3EF8">
      <w:pPr>
        <w:pStyle w:val="NoSpacing"/>
        <w:numPr>
          <w:ilvl w:val="0"/>
          <w:numId w:val="31"/>
        </w:numPr>
        <w:jc w:val="both"/>
        <w:rPr>
          <w:sz w:val="24"/>
          <w:szCs w:val="24"/>
          <w:lang w:val="it-IT"/>
        </w:rPr>
      </w:pPr>
      <w:r w:rsidRPr="00881E7A">
        <w:rPr>
          <w:sz w:val="24"/>
          <w:szCs w:val="24"/>
          <w:lang w:val="it-IT"/>
        </w:rPr>
        <w:t>indice de calitate pentru apă, I</w:t>
      </w:r>
      <w:r w:rsidRPr="00881E7A">
        <w:rPr>
          <w:sz w:val="24"/>
          <w:szCs w:val="24"/>
          <w:vertAlign w:val="subscript"/>
          <w:lang w:val="it-IT"/>
        </w:rPr>
        <w:t>C</w:t>
      </w:r>
      <w:r w:rsidRPr="00881E7A">
        <w:rPr>
          <w:sz w:val="24"/>
          <w:szCs w:val="24"/>
          <w:lang w:val="it-IT"/>
        </w:rPr>
        <w:t xml:space="preserve"> = + 4;</w:t>
      </w:r>
    </w:p>
    <w:p w:rsidR="00266998" w:rsidRPr="00881E7A" w:rsidRDefault="00266998" w:rsidP="003D3EF8">
      <w:pPr>
        <w:pStyle w:val="NoSpacing"/>
        <w:numPr>
          <w:ilvl w:val="0"/>
          <w:numId w:val="31"/>
        </w:numPr>
        <w:jc w:val="both"/>
        <w:rPr>
          <w:sz w:val="24"/>
          <w:szCs w:val="24"/>
          <w:lang w:val="it-IT"/>
        </w:rPr>
      </w:pPr>
      <w:r w:rsidRPr="00881E7A">
        <w:rPr>
          <w:sz w:val="24"/>
          <w:szCs w:val="24"/>
          <w:lang w:val="it-IT"/>
        </w:rPr>
        <w:t>indice de calitate pentru aer, I</w:t>
      </w:r>
      <w:r w:rsidRPr="00881E7A">
        <w:rPr>
          <w:sz w:val="24"/>
          <w:szCs w:val="24"/>
          <w:vertAlign w:val="subscript"/>
          <w:lang w:val="it-IT"/>
        </w:rPr>
        <w:t>C</w:t>
      </w:r>
      <w:r w:rsidRPr="00881E7A">
        <w:rPr>
          <w:sz w:val="24"/>
          <w:szCs w:val="24"/>
          <w:lang w:val="it-IT"/>
        </w:rPr>
        <w:t xml:space="preserve"> = - 2;</w:t>
      </w:r>
    </w:p>
    <w:p w:rsidR="00266998" w:rsidRPr="00881E7A" w:rsidRDefault="00266998" w:rsidP="003D3EF8">
      <w:pPr>
        <w:pStyle w:val="NoSpacing"/>
        <w:numPr>
          <w:ilvl w:val="0"/>
          <w:numId w:val="31"/>
        </w:numPr>
        <w:jc w:val="both"/>
        <w:rPr>
          <w:sz w:val="24"/>
          <w:szCs w:val="24"/>
          <w:lang w:val="it-IT"/>
        </w:rPr>
      </w:pPr>
      <w:r w:rsidRPr="00881E7A">
        <w:rPr>
          <w:sz w:val="24"/>
          <w:szCs w:val="24"/>
          <w:lang w:val="it-IT"/>
        </w:rPr>
        <w:t>indice de calitate pentru biodiversitate, I</w:t>
      </w:r>
      <w:r w:rsidRPr="00881E7A">
        <w:rPr>
          <w:sz w:val="24"/>
          <w:szCs w:val="24"/>
          <w:vertAlign w:val="subscript"/>
          <w:lang w:val="it-IT"/>
        </w:rPr>
        <w:t>c</w:t>
      </w:r>
      <w:r w:rsidRPr="00881E7A">
        <w:rPr>
          <w:sz w:val="24"/>
          <w:szCs w:val="24"/>
          <w:lang w:val="it-IT"/>
        </w:rPr>
        <w:t xml:space="preserve"> =</w:t>
      </w:r>
      <w:r w:rsidR="00F15F11" w:rsidRPr="00881E7A">
        <w:rPr>
          <w:sz w:val="24"/>
          <w:szCs w:val="24"/>
          <w:lang w:val="it-IT"/>
        </w:rPr>
        <w:t xml:space="preserve"> 0</w:t>
      </w:r>
      <w:r w:rsidRPr="00881E7A">
        <w:rPr>
          <w:sz w:val="24"/>
          <w:szCs w:val="24"/>
          <w:lang w:val="it-IT"/>
        </w:rPr>
        <w:t xml:space="preserve">; </w:t>
      </w:r>
    </w:p>
    <w:p w:rsidR="00266998" w:rsidRPr="00881E7A" w:rsidRDefault="00266998" w:rsidP="003D3EF8">
      <w:pPr>
        <w:pStyle w:val="NoSpacing"/>
        <w:numPr>
          <w:ilvl w:val="0"/>
          <w:numId w:val="31"/>
        </w:numPr>
        <w:jc w:val="both"/>
        <w:rPr>
          <w:sz w:val="24"/>
          <w:szCs w:val="24"/>
          <w:lang w:val="it-IT"/>
        </w:rPr>
      </w:pPr>
      <w:r w:rsidRPr="00881E7A">
        <w:rPr>
          <w:sz w:val="24"/>
          <w:szCs w:val="24"/>
          <w:lang w:val="it-IT"/>
        </w:rPr>
        <w:t>indice de calitate pentru aşezări umane, I</w:t>
      </w:r>
      <w:r w:rsidRPr="00881E7A">
        <w:rPr>
          <w:sz w:val="24"/>
          <w:szCs w:val="24"/>
          <w:vertAlign w:val="subscript"/>
          <w:lang w:val="it-IT"/>
        </w:rPr>
        <w:t>C</w:t>
      </w:r>
      <w:r w:rsidR="00BB2D90" w:rsidRPr="00881E7A">
        <w:rPr>
          <w:sz w:val="24"/>
          <w:szCs w:val="24"/>
          <w:lang w:val="it-IT"/>
        </w:rPr>
        <w:t xml:space="preserve"> = 0</w:t>
      </w:r>
      <w:r w:rsidRPr="00881E7A">
        <w:rPr>
          <w:sz w:val="24"/>
          <w:szCs w:val="24"/>
          <w:lang w:val="it-IT"/>
        </w:rPr>
        <w:t>;</w:t>
      </w:r>
    </w:p>
    <w:p w:rsidR="00540A15" w:rsidRPr="00881E7A" w:rsidRDefault="00540A15" w:rsidP="00C63E92">
      <w:pPr>
        <w:pStyle w:val="NoSpacing"/>
        <w:ind w:firstLine="709"/>
        <w:jc w:val="both"/>
        <w:rPr>
          <w:sz w:val="24"/>
          <w:szCs w:val="24"/>
          <w:lang w:val="it-IT"/>
        </w:rPr>
      </w:pPr>
    </w:p>
    <w:p w:rsidR="00540A15" w:rsidRPr="00881E7A" w:rsidRDefault="00540A15" w:rsidP="00C63E92">
      <w:pPr>
        <w:pStyle w:val="NoSpacing"/>
        <w:ind w:firstLine="709"/>
        <w:jc w:val="both"/>
        <w:rPr>
          <w:sz w:val="24"/>
          <w:szCs w:val="24"/>
          <w:lang w:val="it-IT"/>
        </w:rPr>
      </w:pPr>
    </w:p>
    <w:p w:rsidR="00540A15" w:rsidRPr="00881E7A" w:rsidRDefault="00540A15" w:rsidP="00C63E92">
      <w:pPr>
        <w:pStyle w:val="NoSpacing"/>
        <w:ind w:firstLine="709"/>
        <w:jc w:val="both"/>
        <w:rPr>
          <w:sz w:val="24"/>
          <w:szCs w:val="24"/>
          <w:lang w:val="it-IT"/>
        </w:rPr>
      </w:pPr>
      <w:r w:rsidRPr="00881E7A">
        <w:rPr>
          <w:sz w:val="24"/>
          <w:szCs w:val="24"/>
          <w:lang w:val="it-IT"/>
        </w:rPr>
        <w:t>indice de calitate pentru sol şi subsol, I</w:t>
      </w:r>
      <w:r w:rsidRPr="00881E7A">
        <w:rPr>
          <w:sz w:val="24"/>
          <w:szCs w:val="24"/>
          <w:vertAlign w:val="subscript"/>
          <w:lang w:val="it-IT"/>
        </w:rPr>
        <w:t>C</w:t>
      </w:r>
      <w:r w:rsidRPr="00881E7A">
        <w:rPr>
          <w:sz w:val="24"/>
          <w:szCs w:val="24"/>
          <w:lang w:val="it-IT"/>
        </w:rPr>
        <w:t xml:space="preserve"> = 0.</w:t>
      </w:r>
    </w:p>
    <w:p w:rsidR="00540A15" w:rsidRPr="00881E7A" w:rsidRDefault="00540A15" w:rsidP="00C63E92">
      <w:pPr>
        <w:pStyle w:val="NoSpacing"/>
        <w:ind w:firstLine="709"/>
        <w:jc w:val="both"/>
        <w:rPr>
          <w:sz w:val="24"/>
          <w:szCs w:val="24"/>
          <w:lang w:val="it-IT"/>
        </w:rPr>
      </w:pPr>
      <w:r w:rsidRPr="00881E7A">
        <w:rPr>
          <w:sz w:val="24"/>
          <w:szCs w:val="24"/>
          <w:lang w:val="it-IT"/>
        </w:rPr>
        <w:t>Valorile indicelui de calitate au următoarele semnificaţii:</w:t>
      </w:r>
    </w:p>
    <w:p w:rsidR="00540A15" w:rsidRPr="00881E7A" w:rsidRDefault="00540A15" w:rsidP="00C63E92">
      <w:pPr>
        <w:pStyle w:val="NoSpacing"/>
        <w:ind w:firstLine="709"/>
        <w:jc w:val="both"/>
        <w:rPr>
          <w:sz w:val="24"/>
          <w:szCs w:val="24"/>
          <w:lang w:val="it-IT"/>
        </w:rPr>
      </w:pPr>
      <w:r w:rsidRPr="00881E7A">
        <w:rPr>
          <w:i/>
          <w:sz w:val="24"/>
          <w:szCs w:val="24"/>
          <w:lang w:val="it-IT"/>
        </w:rPr>
        <w:t xml:space="preserve">apele de suprafaţă şi acviferele, </w:t>
      </w:r>
      <w:r w:rsidRPr="00881E7A">
        <w:rPr>
          <w:sz w:val="24"/>
          <w:szCs w:val="24"/>
          <w:lang w:val="it-IT"/>
        </w:rPr>
        <w:t>nu vor fi afectate, nivel +4, având în vedere dezvoltarea redusă a acesteia; singura sursă de poluare posibilă este reprezentată de scurgerile accidentale de produse petroliere.</w:t>
      </w:r>
    </w:p>
    <w:p w:rsidR="00540A15" w:rsidRPr="00881E7A" w:rsidRDefault="00540A15" w:rsidP="00C63E92">
      <w:pPr>
        <w:pStyle w:val="NoSpacing"/>
        <w:ind w:firstLine="709"/>
        <w:jc w:val="both"/>
        <w:rPr>
          <w:sz w:val="24"/>
          <w:szCs w:val="24"/>
          <w:lang w:val="it-IT"/>
        </w:rPr>
      </w:pPr>
      <w:r w:rsidRPr="00881E7A">
        <w:rPr>
          <w:i/>
          <w:sz w:val="24"/>
          <w:szCs w:val="24"/>
          <w:lang w:val="it-IT"/>
        </w:rPr>
        <w:t xml:space="preserve"> aerul,</w:t>
      </w:r>
      <w:r w:rsidRPr="00881E7A">
        <w:rPr>
          <w:sz w:val="24"/>
          <w:szCs w:val="24"/>
          <w:lang w:val="it-IT"/>
        </w:rPr>
        <w:t xml:space="preserve"> va fi afectat, nivel –2, în principal de particulele degajate de activităţile de  manevrare a biomasei, precum şi de activitatea utilajelor,centralei, depozitarea cenusei;</w:t>
      </w:r>
    </w:p>
    <w:p w:rsidR="00540A15" w:rsidRPr="00881E7A" w:rsidRDefault="00540A15" w:rsidP="00C63E92">
      <w:pPr>
        <w:pStyle w:val="NoSpacing"/>
        <w:ind w:firstLine="709"/>
        <w:jc w:val="both"/>
        <w:rPr>
          <w:sz w:val="24"/>
          <w:szCs w:val="24"/>
          <w:lang w:val="it-IT"/>
        </w:rPr>
      </w:pPr>
      <w:r w:rsidRPr="00881E7A">
        <w:rPr>
          <w:i/>
          <w:sz w:val="24"/>
          <w:szCs w:val="24"/>
          <w:lang w:val="it-IT"/>
        </w:rPr>
        <w:t>biodiversitatea</w:t>
      </w:r>
      <w:r w:rsidRPr="00881E7A">
        <w:rPr>
          <w:sz w:val="24"/>
          <w:szCs w:val="24"/>
          <w:lang w:val="it-IT"/>
        </w:rPr>
        <w:t xml:space="preserve"> nu va suferii un impact deosebit, având în vedere valoarea naturală scăzută a amplasamentului analizat, iar prin masurile minime de protectie se va asigura integritatea zonei din punct de vedere a biodiversităţii .</w:t>
      </w:r>
    </w:p>
    <w:p w:rsidR="00540A15" w:rsidRPr="00881E7A" w:rsidRDefault="00540A15" w:rsidP="00C63E92">
      <w:pPr>
        <w:pStyle w:val="NoSpacing"/>
        <w:ind w:firstLine="709"/>
        <w:jc w:val="both"/>
        <w:rPr>
          <w:sz w:val="24"/>
          <w:szCs w:val="24"/>
          <w:lang w:val="it-IT"/>
        </w:rPr>
      </w:pPr>
      <w:r w:rsidRPr="00881E7A">
        <w:rPr>
          <w:i/>
          <w:sz w:val="24"/>
          <w:szCs w:val="24"/>
          <w:lang w:val="it-IT"/>
        </w:rPr>
        <w:t>aşezări umane,</w:t>
      </w:r>
      <w:r w:rsidRPr="00881E7A">
        <w:rPr>
          <w:sz w:val="24"/>
          <w:szCs w:val="24"/>
          <w:lang w:val="it-IT"/>
        </w:rPr>
        <w:t xml:space="preserve"> vor fi favorizată de proiect, nivel</w:t>
      </w:r>
      <w:r w:rsidR="00BB2D90" w:rsidRPr="00881E7A">
        <w:rPr>
          <w:sz w:val="24"/>
          <w:szCs w:val="24"/>
          <w:lang w:val="it-IT"/>
        </w:rPr>
        <w:t xml:space="preserve"> 0</w:t>
      </w:r>
      <w:r w:rsidRPr="00881E7A">
        <w:rPr>
          <w:sz w:val="24"/>
          <w:szCs w:val="24"/>
          <w:lang w:val="it-IT"/>
        </w:rPr>
        <w:t>, realizarea investiţiei vor apărea locuri de muncă pentru populatia din zonă.</w:t>
      </w:r>
    </w:p>
    <w:p w:rsidR="00540A15" w:rsidRPr="00881E7A" w:rsidRDefault="00540A15" w:rsidP="00C63E92">
      <w:pPr>
        <w:pStyle w:val="NoSpacing"/>
        <w:ind w:firstLine="709"/>
        <w:jc w:val="both"/>
        <w:rPr>
          <w:sz w:val="24"/>
          <w:szCs w:val="24"/>
          <w:lang w:val="it-IT"/>
        </w:rPr>
      </w:pPr>
      <w:r w:rsidRPr="00881E7A">
        <w:rPr>
          <w:i/>
          <w:sz w:val="24"/>
          <w:szCs w:val="24"/>
          <w:lang w:val="it-IT"/>
        </w:rPr>
        <w:t>solul şi subsolul,</w:t>
      </w:r>
      <w:r w:rsidRPr="00881E7A">
        <w:rPr>
          <w:sz w:val="24"/>
          <w:szCs w:val="24"/>
          <w:lang w:val="it-IT"/>
        </w:rPr>
        <w:t xml:space="preserve"> nu vor suferii un impact semnificativ, iar acesta va fi doar pe timp limitat in perioada realizării constructiilor, nivel 0 având în vedere faptul că pe amplasamentul analizat presiunea antropică a fost exercitată anterior.</w:t>
      </w:r>
    </w:p>
    <w:p w:rsidR="00C63E92" w:rsidRPr="00881E7A" w:rsidRDefault="00C63E92">
      <w:pPr>
        <w:rPr>
          <w:sz w:val="24"/>
          <w:lang w:val="it-IT"/>
        </w:rPr>
      </w:pPr>
      <w:r w:rsidRPr="00881E7A">
        <w:rPr>
          <w:sz w:val="24"/>
          <w:lang w:val="it-IT"/>
        </w:rPr>
        <w:br w:type="page"/>
      </w:r>
    </w:p>
    <w:p w:rsidR="00C63E92" w:rsidRPr="00881E7A" w:rsidRDefault="00C63E92" w:rsidP="00C63E92">
      <w:pPr>
        <w:pStyle w:val="NoSpacing"/>
        <w:ind w:firstLine="709"/>
        <w:jc w:val="both"/>
        <w:rPr>
          <w:sz w:val="24"/>
          <w:szCs w:val="24"/>
          <w:lang w:val="it-IT"/>
        </w:rPr>
      </w:pPr>
    </w:p>
    <w:p w:rsidR="00550753" w:rsidRPr="00881E7A" w:rsidRDefault="00873549" w:rsidP="00CA2285">
      <w:pPr>
        <w:pStyle w:val="Heading1"/>
      </w:pPr>
      <w:bookmarkStart w:id="61" w:name="_Toc16229287"/>
      <w:r w:rsidRPr="00881E7A">
        <w:t>7</w:t>
      </w:r>
      <w:r w:rsidR="00550753" w:rsidRPr="00881E7A">
        <w:t>. MONITORIZAREA</w:t>
      </w:r>
      <w:bookmarkEnd w:id="61"/>
    </w:p>
    <w:p w:rsidR="000671E2" w:rsidRPr="00881E7A" w:rsidRDefault="000671E2" w:rsidP="00A163A1">
      <w:pPr>
        <w:autoSpaceDE w:val="0"/>
        <w:autoSpaceDN w:val="0"/>
        <w:adjustRightInd w:val="0"/>
        <w:jc w:val="both"/>
        <w:rPr>
          <w:b/>
          <w:bCs/>
          <w:i/>
          <w:iCs/>
          <w:szCs w:val="28"/>
          <w:lang w:val="it-IT"/>
        </w:rPr>
      </w:pPr>
    </w:p>
    <w:p w:rsidR="0001534A" w:rsidRPr="00881E7A" w:rsidRDefault="000671E2" w:rsidP="00C63E92">
      <w:pPr>
        <w:pStyle w:val="NoSpacing"/>
        <w:ind w:firstLine="567"/>
        <w:jc w:val="both"/>
        <w:rPr>
          <w:sz w:val="24"/>
          <w:szCs w:val="24"/>
          <w:lang w:val="it-IT"/>
        </w:rPr>
      </w:pPr>
      <w:r w:rsidRPr="00881E7A">
        <w:rPr>
          <w:sz w:val="24"/>
          <w:szCs w:val="24"/>
          <w:lang w:val="it-IT"/>
        </w:rPr>
        <w:t>Monitorizarea activităţilor de protecţia mediului şi respectarea condiţiilor de</w:t>
      </w:r>
    </w:p>
    <w:p w:rsidR="0001534A" w:rsidRPr="00881E7A" w:rsidRDefault="000671E2" w:rsidP="00C63E92">
      <w:pPr>
        <w:pStyle w:val="NoSpacing"/>
        <w:ind w:firstLine="567"/>
        <w:jc w:val="both"/>
        <w:rPr>
          <w:sz w:val="24"/>
          <w:szCs w:val="24"/>
          <w:lang w:val="it-IT"/>
        </w:rPr>
      </w:pPr>
      <w:r w:rsidRPr="00881E7A">
        <w:rPr>
          <w:sz w:val="24"/>
          <w:szCs w:val="24"/>
          <w:lang w:val="it-IT"/>
        </w:rPr>
        <w:t xml:space="preserve">Implementare a proiectului de investiții </w:t>
      </w:r>
      <w:r w:rsidR="00A12A09" w:rsidRPr="00881E7A">
        <w:rPr>
          <w:b/>
          <w:sz w:val="24"/>
          <w:szCs w:val="24"/>
          <w:lang w:val="ro-RO"/>
        </w:rPr>
        <w:t xml:space="preserve">„Lucrări pentru decolmatare, regularizare și reprofilare albie minoră prin exploatarea de agregate minerale în perimetrul Ion Creangă, râu Siret, mal stâng, comuna Ion Creangă, județul Neamț”  </w:t>
      </w:r>
      <w:r w:rsidRPr="00881E7A">
        <w:rPr>
          <w:sz w:val="24"/>
          <w:szCs w:val="24"/>
          <w:lang w:val="it-IT"/>
        </w:rPr>
        <w:t>se vor realiza în conformitate cu Legea protecţiei</w:t>
      </w:r>
      <w:r w:rsidR="008D05A9" w:rsidRPr="00881E7A">
        <w:rPr>
          <w:sz w:val="24"/>
          <w:szCs w:val="24"/>
          <w:lang w:val="it-IT"/>
        </w:rPr>
        <w:t xml:space="preserve"> </w:t>
      </w:r>
      <w:r w:rsidRPr="00881E7A">
        <w:rPr>
          <w:sz w:val="24"/>
          <w:szCs w:val="24"/>
          <w:lang w:val="it-IT"/>
        </w:rPr>
        <w:t>mediului.</w:t>
      </w:r>
    </w:p>
    <w:p w:rsidR="000671E2" w:rsidRPr="00881E7A" w:rsidRDefault="000671E2" w:rsidP="00C63E92">
      <w:pPr>
        <w:pStyle w:val="NoSpacing"/>
        <w:ind w:firstLine="567"/>
        <w:jc w:val="both"/>
        <w:rPr>
          <w:sz w:val="24"/>
          <w:szCs w:val="24"/>
          <w:lang w:val="it-IT"/>
        </w:rPr>
      </w:pPr>
      <w:r w:rsidRPr="00881E7A">
        <w:rPr>
          <w:sz w:val="24"/>
          <w:szCs w:val="24"/>
          <w:lang w:val="it-IT"/>
        </w:rPr>
        <w:t xml:space="preserve">Implementarea proiectului propus </w:t>
      </w:r>
      <w:r w:rsidR="008D05A9" w:rsidRPr="00881E7A">
        <w:rPr>
          <w:sz w:val="24"/>
          <w:szCs w:val="24"/>
          <w:lang w:val="it-IT"/>
        </w:rPr>
        <w:t xml:space="preserve"> </w:t>
      </w:r>
      <w:r w:rsidRPr="00881E7A">
        <w:rPr>
          <w:sz w:val="24"/>
          <w:szCs w:val="24"/>
          <w:lang w:val="it-IT"/>
        </w:rPr>
        <w:t>se va realiza de către titular, iar planul de protecţia mediului, care va cuprinde:</w:t>
      </w:r>
    </w:p>
    <w:p w:rsidR="000671E2" w:rsidRPr="00881E7A" w:rsidRDefault="000671E2" w:rsidP="00C63E92">
      <w:pPr>
        <w:pStyle w:val="NoSpacing"/>
        <w:ind w:firstLine="567"/>
        <w:jc w:val="both"/>
        <w:rPr>
          <w:sz w:val="24"/>
          <w:szCs w:val="24"/>
          <w:lang w:val="it-IT"/>
        </w:rPr>
      </w:pPr>
      <w:r w:rsidRPr="00881E7A">
        <w:rPr>
          <w:sz w:val="24"/>
          <w:szCs w:val="24"/>
          <w:lang w:val="it-IT"/>
        </w:rPr>
        <w:t>managementul deşeurilor:</w:t>
      </w:r>
    </w:p>
    <w:p w:rsidR="000671E2" w:rsidRPr="00881E7A" w:rsidRDefault="000671E2" w:rsidP="00C63E92">
      <w:pPr>
        <w:pStyle w:val="NoSpacing"/>
        <w:ind w:firstLine="567"/>
        <w:jc w:val="both"/>
        <w:rPr>
          <w:sz w:val="24"/>
          <w:szCs w:val="24"/>
          <w:lang w:val="it-IT"/>
        </w:rPr>
      </w:pPr>
      <w:r w:rsidRPr="00881E7A">
        <w:rPr>
          <w:sz w:val="24"/>
          <w:szCs w:val="24"/>
          <w:lang w:val="it-IT"/>
        </w:rPr>
        <w:t>→ eliminarea corespunzătoare a deşeurilor generate pe amplasament;</w:t>
      </w:r>
    </w:p>
    <w:p w:rsidR="000671E2" w:rsidRPr="00881E7A" w:rsidRDefault="000671E2" w:rsidP="00C63E92">
      <w:pPr>
        <w:pStyle w:val="NoSpacing"/>
        <w:ind w:firstLine="567"/>
        <w:jc w:val="both"/>
        <w:rPr>
          <w:sz w:val="24"/>
          <w:szCs w:val="24"/>
          <w:lang w:val="it-IT"/>
        </w:rPr>
      </w:pPr>
      <w:r w:rsidRPr="00881E7A">
        <w:rPr>
          <w:sz w:val="24"/>
          <w:szCs w:val="24"/>
          <w:lang w:val="it-IT"/>
        </w:rPr>
        <w:t>protecţia apelor calităţii apelor subterane:</w:t>
      </w:r>
    </w:p>
    <w:p w:rsidR="000671E2" w:rsidRPr="00881E7A" w:rsidRDefault="000671E2" w:rsidP="00C63E92">
      <w:pPr>
        <w:pStyle w:val="NoSpacing"/>
        <w:ind w:firstLine="567"/>
        <w:jc w:val="both"/>
        <w:rPr>
          <w:sz w:val="24"/>
          <w:szCs w:val="24"/>
          <w:lang w:val="it-IT"/>
        </w:rPr>
      </w:pPr>
      <w:r w:rsidRPr="00881E7A">
        <w:rPr>
          <w:sz w:val="24"/>
          <w:szCs w:val="24"/>
          <w:lang w:val="it-IT"/>
        </w:rPr>
        <w:t>→ verificarea respectării adâncimii de excavare;</w:t>
      </w:r>
    </w:p>
    <w:p w:rsidR="000671E2" w:rsidRPr="00881E7A" w:rsidRDefault="000671E2" w:rsidP="00C63E92">
      <w:pPr>
        <w:pStyle w:val="NoSpacing"/>
        <w:ind w:firstLine="567"/>
        <w:jc w:val="both"/>
        <w:rPr>
          <w:sz w:val="24"/>
          <w:szCs w:val="24"/>
          <w:lang w:val="it-IT"/>
        </w:rPr>
      </w:pPr>
      <w:r w:rsidRPr="00881E7A">
        <w:rPr>
          <w:sz w:val="24"/>
          <w:szCs w:val="24"/>
          <w:lang w:val="it-IT"/>
        </w:rPr>
        <w:t>protecţia atmosferei:</w:t>
      </w:r>
    </w:p>
    <w:p w:rsidR="000671E2" w:rsidRPr="00881E7A" w:rsidRDefault="000671E2" w:rsidP="00C63E92">
      <w:pPr>
        <w:pStyle w:val="NoSpacing"/>
        <w:ind w:firstLine="567"/>
        <w:jc w:val="both"/>
        <w:rPr>
          <w:sz w:val="24"/>
          <w:szCs w:val="24"/>
          <w:lang w:val="it-IT"/>
        </w:rPr>
      </w:pPr>
      <w:r w:rsidRPr="00881E7A">
        <w:rPr>
          <w:sz w:val="24"/>
          <w:szCs w:val="24"/>
          <w:lang w:val="it-IT"/>
        </w:rPr>
        <w:t>→ monitorizarea traficului auto în interiorul perimetrul;</w:t>
      </w:r>
    </w:p>
    <w:p w:rsidR="000671E2" w:rsidRPr="00881E7A" w:rsidRDefault="000671E2" w:rsidP="00C63E92">
      <w:pPr>
        <w:pStyle w:val="NoSpacing"/>
        <w:ind w:firstLine="567"/>
        <w:jc w:val="both"/>
        <w:rPr>
          <w:sz w:val="24"/>
          <w:szCs w:val="24"/>
          <w:lang w:val="it-IT"/>
        </w:rPr>
      </w:pPr>
      <w:r w:rsidRPr="00881E7A">
        <w:rPr>
          <w:sz w:val="24"/>
          <w:szCs w:val="24"/>
          <w:lang w:val="it-IT"/>
        </w:rPr>
        <w:t>→ efectuarea reviziilor tehnice periodice la utilajele din dotare astfel încât</w:t>
      </w:r>
      <w:r w:rsidR="008D05A9" w:rsidRPr="00881E7A">
        <w:rPr>
          <w:sz w:val="24"/>
          <w:szCs w:val="24"/>
          <w:lang w:val="it-IT"/>
        </w:rPr>
        <w:t xml:space="preserve"> </w:t>
      </w:r>
      <w:r w:rsidRPr="00881E7A">
        <w:rPr>
          <w:sz w:val="24"/>
          <w:szCs w:val="24"/>
          <w:lang w:val="it-IT"/>
        </w:rPr>
        <w:t>noxele eliminate în atmosferă să se încadreze în limitele legale.</w:t>
      </w:r>
    </w:p>
    <w:p w:rsidR="000671E2" w:rsidRPr="00881E7A" w:rsidRDefault="000671E2" w:rsidP="00C63E92">
      <w:pPr>
        <w:pStyle w:val="NoSpacing"/>
        <w:ind w:firstLine="567"/>
        <w:jc w:val="both"/>
        <w:rPr>
          <w:sz w:val="24"/>
          <w:szCs w:val="24"/>
          <w:lang w:val="it-IT"/>
        </w:rPr>
      </w:pPr>
      <w:r w:rsidRPr="00881E7A">
        <w:rPr>
          <w:sz w:val="24"/>
          <w:szCs w:val="24"/>
          <w:lang w:val="it-IT"/>
        </w:rPr>
        <w:t>protecţia solului şi subsolului:</w:t>
      </w:r>
    </w:p>
    <w:p w:rsidR="000671E2" w:rsidRPr="00881E7A" w:rsidRDefault="000671E2" w:rsidP="00C63E92">
      <w:pPr>
        <w:pStyle w:val="NoSpacing"/>
        <w:ind w:firstLine="567"/>
        <w:jc w:val="both"/>
        <w:rPr>
          <w:sz w:val="24"/>
          <w:szCs w:val="24"/>
          <w:lang w:val="it-IT"/>
        </w:rPr>
      </w:pPr>
      <w:r w:rsidRPr="00881E7A">
        <w:rPr>
          <w:sz w:val="24"/>
          <w:szCs w:val="24"/>
          <w:lang w:val="it-IT"/>
        </w:rPr>
        <w:t>→ realizarea corectă a lucrărilor de taluzare a malurilor;</w:t>
      </w:r>
    </w:p>
    <w:p w:rsidR="000671E2" w:rsidRPr="00881E7A" w:rsidRDefault="000671E2" w:rsidP="00C63E92">
      <w:pPr>
        <w:pStyle w:val="NoSpacing"/>
        <w:ind w:firstLine="567"/>
        <w:jc w:val="both"/>
        <w:rPr>
          <w:sz w:val="24"/>
          <w:szCs w:val="24"/>
          <w:lang w:val="it-IT"/>
        </w:rPr>
      </w:pPr>
      <w:r w:rsidRPr="00881E7A">
        <w:rPr>
          <w:sz w:val="24"/>
          <w:szCs w:val="24"/>
          <w:lang w:val="it-IT"/>
        </w:rPr>
        <w:t>→ interzicerea abandonării deşeurilor sau depozitarea acestora în locuri</w:t>
      </w:r>
      <w:r w:rsidR="008D05A9" w:rsidRPr="00881E7A">
        <w:rPr>
          <w:sz w:val="24"/>
          <w:szCs w:val="24"/>
          <w:lang w:val="it-IT"/>
        </w:rPr>
        <w:t xml:space="preserve"> </w:t>
      </w:r>
      <w:r w:rsidRPr="00881E7A">
        <w:rPr>
          <w:sz w:val="24"/>
          <w:szCs w:val="24"/>
          <w:lang w:val="it-IT"/>
        </w:rPr>
        <w:t>neautorizate şi sancţionarea nerespectării acestei prevederi;</w:t>
      </w:r>
    </w:p>
    <w:p w:rsidR="000671E2" w:rsidRPr="00881E7A" w:rsidRDefault="000671E2" w:rsidP="00C63E92">
      <w:pPr>
        <w:pStyle w:val="NoSpacing"/>
        <w:ind w:firstLine="567"/>
        <w:jc w:val="both"/>
        <w:rPr>
          <w:sz w:val="24"/>
          <w:szCs w:val="24"/>
          <w:lang w:val="it-IT"/>
        </w:rPr>
      </w:pPr>
      <w:r w:rsidRPr="00881E7A">
        <w:rPr>
          <w:sz w:val="24"/>
          <w:szCs w:val="24"/>
          <w:lang w:val="it-IT"/>
        </w:rPr>
        <w:t>→ monitorizarea cantităţilor de agregate de râu excavate.</w:t>
      </w:r>
    </w:p>
    <w:p w:rsidR="000671E2" w:rsidRPr="00881E7A" w:rsidRDefault="000671E2" w:rsidP="00C63E92">
      <w:pPr>
        <w:pStyle w:val="NoSpacing"/>
        <w:ind w:firstLine="567"/>
        <w:jc w:val="both"/>
        <w:rPr>
          <w:sz w:val="24"/>
          <w:szCs w:val="24"/>
          <w:lang w:val="it-IT"/>
        </w:rPr>
      </w:pPr>
      <w:r w:rsidRPr="00881E7A">
        <w:rPr>
          <w:sz w:val="24"/>
          <w:szCs w:val="24"/>
          <w:lang w:val="it-IT"/>
        </w:rPr>
        <w:t>conservarea biodiversităţii:</w:t>
      </w:r>
    </w:p>
    <w:p w:rsidR="000671E2" w:rsidRPr="00881E7A" w:rsidRDefault="000671E2" w:rsidP="00C63E92">
      <w:pPr>
        <w:pStyle w:val="NoSpacing"/>
        <w:ind w:firstLine="567"/>
        <w:jc w:val="both"/>
        <w:rPr>
          <w:sz w:val="24"/>
          <w:szCs w:val="24"/>
          <w:lang w:val="it-IT"/>
        </w:rPr>
      </w:pPr>
      <w:r w:rsidRPr="00881E7A">
        <w:rPr>
          <w:sz w:val="24"/>
          <w:szCs w:val="24"/>
          <w:lang w:val="it-IT"/>
        </w:rPr>
        <w:t>→ amenajarea spaţiului verde cu specii caracteristice luncilor şi teraselor</w:t>
      </w:r>
    </w:p>
    <w:p w:rsidR="000671E2" w:rsidRPr="00881E7A" w:rsidRDefault="000671E2" w:rsidP="00C63E92">
      <w:pPr>
        <w:pStyle w:val="NoSpacing"/>
        <w:ind w:firstLine="567"/>
        <w:jc w:val="both"/>
        <w:rPr>
          <w:sz w:val="24"/>
          <w:szCs w:val="24"/>
          <w:lang w:val="it-IT"/>
        </w:rPr>
      </w:pPr>
      <w:r w:rsidRPr="00881E7A">
        <w:rPr>
          <w:sz w:val="24"/>
          <w:szCs w:val="24"/>
          <w:lang w:val="it-IT"/>
        </w:rPr>
        <w:t>râurilor;</w:t>
      </w:r>
    </w:p>
    <w:p w:rsidR="00FB6252" w:rsidRPr="00881E7A" w:rsidRDefault="00FB6252" w:rsidP="00C63E92">
      <w:pPr>
        <w:pStyle w:val="NoSpacing"/>
        <w:ind w:firstLine="567"/>
        <w:jc w:val="both"/>
        <w:rPr>
          <w:sz w:val="24"/>
          <w:szCs w:val="24"/>
          <w:lang w:val="it-IT"/>
        </w:rPr>
      </w:pPr>
    </w:p>
    <w:tbl>
      <w:tblPr>
        <w:tblW w:w="9584" w:type="dxa"/>
        <w:tblInd w:w="40" w:type="dxa"/>
        <w:tblLayout w:type="fixed"/>
        <w:tblCellMar>
          <w:left w:w="40" w:type="dxa"/>
          <w:right w:w="40" w:type="dxa"/>
        </w:tblCellMar>
        <w:tblLook w:val="0000" w:firstRow="0" w:lastRow="0" w:firstColumn="0" w:lastColumn="0" w:noHBand="0" w:noVBand="0"/>
      </w:tblPr>
      <w:tblGrid>
        <w:gridCol w:w="1627"/>
        <w:gridCol w:w="3240"/>
        <w:gridCol w:w="2504"/>
        <w:gridCol w:w="2213"/>
      </w:tblGrid>
      <w:tr w:rsidR="00FB6252" w:rsidRPr="00881E7A" w:rsidTr="006644A9">
        <w:tc>
          <w:tcPr>
            <w:tcW w:w="1627" w:type="dxa"/>
            <w:tcBorders>
              <w:top w:val="single" w:sz="6" w:space="0" w:color="auto"/>
              <w:left w:val="single" w:sz="6" w:space="0" w:color="auto"/>
              <w:bottom w:val="single" w:sz="6" w:space="0" w:color="auto"/>
              <w:right w:val="single" w:sz="6" w:space="0" w:color="auto"/>
            </w:tcBorders>
          </w:tcPr>
          <w:p w:rsidR="00FB6252" w:rsidRPr="00881E7A" w:rsidRDefault="00FB6252" w:rsidP="006644A9">
            <w:pPr>
              <w:pStyle w:val="Style151"/>
              <w:widowControl/>
              <w:spacing w:line="240" w:lineRule="auto"/>
              <w:jc w:val="center"/>
              <w:rPr>
                <w:rStyle w:val="FontStyle187"/>
                <w:sz w:val="20"/>
                <w:szCs w:val="20"/>
                <w:lang w:val="ro-RO" w:eastAsia="ro-RO"/>
              </w:rPr>
            </w:pPr>
            <w:r w:rsidRPr="00881E7A">
              <w:rPr>
                <w:rStyle w:val="FontStyle187"/>
                <w:sz w:val="20"/>
                <w:szCs w:val="20"/>
                <w:lang w:val="ro-RO" w:eastAsia="ro-RO"/>
              </w:rPr>
              <w:t>Factor de Mediu</w:t>
            </w:r>
          </w:p>
        </w:tc>
        <w:tc>
          <w:tcPr>
            <w:tcW w:w="3240" w:type="dxa"/>
            <w:tcBorders>
              <w:top w:val="single" w:sz="6" w:space="0" w:color="auto"/>
              <w:left w:val="single" w:sz="6" w:space="0" w:color="auto"/>
              <w:bottom w:val="single" w:sz="6" w:space="0" w:color="auto"/>
              <w:right w:val="single" w:sz="6" w:space="0" w:color="auto"/>
            </w:tcBorders>
          </w:tcPr>
          <w:p w:rsidR="00FB6252" w:rsidRPr="00881E7A" w:rsidRDefault="00FB6252" w:rsidP="006644A9">
            <w:pPr>
              <w:pStyle w:val="Style151"/>
              <w:widowControl/>
              <w:spacing w:line="240" w:lineRule="auto"/>
              <w:ind w:left="955"/>
              <w:jc w:val="center"/>
              <w:rPr>
                <w:rStyle w:val="FontStyle187"/>
                <w:sz w:val="20"/>
                <w:szCs w:val="20"/>
                <w:lang w:val="ro-RO" w:eastAsia="ro-RO"/>
              </w:rPr>
            </w:pPr>
            <w:r w:rsidRPr="00881E7A">
              <w:rPr>
                <w:rStyle w:val="FontStyle187"/>
                <w:sz w:val="20"/>
                <w:szCs w:val="20"/>
                <w:lang w:val="ro-RO" w:eastAsia="ro-RO"/>
              </w:rPr>
              <w:t>Indicator</w:t>
            </w:r>
          </w:p>
        </w:tc>
        <w:tc>
          <w:tcPr>
            <w:tcW w:w="2504" w:type="dxa"/>
            <w:tcBorders>
              <w:top w:val="single" w:sz="6" w:space="0" w:color="auto"/>
              <w:left w:val="single" w:sz="6" w:space="0" w:color="auto"/>
              <w:bottom w:val="single" w:sz="6" w:space="0" w:color="auto"/>
              <w:right w:val="single" w:sz="6" w:space="0" w:color="auto"/>
            </w:tcBorders>
          </w:tcPr>
          <w:p w:rsidR="00FB6252" w:rsidRPr="00881E7A" w:rsidRDefault="00FB6252" w:rsidP="006644A9">
            <w:pPr>
              <w:pStyle w:val="Style151"/>
              <w:widowControl/>
              <w:spacing w:line="240" w:lineRule="auto"/>
              <w:ind w:left="773"/>
              <w:jc w:val="center"/>
              <w:rPr>
                <w:rStyle w:val="FontStyle187"/>
                <w:sz w:val="20"/>
                <w:szCs w:val="20"/>
                <w:lang w:val="ro-RO" w:eastAsia="ro-RO"/>
              </w:rPr>
            </w:pPr>
            <w:r w:rsidRPr="00881E7A">
              <w:rPr>
                <w:rStyle w:val="FontStyle187"/>
                <w:sz w:val="20"/>
                <w:szCs w:val="20"/>
                <w:lang w:val="ro-RO" w:eastAsia="ro-RO"/>
              </w:rPr>
              <w:t>Loc</w:t>
            </w:r>
          </w:p>
        </w:tc>
        <w:tc>
          <w:tcPr>
            <w:tcW w:w="2213" w:type="dxa"/>
            <w:tcBorders>
              <w:top w:val="single" w:sz="6" w:space="0" w:color="auto"/>
              <w:left w:val="single" w:sz="6" w:space="0" w:color="auto"/>
              <w:bottom w:val="single" w:sz="6" w:space="0" w:color="auto"/>
              <w:right w:val="single" w:sz="6" w:space="0" w:color="auto"/>
            </w:tcBorders>
          </w:tcPr>
          <w:p w:rsidR="00FB6252" w:rsidRPr="00881E7A" w:rsidRDefault="00FB6252" w:rsidP="006644A9">
            <w:pPr>
              <w:pStyle w:val="Style151"/>
              <w:widowControl/>
              <w:spacing w:line="240" w:lineRule="auto"/>
              <w:ind w:left="211"/>
              <w:jc w:val="center"/>
              <w:rPr>
                <w:rStyle w:val="FontStyle187"/>
                <w:sz w:val="20"/>
                <w:szCs w:val="20"/>
                <w:lang w:val="ro-RO" w:eastAsia="ro-RO"/>
              </w:rPr>
            </w:pPr>
            <w:r w:rsidRPr="00881E7A">
              <w:rPr>
                <w:rStyle w:val="FontStyle187"/>
                <w:sz w:val="20"/>
                <w:szCs w:val="20"/>
                <w:lang w:val="ro-RO" w:eastAsia="ro-RO"/>
              </w:rPr>
              <w:t>Frecventă/an</w:t>
            </w:r>
          </w:p>
        </w:tc>
      </w:tr>
      <w:tr w:rsidR="00FB6252" w:rsidRPr="00881E7A" w:rsidTr="006644A9">
        <w:tc>
          <w:tcPr>
            <w:tcW w:w="1627" w:type="dxa"/>
            <w:tcBorders>
              <w:top w:val="single" w:sz="6" w:space="0" w:color="auto"/>
              <w:left w:val="single" w:sz="6" w:space="0" w:color="auto"/>
              <w:bottom w:val="single" w:sz="6" w:space="0" w:color="auto"/>
              <w:right w:val="single" w:sz="6" w:space="0" w:color="auto"/>
            </w:tcBorders>
          </w:tcPr>
          <w:p w:rsidR="00FB6252" w:rsidRPr="00881E7A" w:rsidRDefault="00FB6252" w:rsidP="006644A9">
            <w:pPr>
              <w:pStyle w:val="Style151"/>
              <w:widowControl/>
              <w:spacing w:line="240" w:lineRule="auto"/>
              <w:jc w:val="both"/>
              <w:rPr>
                <w:rStyle w:val="FontStyle187"/>
                <w:sz w:val="20"/>
                <w:szCs w:val="20"/>
                <w:lang w:val="ro-RO" w:eastAsia="ro-RO"/>
              </w:rPr>
            </w:pPr>
            <w:r w:rsidRPr="00881E7A">
              <w:rPr>
                <w:rStyle w:val="FontStyle187"/>
                <w:sz w:val="20"/>
                <w:szCs w:val="20"/>
                <w:lang w:val="ro-RO" w:eastAsia="ro-RO"/>
              </w:rPr>
              <w:t>Avifauna</w:t>
            </w:r>
          </w:p>
        </w:tc>
        <w:tc>
          <w:tcPr>
            <w:tcW w:w="3240" w:type="dxa"/>
            <w:tcBorders>
              <w:top w:val="single" w:sz="6" w:space="0" w:color="auto"/>
              <w:left w:val="single" w:sz="6" w:space="0" w:color="auto"/>
              <w:bottom w:val="single" w:sz="6" w:space="0" w:color="auto"/>
              <w:right w:val="single" w:sz="6" w:space="0" w:color="auto"/>
            </w:tcBorders>
          </w:tcPr>
          <w:p w:rsidR="00FB6252" w:rsidRPr="00881E7A" w:rsidRDefault="00FB6252" w:rsidP="006644A9">
            <w:pPr>
              <w:pStyle w:val="Style56"/>
              <w:widowControl/>
              <w:jc w:val="both"/>
              <w:rPr>
                <w:sz w:val="20"/>
                <w:szCs w:val="20"/>
              </w:rPr>
            </w:pPr>
            <w:r w:rsidRPr="00881E7A">
              <w:rPr>
                <w:sz w:val="20"/>
                <w:szCs w:val="20"/>
              </w:rPr>
              <w:t xml:space="preserve">Monitorizarea speciilor de păsări incluse incluse în Formularul Standard a sitului Natura 2000 </w:t>
            </w:r>
            <w:r w:rsidRPr="00881E7A">
              <w:rPr>
                <w:b/>
                <w:sz w:val="20"/>
                <w:szCs w:val="20"/>
              </w:rPr>
              <w:t>ROSPA0072 Lunca Siretului Mijlociu</w:t>
            </w:r>
          </w:p>
        </w:tc>
        <w:tc>
          <w:tcPr>
            <w:tcW w:w="2504" w:type="dxa"/>
            <w:tcBorders>
              <w:top w:val="single" w:sz="6" w:space="0" w:color="auto"/>
              <w:left w:val="single" w:sz="6" w:space="0" w:color="auto"/>
              <w:bottom w:val="single" w:sz="6" w:space="0" w:color="auto"/>
              <w:right w:val="single" w:sz="6" w:space="0" w:color="auto"/>
            </w:tcBorders>
          </w:tcPr>
          <w:p w:rsidR="00FB6252" w:rsidRPr="00881E7A" w:rsidRDefault="00FB6252" w:rsidP="006644A9">
            <w:pPr>
              <w:pStyle w:val="Style100"/>
              <w:widowControl/>
              <w:spacing w:line="240" w:lineRule="auto"/>
              <w:ind w:left="10" w:hanging="10"/>
              <w:jc w:val="both"/>
              <w:rPr>
                <w:rStyle w:val="FontStyle188"/>
                <w:sz w:val="20"/>
                <w:szCs w:val="20"/>
                <w:lang w:val="ro-RO" w:eastAsia="ro-RO"/>
              </w:rPr>
            </w:pPr>
            <w:r w:rsidRPr="00881E7A">
              <w:rPr>
                <w:rStyle w:val="FontStyle188"/>
                <w:sz w:val="20"/>
                <w:szCs w:val="20"/>
                <w:lang w:val="ro-RO" w:eastAsia="ro-RO"/>
              </w:rPr>
              <w:t xml:space="preserve">Ampasamentul </w:t>
            </w:r>
            <w:r w:rsidRPr="00881E7A">
              <w:rPr>
                <w:rStyle w:val="FontStyle188"/>
                <w:i/>
                <w:sz w:val="20"/>
                <w:szCs w:val="20"/>
                <w:lang w:val="ro-RO" w:eastAsia="ro-RO"/>
              </w:rPr>
              <w:t xml:space="preserve">Perimetrul </w:t>
            </w:r>
            <w:r w:rsidRPr="00881E7A">
              <w:rPr>
                <w:bCs/>
                <w:i/>
                <w:iCs/>
                <w:sz w:val="20"/>
                <w:szCs w:val="20"/>
                <w:lang w:val="ro-RO"/>
              </w:rPr>
              <w:t>de exploatare</w:t>
            </w:r>
          </w:p>
        </w:tc>
        <w:tc>
          <w:tcPr>
            <w:tcW w:w="2213" w:type="dxa"/>
            <w:tcBorders>
              <w:top w:val="single" w:sz="6" w:space="0" w:color="auto"/>
              <w:left w:val="single" w:sz="6" w:space="0" w:color="auto"/>
              <w:bottom w:val="single" w:sz="6" w:space="0" w:color="auto"/>
              <w:right w:val="single" w:sz="6" w:space="0" w:color="auto"/>
            </w:tcBorders>
          </w:tcPr>
          <w:p w:rsidR="00FB6252" w:rsidRPr="00881E7A" w:rsidRDefault="00FB6252" w:rsidP="006644A9">
            <w:pPr>
              <w:pStyle w:val="Style100"/>
              <w:widowControl/>
              <w:spacing w:line="240" w:lineRule="auto"/>
              <w:ind w:left="10" w:hanging="10"/>
              <w:jc w:val="both"/>
              <w:rPr>
                <w:rStyle w:val="FontStyle188"/>
                <w:sz w:val="20"/>
                <w:szCs w:val="20"/>
                <w:lang w:val="ro-RO" w:eastAsia="ro-RO"/>
              </w:rPr>
            </w:pPr>
            <w:r w:rsidRPr="00881E7A">
              <w:rPr>
                <w:rStyle w:val="FontStyle188"/>
                <w:sz w:val="20"/>
                <w:szCs w:val="20"/>
                <w:lang w:val="ro-RO" w:eastAsia="ro-RO"/>
              </w:rPr>
              <w:t xml:space="preserve">In perioada </w:t>
            </w:r>
          </w:p>
          <w:p w:rsidR="00FB6252" w:rsidRPr="00881E7A" w:rsidRDefault="00FB6252" w:rsidP="006644A9">
            <w:pPr>
              <w:pStyle w:val="Style100"/>
              <w:widowControl/>
              <w:spacing w:line="240" w:lineRule="auto"/>
              <w:ind w:left="10" w:hanging="10"/>
              <w:jc w:val="both"/>
              <w:rPr>
                <w:rStyle w:val="FontStyle188"/>
                <w:sz w:val="20"/>
                <w:szCs w:val="20"/>
                <w:lang w:val="ro-RO" w:eastAsia="ro-RO"/>
              </w:rPr>
            </w:pPr>
            <w:r w:rsidRPr="00881E7A">
              <w:rPr>
                <w:b/>
                <w:sz w:val="20"/>
                <w:szCs w:val="20"/>
                <w:lang w:eastAsia="ro-RO"/>
              </w:rPr>
              <w:t>15 martie – 15 august</w:t>
            </w:r>
          </w:p>
        </w:tc>
      </w:tr>
      <w:tr w:rsidR="00FB6252" w:rsidRPr="00881E7A" w:rsidTr="006644A9">
        <w:tc>
          <w:tcPr>
            <w:tcW w:w="1627" w:type="dxa"/>
            <w:tcBorders>
              <w:top w:val="single" w:sz="6" w:space="0" w:color="auto"/>
              <w:left w:val="single" w:sz="6" w:space="0" w:color="auto"/>
              <w:bottom w:val="single" w:sz="6" w:space="0" w:color="auto"/>
              <w:right w:val="single" w:sz="6" w:space="0" w:color="auto"/>
            </w:tcBorders>
          </w:tcPr>
          <w:p w:rsidR="00FB6252" w:rsidRPr="00881E7A" w:rsidRDefault="00FB6252" w:rsidP="006644A9">
            <w:pPr>
              <w:pStyle w:val="Style151"/>
              <w:widowControl/>
              <w:spacing w:line="240" w:lineRule="auto"/>
              <w:ind w:left="528"/>
              <w:jc w:val="both"/>
              <w:rPr>
                <w:rStyle w:val="FontStyle187"/>
                <w:sz w:val="20"/>
                <w:szCs w:val="20"/>
                <w:lang w:val="ro-RO" w:eastAsia="ro-RO"/>
              </w:rPr>
            </w:pPr>
            <w:r w:rsidRPr="00881E7A">
              <w:rPr>
                <w:rStyle w:val="FontStyle187"/>
                <w:sz w:val="20"/>
                <w:szCs w:val="20"/>
                <w:lang w:val="ro-RO" w:eastAsia="ro-RO"/>
              </w:rPr>
              <w:t>Sol</w:t>
            </w:r>
          </w:p>
        </w:tc>
        <w:tc>
          <w:tcPr>
            <w:tcW w:w="3240" w:type="dxa"/>
            <w:tcBorders>
              <w:top w:val="single" w:sz="6" w:space="0" w:color="auto"/>
              <w:left w:val="single" w:sz="6" w:space="0" w:color="auto"/>
              <w:bottom w:val="single" w:sz="6" w:space="0" w:color="auto"/>
              <w:right w:val="single" w:sz="6" w:space="0" w:color="auto"/>
            </w:tcBorders>
          </w:tcPr>
          <w:p w:rsidR="00FB6252" w:rsidRPr="00881E7A" w:rsidRDefault="00FB6252" w:rsidP="006644A9">
            <w:pPr>
              <w:pStyle w:val="Style56"/>
              <w:widowControl/>
              <w:jc w:val="both"/>
              <w:rPr>
                <w:sz w:val="20"/>
                <w:szCs w:val="20"/>
              </w:rPr>
            </w:pPr>
            <w:r w:rsidRPr="00881E7A">
              <w:rPr>
                <w:rStyle w:val="FontStyle188"/>
                <w:sz w:val="20"/>
                <w:szCs w:val="20"/>
                <w:lang w:val="ro-RO" w:eastAsia="ro-RO"/>
              </w:rPr>
              <w:t>Monitorizare pe toata durata lucrărilor pentru prevenirea poluării solului cu produse petroliere</w:t>
            </w:r>
          </w:p>
        </w:tc>
        <w:tc>
          <w:tcPr>
            <w:tcW w:w="2504" w:type="dxa"/>
            <w:tcBorders>
              <w:top w:val="single" w:sz="6" w:space="0" w:color="auto"/>
              <w:left w:val="single" w:sz="6" w:space="0" w:color="auto"/>
              <w:bottom w:val="single" w:sz="6" w:space="0" w:color="auto"/>
              <w:right w:val="single" w:sz="6" w:space="0" w:color="auto"/>
            </w:tcBorders>
          </w:tcPr>
          <w:p w:rsidR="00FB6252" w:rsidRPr="00881E7A" w:rsidRDefault="00FB6252" w:rsidP="006644A9">
            <w:pPr>
              <w:pStyle w:val="Style100"/>
              <w:widowControl/>
              <w:spacing w:line="240" w:lineRule="auto"/>
              <w:ind w:left="5" w:hanging="5"/>
              <w:jc w:val="both"/>
              <w:rPr>
                <w:rStyle w:val="FontStyle188"/>
                <w:sz w:val="20"/>
                <w:szCs w:val="20"/>
                <w:lang w:val="ro-RO" w:eastAsia="ro-RO"/>
              </w:rPr>
            </w:pPr>
            <w:r w:rsidRPr="00881E7A">
              <w:rPr>
                <w:rStyle w:val="FontStyle188"/>
                <w:sz w:val="20"/>
                <w:szCs w:val="20"/>
                <w:lang w:val="ro-RO" w:eastAsia="ro-RO"/>
              </w:rPr>
              <w:t>În zona organizării de şantier</w:t>
            </w:r>
          </w:p>
        </w:tc>
        <w:tc>
          <w:tcPr>
            <w:tcW w:w="2213" w:type="dxa"/>
            <w:tcBorders>
              <w:top w:val="single" w:sz="6" w:space="0" w:color="auto"/>
              <w:left w:val="single" w:sz="6" w:space="0" w:color="auto"/>
              <w:bottom w:val="single" w:sz="6" w:space="0" w:color="auto"/>
              <w:right w:val="single" w:sz="6" w:space="0" w:color="auto"/>
            </w:tcBorders>
          </w:tcPr>
          <w:p w:rsidR="00FB6252" w:rsidRPr="00881E7A" w:rsidRDefault="00FB6252" w:rsidP="006644A9">
            <w:pPr>
              <w:pStyle w:val="Style100"/>
              <w:widowControl/>
              <w:spacing w:line="240" w:lineRule="auto"/>
              <w:ind w:left="5" w:hanging="5"/>
              <w:jc w:val="both"/>
              <w:rPr>
                <w:rStyle w:val="FontStyle188"/>
                <w:sz w:val="20"/>
                <w:szCs w:val="20"/>
                <w:lang w:val="ro-RO" w:eastAsia="ro-RO"/>
              </w:rPr>
            </w:pPr>
            <w:r w:rsidRPr="00881E7A">
              <w:rPr>
                <w:rStyle w:val="FontStyle188"/>
                <w:sz w:val="20"/>
                <w:szCs w:val="20"/>
                <w:lang w:val="ro-RO" w:eastAsia="ro-RO"/>
              </w:rPr>
              <w:t xml:space="preserve">pe toata durata lucrărilor </w:t>
            </w:r>
          </w:p>
        </w:tc>
      </w:tr>
      <w:tr w:rsidR="00FB6252" w:rsidRPr="00881E7A" w:rsidTr="006644A9">
        <w:tc>
          <w:tcPr>
            <w:tcW w:w="1627" w:type="dxa"/>
            <w:tcBorders>
              <w:top w:val="single" w:sz="6" w:space="0" w:color="auto"/>
              <w:left w:val="single" w:sz="6" w:space="0" w:color="auto"/>
              <w:bottom w:val="single" w:sz="6" w:space="0" w:color="auto"/>
              <w:right w:val="single" w:sz="6" w:space="0" w:color="auto"/>
            </w:tcBorders>
          </w:tcPr>
          <w:p w:rsidR="00FB6252" w:rsidRPr="00881E7A" w:rsidRDefault="00FB6252" w:rsidP="006644A9">
            <w:pPr>
              <w:pStyle w:val="Style151"/>
              <w:widowControl/>
              <w:spacing w:line="240" w:lineRule="auto"/>
              <w:jc w:val="both"/>
              <w:rPr>
                <w:rStyle w:val="FontStyle187"/>
                <w:sz w:val="20"/>
                <w:szCs w:val="20"/>
                <w:lang w:val="ro-RO" w:eastAsia="ro-RO"/>
              </w:rPr>
            </w:pPr>
            <w:r w:rsidRPr="00881E7A">
              <w:rPr>
                <w:rStyle w:val="FontStyle187"/>
                <w:sz w:val="20"/>
                <w:szCs w:val="20"/>
                <w:lang w:val="ro-RO" w:eastAsia="ro-RO"/>
              </w:rPr>
              <w:t>Deşeuri</w:t>
            </w:r>
          </w:p>
        </w:tc>
        <w:tc>
          <w:tcPr>
            <w:tcW w:w="3240" w:type="dxa"/>
            <w:tcBorders>
              <w:top w:val="single" w:sz="6" w:space="0" w:color="auto"/>
              <w:left w:val="single" w:sz="6" w:space="0" w:color="auto"/>
              <w:bottom w:val="single" w:sz="6" w:space="0" w:color="auto"/>
              <w:right w:val="single" w:sz="6" w:space="0" w:color="auto"/>
            </w:tcBorders>
          </w:tcPr>
          <w:p w:rsidR="00FB6252" w:rsidRPr="00881E7A" w:rsidRDefault="00FB6252" w:rsidP="006644A9">
            <w:pPr>
              <w:pStyle w:val="Style100"/>
              <w:widowControl/>
              <w:spacing w:line="240" w:lineRule="auto"/>
              <w:jc w:val="both"/>
              <w:rPr>
                <w:rStyle w:val="FontStyle188"/>
                <w:sz w:val="20"/>
                <w:szCs w:val="20"/>
                <w:lang w:val="ro-RO" w:eastAsia="ro-RO"/>
              </w:rPr>
            </w:pPr>
            <w:r w:rsidRPr="00881E7A">
              <w:rPr>
                <w:rStyle w:val="FontStyle188"/>
                <w:sz w:val="20"/>
                <w:szCs w:val="20"/>
                <w:lang w:val="ro-RO" w:eastAsia="ro-RO"/>
              </w:rPr>
              <w:t>Deşeuri menajere şi deşeuri rezultate din materialele de construcţii;</w:t>
            </w:r>
          </w:p>
          <w:p w:rsidR="00FB6252" w:rsidRPr="00881E7A" w:rsidRDefault="00FB6252" w:rsidP="006644A9">
            <w:pPr>
              <w:pStyle w:val="Style100"/>
              <w:widowControl/>
              <w:spacing w:line="240" w:lineRule="auto"/>
              <w:ind w:left="5" w:hanging="5"/>
              <w:jc w:val="both"/>
              <w:rPr>
                <w:rStyle w:val="FontStyle188"/>
                <w:sz w:val="20"/>
                <w:szCs w:val="20"/>
                <w:lang w:val="ro-RO" w:eastAsia="ro-RO"/>
              </w:rPr>
            </w:pPr>
            <w:r w:rsidRPr="00881E7A">
              <w:rPr>
                <w:rStyle w:val="FontStyle188"/>
                <w:sz w:val="20"/>
                <w:szCs w:val="20"/>
                <w:lang w:val="ro-RO" w:eastAsia="ro-RO"/>
              </w:rPr>
              <w:t>Produse petroliere</w:t>
            </w:r>
          </w:p>
        </w:tc>
        <w:tc>
          <w:tcPr>
            <w:tcW w:w="2504" w:type="dxa"/>
            <w:tcBorders>
              <w:top w:val="single" w:sz="6" w:space="0" w:color="auto"/>
              <w:left w:val="single" w:sz="6" w:space="0" w:color="auto"/>
              <w:bottom w:val="single" w:sz="6" w:space="0" w:color="auto"/>
              <w:right w:val="single" w:sz="6" w:space="0" w:color="auto"/>
            </w:tcBorders>
          </w:tcPr>
          <w:p w:rsidR="00FB6252" w:rsidRPr="00881E7A" w:rsidRDefault="00FB6252" w:rsidP="006644A9">
            <w:pPr>
              <w:pStyle w:val="Style100"/>
              <w:widowControl/>
              <w:spacing w:line="240" w:lineRule="auto"/>
              <w:jc w:val="both"/>
              <w:rPr>
                <w:rStyle w:val="FontStyle188"/>
                <w:sz w:val="20"/>
                <w:szCs w:val="20"/>
                <w:lang w:val="ro-RO" w:eastAsia="ro-RO"/>
              </w:rPr>
            </w:pPr>
            <w:r w:rsidRPr="00881E7A">
              <w:rPr>
                <w:rStyle w:val="FontStyle188"/>
                <w:sz w:val="20"/>
                <w:szCs w:val="20"/>
                <w:lang w:val="ro-RO" w:eastAsia="ro-RO"/>
              </w:rPr>
              <w:t>Colectarea şi stocarea provizorie în</w:t>
            </w:r>
            <w:r w:rsidRPr="00881E7A">
              <w:rPr>
                <w:sz w:val="20"/>
                <w:szCs w:val="20"/>
                <w:lang w:val="ro-RO" w:eastAsia="ro-RO"/>
              </w:rPr>
              <w:t xml:space="preserve"> </w:t>
            </w:r>
            <w:r w:rsidRPr="00881E7A">
              <w:rPr>
                <w:rStyle w:val="FontStyle188"/>
                <w:sz w:val="20"/>
                <w:szCs w:val="20"/>
                <w:lang w:val="ro-RO" w:eastAsia="ro-RO"/>
              </w:rPr>
              <w:t>pubele metalice standard</w:t>
            </w:r>
          </w:p>
          <w:p w:rsidR="00FB6252" w:rsidRPr="00881E7A" w:rsidRDefault="00FB6252" w:rsidP="006644A9">
            <w:pPr>
              <w:pStyle w:val="Style100"/>
              <w:widowControl/>
              <w:spacing w:line="240" w:lineRule="auto"/>
              <w:jc w:val="both"/>
              <w:rPr>
                <w:rStyle w:val="FontStyle188"/>
                <w:sz w:val="20"/>
                <w:szCs w:val="20"/>
                <w:lang w:val="ro-RO" w:eastAsia="ro-RO"/>
              </w:rPr>
            </w:pPr>
            <w:r w:rsidRPr="00881E7A">
              <w:rPr>
                <w:rStyle w:val="FontStyle188"/>
                <w:sz w:val="20"/>
                <w:szCs w:val="20"/>
                <w:lang w:val="ro-RO" w:eastAsia="ro-RO"/>
              </w:rPr>
              <w:t>Colectarea se va face în locuri special</w:t>
            </w:r>
          </w:p>
          <w:p w:rsidR="00FB6252" w:rsidRPr="00881E7A" w:rsidRDefault="00FB6252" w:rsidP="006644A9">
            <w:pPr>
              <w:pStyle w:val="Style100"/>
              <w:widowControl/>
              <w:spacing w:line="240" w:lineRule="auto"/>
              <w:jc w:val="both"/>
              <w:rPr>
                <w:rStyle w:val="FontStyle188"/>
                <w:sz w:val="20"/>
                <w:szCs w:val="20"/>
                <w:lang w:val="ro-RO" w:eastAsia="ro-RO"/>
              </w:rPr>
            </w:pPr>
            <w:r w:rsidRPr="00881E7A">
              <w:rPr>
                <w:rStyle w:val="FontStyle188"/>
                <w:sz w:val="20"/>
                <w:szCs w:val="20"/>
                <w:lang w:val="ro-RO" w:eastAsia="ro-RO"/>
              </w:rPr>
              <w:t>amenajate, de unde vor fi selectate pentru revalorificare</w:t>
            </w:r>
          </w:p>
        </w:tc>
        <w:tc>
          <w:tcPr>
            <w:tcW w:w="2213" w:type="dxa"/>
            <w:tcBorders>
              <w:top w:val="single" w:sz="6" w:space="0" w:color="auto"/>
              <w:left w:val="single" w:sz="6" w:space="0" w:color="auto"/>
              <w:bottom w:val="single" w:sz="6" w:space="0" w:color="auto"/>
              <w:right w:val="single" w:sz="6" w:space="0" w:color="auto"/>
            </w:tcBorders>
          </w:tcPr>
          <w:p w:rsidR="00FB6252" w:rsidRPr="00881E7A" w:rsidRDefault="00FB6252" w:rsidP="006644A9">
            <w:pPr>
              <w:pStyle w:val="Style100"/>
              <w:widowControl/>
              <w:spacing w:line="240" w:lineRule="auto"/>
              <w:jc w:val="both"/>
              <w:rPr>
                <w:rStyle w:val="FontStyle188"/>
                <w:sz w:val="20"/>
                <w:szCs w:val="20"/>
                <w:lang w:val="ro-RO" w:eastAsia="ro-RO"/>
              </w:rPr>
            </w:pPr>
            <w:r w:rsidRPr="00881E7A">
              <w:rPr>
                <w:rStyle w:val="FontStyle188"/>
                <w:sz w:val="20"/>
                <w:szCs w:val="20"/>
                <w:lang w:val="ro-RO" w:eastAsia="ro-RO"/>
              </w:rPr>
              <w:t>Periodic de câte ori va fi cazul (transportul şi</w:t>
            </w:r>
            <w:r w:rsidRPr="00881E7A">
              <w:rPr>
                <w:sz w:val="20"/>
                <w:szCs w:val="20"/>
                <w:lang w:val="ro-RO" w:eastAsia="ro-RO"/>
              </w:rPr>
              <w:t xml:space="preserve"> </w:t>
            </w:r>
            <w:r w:rsidRPr="00881E7A">
              <w:rPr>
                <w:rStyle w:val="FontStyle188"/>
                <w:sz w:val="20"/>
                <w:szCs w:val="20"/>
                <w:lang w:val="ro-RO" w:eastAsia="ro-RO"/>
              </w:rPr>
              <w:t>eliminarea lor revin în sarcina firmelor de salubrizare</w:t>
            </w:r>
          </w:p>
          <w:p w:rsidR="00FB6252" w:rsidRPr="00881E7A" w:rsidRDefault="00FB6252" w:rsidP="006644A9">
            <w:pPr>
              <w:pStyle w:val="Style100"/>
              <w:widowControl/>
              <w:spacing w:line="240" w:lineRule="auto"/>
              <w:ind w:left="5" w:hanging="5"/>
              <w:jc w:val="both"/>
              <w:rPr>
                <w:rStyle w:val="FontStyle188"/>
                <w:sz w:val="20"/>
                <w:szCs w:val="20"/>
                <w:lang w:val="ro-RO" w:eastAsia="ro-RO"/>
              </w:rPr>
            </w:pPr>
            <w:r w:rsidRPr="00881E7A">
              <w:rPr>
                <w:rStyle w:val="FontStyle188"/>
                <w:sz w:val="20"/>
                <w:szCs w:val="20"/>
                <w:lang w:val="ro-RO" w:eastAsia="ro-RO"/>
              </w:rPr>
              <w:t>Periodic, se va urmări tehnologia adoptată pentru revalorificare</w:t>
            </w:r>
          </w:p>
        </w:tc>
      </w:tr>
    </w:tbl>
    <w:p w:rsidR="00FB6252" w:rsidRPr="00881E7A" w:rsidRDefault="00FB6252" w:rsidP="00FB6252">
      <w:pPr>
        <w:pStyle w:val="Style119"/>
        <w:widowControl/>
        <w:tabs>
          <w:tab w:val="left" w:pos="1219"/>
        </w:tabs>
        <w:spacing w:line="240" w:lineRule="auto"/>
        <w:ind w:left="552" w:firstLine="0"/>
        <w:jc w:val="both"/>
        <w:rPr>
          <w:rStyle w:val="FontStyle188"/>
          <w:sz w:val="24"/>
          <w:szCs w:val="24"/>
          <w:lang w:val="ro-RO" w:eastAsia="ro-RO"/>
        </w:rPr>
      </w:pPr>
    </w:p>
    <w:p w:rsidR="00FB6252" w:rsidRPr="00881E7A" w:rsidRDefault="00FB6252" w:rsidP="00FB6252">
      <w:pPr>
        <w:pStyle w:val="Style20"/>
        <w:widowControl/>
        <w:spacing w:line="240" w:lineRule="auto"/>
        <w:ind w:firstLine="542"/>
        <w:jc w:val="both"/>
        <w:rPr>
          <w:rStyle w:val="FontStyle188"/>
          <w:sz w:val="24"/>
          <w:szCs w:val="24"/>
          <w:lang w:val="ro-RO" w:eastAsia="ro-RO"/>
        </w:rPr>
      </w:pPr>
      <w:r w:rsidRPr="00881E7A">
        <w:rPr>
          <w:rStyle w:val="FontStyle188"/>
          <w:sz w:val="24"/>
          <w:szCs w:val="24"/>
          <w:lang w:val="ro-RO" w:eastAsia="ro-RO"/>
        </w:rPr>
        <w:t>Pentru perioada de funcţionare se propune monitorizarea unor factori de mediu legaţi în special de biodiversitatea din zona de interes.</w:t>
      </w:r>
    </w:p>
    <w:p w:rsidR="00FB6252" w:rsidRPr="00881E7A" w:rsidRDefault="00FB6252" w:rsidP="00FB6252">
      <w:pPr>
        <w:pStyle w:val="Frspaiere"/>
        <w:ind w:firstLine="720"/>
        <w:jc w:val="both"/>
        <w:rPr>
          <w:szCs w:val="24"/>
        </w:rPr>
      </w:pPr>
      <w:r w:rsidRPr="00881E7A">
        <w:rPr>
          <w:szCs w:val="24"/>
        </w:rPr>
        <w:lastRenderedPageBreak/>
        <w:t xml:space="preserve">Nu este necesară prezentarea unui calendar al implementării măsurilor de reducere a impactului deoarece acestea sunt de natură operaţională şi vor fi valabile pe toată durata proiectului. De asemenea aceste măsuri sunt parte integrantă a proiectului propus şi sunt direcţionate către sursele de impact. </w:t>
      </w:r>
    </w:p>
    <w:p w:rsidR="00FB6252" w:rsidRPr="00881E7A" w:rsidRDefault="00FB6252" w:rsidP="00FB6252">
      <w:pPr>
        <w:pStyle w:val="Frspaiere"/>
        <w:ind w:firstLine="720"/>
        <w:jc w:val="both"/>
        <w:rPr>
          <w:szCs w:val="24"/>
        </w:rPr>
      </w:pPr>
      <w:r w:rsidRPr="00881E7A">
        <w:rPr>
          <w:szCs w:val="24"/>
        </w:rPr>
        <w:t xml:space="preserve">Având în vedere caracterul operaţional al măsurilor de reducere a impactului nu există posibilitatea cuantificării financiare a acestora. </w:t>
      </w:r>
    </w:p>
    <w:p w:rsidR="00FB6252" w:rsidRPr="00881E7A" w:rsidRDefault="00FB6252" w:rsidP="00FB6252">
      <w:pPr>
        <w:pStyle w:val="NoSpacing"/>
        <w:ind w:firstLine="567"/>
        <w:jc w:val="both"/>
        <w:rPr>
          <w:sz w:val="24"/>
          <w:szCs w:val="24"/>
          <w:lang w:val="it-IT"/>
        </w:rPr>
      </w:pPr>
      <w:r w:rsidRPr="00881E7A">
        <w:rPr>
          <w:sz w:val="24"/>
          <w:szCs w:val="24"/>
        </w:rPr>
        <w:t xml:space="preserve">Măsurile operaţionale de reducere </w:t>
      </w:r>
      <w:proofErr w:type="gramStart"/>
      <w:r w:rsidRPr="00881E7A">
        <w:rPr>
          <w:sz w:val="24"/>
          <w:szCs w:val="24"/>
        </w:rPr>
        <w:t>a</w:t>
      </w:r>
      <w:proofErr w:type="gramEnd"/>
      <w:r w:rsidRPr="00881E7A">
        <w:rPr>
          <w:sz w:val="24"/>
          <w:szCs w:val="24"/>
        </w:rPr>
        <w:t xml:space="preserve"> impactului sunt valabile pentru toată perioada de funcţionare a balastierei, titularul fiind persoana juridică responsabilă de implementarea şi monitorizarea permanentă a acestora.</w:t>
      </w:r>
    </w:p>
    <w:p w:rsidR="00550753" w:rsidRPr="00881E7A" w:rsidRDefault="00873549" w:rsidP="00CA2285">
      <w:pPr>
        <w:pStyle w:val="Heading1"/>
      </w:pPr>
      <w:bookmarkStart w:id="62" w:name="_Toc16229288"/>
      <w:r w:rsidRPr="00881E7A">
        <w:t>8</w:t>
      </w:r>
      <w:r w:rsidR="00550753" w:rsidRPr="00881E7A">
        <w:t>. SITUATII DE RISC</w:t>
      </w:r>
      <w:bookmarkEnd w:id="62"/>
    </w:p>
    <w:p w:rsidR="00650AC2" w:rsidRPr="00881E7A" w:rsidRDefault="00C929E5" w:rsidP="00A163A1">
      <w:pPr>
        <w:autoSpaceDE w:val="0"/>
        <w:autoSpaceDN w:val="0"/>
        <w:adjustRightInd w:val="0"/>
        <w:ind w:firstLine="720"/>
        <w:rPr>
          <w:b/>
          <w:bCs/>
          <w:sz w:val="32"/>
          <w:szCs w:val="32"/>
          <w:lang w:val="it-IT"/>
        </w:rPr>
      </w:pPr>
      <w:r w:rsidRPr="00881E7A">
        <w:rPr>
          <w:b/>
          <w:bCs/>
          <w:sz w:val="32"/>
          <w:szCs w:val="32"/>
          <w:lang w:val="it-IT"/>
        </w:rPr>
        <w:t xml:space="preserve"> </w:t>
      </w:r>
    </w:p>
    <w:p w:rsidR="009B3440" w:rsidRPr="00881E7A" w:rsidRDefault="008D05A9" w:rsidP="00A163A1">
      <w:pPr>
        <w:autoSpaceDE w:val="0"/>
        <w:autoSpaceDN w:val="0"/>
        <w:adjustRightInd w:val="0"/>
        <w:ind w:firstLine="720"/>
        <w:jc w:val="both"/>
        <w:rPr>
          <w:sz w:val="24"/>
          <w:lang w:val="it-IT"/>
        </w:rPr>
      </w:pPr>
      <w:r w:rsidRPr="00881E7A">
        <w:rPr>
          <w:sz w:val="24"/>
          <w:lang w:val="it-IT"/>
        </w:rPr>
        <w:t>Nu este cazul</w:t>
      </w:r>
    </w:p>
    <w:p w:rsidR="009B3440" w:rsidRPr="00881E7A" w:rsidRDefault="009B3440" w:rsidP="00A163A1">
      <w:pPr>
        <w:autoSpaceDE w:val="0"/>
        <w:autoSpaceDN w:val="0"/>
        <w:adjustRightInd w:val="0"/>
        <w:ind w:firstLine="720"/>
        <w:jc w:val="both"/>
        <w:rPr>
          <w:szCs w:val="28"/>
          <w:lang w:val="it-IT"/>
        </w:rPr>
      </w:pPr>
    </w:p>
    <w:p w:rsidR="009B3440" w:rsidRPr="00881E7A" w:rsidRDefault="00873549" w:rsidP="00CA2285">
      <w:pPr>
        <w:pStyle w:val="Heading1"/>
      </w:pPr>
      <w:bookmarkStart w:id="63" w:name="_Toc16229289"/>
      <w:r w:rsidRPr="00881E7A">
        <w:t>9</w:t>
      </w:r>
      <w:r w:rsidR="009B3440" w:rsidRPr="00881E7A">
        <w:t>. DESCRIEREA DIFICULTATILOR</w:t>
      </w:r>
      <w:bookmarkEnd w:id="63"/>
    </w:p>
    <w:p w:rsidR="009B3440" w:rsidRPr="00881E7A" w:rsidRDefault="009B3440" w:rsidP="00A163A1">
      <w:pPr>
        <w:autoSpaceDE w:val="0"/>
        <w:autoSpaceDN w:val="0"/>
        <w:adjustRightInd w:val="0"/>
        <w:ind w:firstLine="720"/>
        <w:jc w:val="both"/>
        <w:rPr>
          <w:sz w:val="24"/>
        </w:rPr>
      </w:pPr>
      <w:proofErr w:type="gramStart"/>
      <w:r w:rsidRPr="00881E7A">
        <w:rPr>
          <w:sz w:val="24"/>
        </w:rPr>
        <w:t>Evaluarea impactului asupra mediului s-a realizat f</w:t>
      </w:r>
      <w:r w:rsidR="004E0419" w:rsidRPr="00881E7A">
        <w:rPr>
          <w:sz w:val="24"/>
        </w:rPr>
        <w:t>ă</w:t>
      </w:r>
      <w:r w:rsidRPr="00881E7A">
        <w:rPr>
          <w:sz w:val="24"/>
        </w:rPr>
        <w:t>r</w:t>
      </w:r>
      <w:r w:rsidR="004E0419" w:rsidRPr="00881E7A">
        <w:rPr>
          <w:sz w:val="24"/>
        </w:rPr>
        <w:t>ă</w:t>
      </w:r>
      <w:r w:rsidRPr="00881E7A">
        <w:rPr>
          <w:sz w:val="24"/>
        </w:rPr>
        <w:t xml:space="preserve"> dificult</w:t>
      </w:r>
      <w:r w:rsidR="004E0419" w:rsidRPr="00881E7A">
        <w:rPr>
          <w:sz w:val="24"/>
        </w:rPr>
        <w:t>ăţ</w:t>
      </w:r>
      <w:r w:rsidRPr="00881E7A">
        <w:rPr>
          <w:sz w:val="24"/>
        </w:rPr>
        <w:t>i tehnice sau</w:t>
      </w:r>
      <w:r w:rsidR="004E0419" w:rsidRPr="00881E7A">
        <w:rPr>
          <w:sz w:val="24"/>
        </w:rPr>
        <w:t xml:space="preserve"> </w:t>
      </w:r>
      <w:r w:rsidRPr="00881E7A">
        <w:rPr>
          <w:sz w:val="24"/>
        </w:rPr>
        <w:t>practice.</w:t>
      </w:r>
      <w:proofErr w:type="gramEnd"/>
    </w:p>
    <w:p w:rsidR="00C63E92" w:rsidRPr="00881E7A" w:rsidRDefault="00C63E92">
      <w:pPr>
        <w:rPr>
          <w:sz w:val="24"/>
        </w:rPr>
      </w:pPr>
      <w:r w:rsidRPr="00881E7A">
        <w:rPr>
          <w:sz w:val="24"/>
        </w:rPr>
        <w:br w:type="page"/>
      </w:r>
    </w:p>
    <w:p w:rsidR="00C63E92" w:rsidRPr="00881E7A" w:rsidRDefault="00C63E92" w:rsidP="00A163A1">
      <w:pPr>
        <w:autoSpaceDE w:val="0"/>
        <w:autoSpaceDN w:val="0"/>
        <w:adjustRightInd w:val="0"/>
        <w:ind w:firstLine="720"/>
        <w:jc w:val="both"/>
        <w:rPr>
          <w:sz w:val="24"/>
        </w:rPr>
      </w:pPr>
    </w:p>
    <w:p w:rsidR="009B3440" w:rsidRPr="00881E7A" w:rsidRDefault="00873549" w:rsidP="00CA2285">
      <w:pPr>
        <w:pStyle w:val="Heading1"/>
      </w:pPr>
      <w:bookmarkStart w:id="64" w:name="_Toc16229290"/>
      <w:r w:rsidRPr="00881E7A">
        <w:t>10</w:t>
      </w:r>
      <w:r w:rsidR="009B3440" w:rsidRPr="00881E7A">
        <w:t>. REZUMAT FARA CARACTER TEHNIC</w:t>
      </w:r>
      <w:bookmarkEnd w:id="64"/>
    </w:p>
    <w:p w:rsidR="00263515" w:rsidRPr="00881E7A" w:rsidRDefault="00263515" w:rsidP="00A163A1">
      <w:pPr>
        <w:rPr>
          <w:lang w:val="it-IT"/>
        </w:rPr>
      </w:pPr>
    </w:p>
    <w:p w:rsidR="00FB6252" w:rsidRPr="00881E7A" w:rsidRDefault="00FB6252" w:rsidP="00FB6252">
      <w:pPr>
        <w:pStyle w:val="NoSpacing"/>
        <w:jc w:val="both"/>
        <w:rPr>
          <w:b/>
          <w:sz w:val="24"/>
          <w:szCs w:val="24"/>
        </w:rPr>
      </w:pPr>
      <w:r w:rsidRPr="00881E7A">
        <w:rPr>
          <w:sz w:val="24"/>
          <w:szCs w:val="24"/>
          <w:lang w:val="ro-RO"/>
        </w:rPr>
        <w:t xml:space="preserve">Proiectul </w:t>
      </w:r>
      <w:r w:rsidRPr="00881E7A">
        <w:rPr>
          <w:b/>
          <w:sz w:val="24"/>
          <w:szCs w:val="24"/>
          <w:lang w:val="ro-RO"/>
        </w:rPr>
        <w:t xml:space="preserve">– „Lucrări pentru decolmatare, regularizare și reprofilare albie minoră prin exploatarea de agregate minerale în perimetrul Ion Creangă, râu Siret, mal stâng, comuna Ion Creangă, județul Neamț”  </w:t>
      </w:r>
      <w:r w:rsidRPr="00881E7A">
        <w:rPr>
          <w:sz w:val="24"/>
          <w:szCs w:val="24"/>
          <w:lang w:val="ro-RO"/>
        </w:rPr>
        <w:t xml:space="preserve">are următoarele </w:t>
      </w:r>
      <w:r w:rsidRPr="00881E7A">
        <w:rPr>
          <w:b/>
          <w:i/>
          <w:sz w:val="24"/>
          <w:szCs w:val="24"/>
          <w:u w:val="single"/>
          <w:lang w:val="ro-RO"/>
        </w:rPr>
        <w:t>obiective</w:t>
      </w:r>
      <w:r w:rsidRPr="00881E7A">
        <w:rPr>
          <w:sz w:val="24"/>
          <w:szCs w:val="24"/>
          <w:lang w:val="ro-RO"/>
        </w:rPr>
        <w:t>:</w:t>
      </w:r>
    </w:p>
    <w:p w:rsidR="00FB6252" w:rsidRPr="00881E7A" w:rsidRDefault="00FB6252" w:rsidP="00FB6252">
      <w:pPr>
        <w:widowControl w:val="0"/>
        <w:numPr>
          <w:ilvl w:val="0"/>
          <w:numId w:val="4"/>
        </w:numPr>
        <w:tabs>
          <w:tab w:val="clear" w:pos="720"/>
          <w:tab w:val="num" w:pos="840"/>
        </w:tabs>
        <w:overflowPunct w:val="0"/>
        <w:autoSpaceDE w:val="0"/>
        <w:autoSpaceDN w:val="0"/>
        <w:adjustRightInd w:val="0"/>
        <w:spacing w:line="214" w:lineRule="auto"/>
        <w:ind w:left="840" w:right="120"/>
        <w:jc w:val="both"/>
        <w:rPr>
          <w:sz w:val="24"/>
        </w:rPr>
      </w:pPr>
      <w:r w:rsidRPr="00881E7A">
        <w:rPr>
          <w:sz w:val="24"/>
        </w:rPr>
        <w:t xml:space="preserve">creşterea capacităţii de transport a râului Siret, în secţiunile de transport de pe tronsonul perimetrului propus pentru decolmatare; </w:t>
      </w:r>
    </w:p>
    <w:p w:rsidR="00FB6252" w:rsidRPr="00881E7A" w:rsidRDefault="00FB6252" w:rsidP="00FB6252">
      <w:pPr>
        <w:widowControl w:val="0"/>
        <w:numPr>
          <w:ilvl w:val="0"/>
          <w:numId w:val="4"/>
        </w:numPr>
        <w:tabs>
          <w:tab w:val="clear" w:pos="720"/>
          <w:tab w:val="num" w:pos="840"/>
        </w:tabs>
        <w:overflowPunct w:val="0"/>
        <w:autoSpaceDE w:val="0"/>
        <w:autoSpaceDN w:val="0"/>
        <w:adjustRightInd w:val="0"/>
        <w:spacing w:line="214" w:lineRule="auto"/>
        <w:ind w:left="840" w:right="120"/>
        <w:jc w:val="both"/>
        <w:rPr>
          <w:sz w:val="24"/>
        </w:rPr>
      </w:pPr>
      <w:r w:rsidRPr="00881E7A">
        <w:rPr>
          <w:sz w:val="24"/>
        </w:rPr>
        <w:t xml:space="preserve">reducerea vitezei de curgere a râului Siret cu efect pozitiv asupra fenomenului de eroziune al talvegului şi malurilor; </w:t>
      </w:r>
    </w:p>
    <w:p w:rsidR="00FB6252" w:rsidRPr="00881E7A" w:rsidRDefault="00FB6252" w:rsidP="00FB6252">
      <w:pPr>
        <w:widowControl w:val="0"/>
        <w:numPr>
          <w:ilvl w:val="0"/>
          <w:numId w:val="4"/>
        </w:numPr>
        <w:tabs>
          <w:tab w:val="clear" w:pos="720"/>
          <w:tab w:val="num" w:pos="840"/>
        </w:tabs>
        <w:overflowPunct w:val="0"/>
        <w:autoSpaceDE w:val="0"/>
        <w:autoSpaceDN w:val="0"/>
        <w:adjustRightInd w:val="0"/>
        <w:spacing w:line="214" w:lineRule="auto"/>
        <w:ind w:left="840" w:right="120"/>
        <w:jc w:val="both"/>
        <w:rPr>
          <w:sz w:val="24"/>
        </w:rPr>
      </w:pPr>
      <w:r w:rsidRPr="00881E7A">
        <w:rPr>
          <w:sz w:val="24"/>
        </w:rPr>
        <w:t xml:space="preserve">translocarea curentului de apă către mijlocul albiei, având ca efect diminuarea eroziunii; </w:t>
      </w:r>
    </w:p>
    <w:p w:rsidR="00FB6252" w:rsidRPr="00881E7A" w:rsidRDefault="00FB6252" w:rsidP="00FB6252">
      <w:pPr>
        <w:widowControl w:val="0"/>
        <w:numPr>
          <w:ilvl w:val="0"/>
          <w:numId w:val="4"/>
        </w:numPr>
        <w:tabs>
          <w:tab w:val="clear" w:pos="720"/>
          <w:tab w:val="num" w:pos="840"/>
        </w:tabs>
        <w:overflowPunct w:val="0"/>
        <w:autoSpaceDE w:val="0"/>
        <w:autoSpaceDN w:val="0"/>
        <w:adjustRightInd w:val="0"/>
        <w:spacing w:line="214" w:lineRule="auto"/>
        <w:ind w:left="840" w:right="120"/>
        <w:jc w:val="both"/>
        <w:rPr>
          <w:sz w:val="24"/>
        </w:rPr>
      </w:pPr>
      <w:r w:rsidRPr="00881E7A">
        <w:rPr>
          <w:sz w:val="24"/>
        </w:rPr>
        <w:t>intensificarea  proceselor  de sedimentare  a materialului solid transportat  de râu ca  urmare a modificărilor în plus a vitezelor de curgere în albie;</w:t>
      </w:r>
    </w:p>
    <w:p w:rsidR="00FB6252" w:rsidRPr="00881E7A" w:rsidRDefault="00FB6252" w:rsidP="00FB6252">
      <w:pPr>
        <w:widowControl w:val="0"/>
        <w:numPr>
          <w:ilvl w:val="0"/>
          <w:numId w:val="5"/>
        </w:numPr>
        <w:tabs>
          <w:tab w:val="clear" w:pos="720"/>
          <w:tab w:val="num" w:pos="840"/>
        </w:tabs>
        <w:overflowPunct w:val="0"/>
        <w:autoSpaceDE w:val="0"/>
        <w:autoSpaceDN w:val="0"/>
        <w:adjustRightInd w:val="0"/>
        <w:ind w:left="840"/>
        <w:jc w:val="both"/>
        <w:rPr>
          <w:sz w:val="24"/>
        </w:rPr>
      </w:pPr>
      <w:proofErr w:type="gramStart"/>
      <w:r w:rsidRPr="00881E7A">
        <w:rPr>
          <w:sz w:val="24"/>
        </w:rPr>
        <w:t>degajarea</w:t>
      </w:r>
      <w:proofErr w:type="gramEnd"/>
      <w:r w:rsidRPr="00881E7A">
        <w:rPr>
          <w:sz w:val="24"/>
        </w:rPr>
        <w:t xml:space="preserve"> albiei minore  de unele aluviuni depuse în timpul viiturilor anterioare. </w:t>
      </w:r>
    </w:p>
    <w:p w:rsidR="00FB6252" w:rsidRPr="00881E7A" w:rsidRDefault="00FB6252" w:rsidP="00FB6252">
      <w:pPr>
        <w:widowControl w:val="0"/>
        <w:numPr>
          <w:ilvl w:val="0"/>
          <w:numId w:val="6"/>
        </w:numPr>
        <w:tabs>
          <w:tab w:val="clear" w:pos="720"/>
          <w:tab w:val="num" w:pos="840"/>
        </w:tabs>
        <w:overflowPunct w:val="0"/>
        <w:autoSpaceDE w:val="0"/>
        <w:autoSpaceDN w:val="0"/>
        <w:adjustRightInd w:val="0"/>
        <w:ind w:left="840"/>
        <w:jc w:val="both"/>
        <w:rPr>
          <w:sz w:val="24"/>
        </w:rPr>
      </w:pPr>
      <w:proofErr w:type="gramStart"/>
      <w:r w:rsidRPr="00881E7A">
        <w:rPr>
          <w:sz w:val="24"/>
        </w:rPr>
        <w:t>extragerea</w:t>
      </w:r>
      <w:proofErr w:type="gramEnd"/>
      <w:r w:rsidRPr="00881E7A">
        <w:rPr>
          <w:sz w:val="24"/>
        </w:rPr>
        <w:t xml:space="preserve"> agregatelor minerale în vederea sortării şi valorificării. </w:t>
      </w:r>
    </w:p>
    <w:p w:rsidR="00FB6252" w:rsidRPr="00881E7A" w:rsidRDefault="00FB6252" w:rsidP="00FB6252">
      <w:pPr>
        <w:widowControl w:val="0"/>
        <w:overflowPunct w:val="0"/>
        <w:autoSpaceDE w:val="0"/>
        <w:autoSpaceDN w:val="0"/>
        <w:adjustRightInd w:val="0"/>
        <w:ind w:left="840"/>
        <w:jc w:val="both"/>
        <w:rPr>
          <w:sz w:val="24"/>
        </w:rPr>
      </w:pPr>
    </w:p>
    <w:p w:rsidR="00FB6252" w:rsidRPr="00881E7A" w:rsidRDefault="00FB6252" w:rsidP="00FB6252">
      <w:pPr>
        <w:widowControl w:val="0"/>
        <w:overflowPunct w:val="0"/>
        <w:autoSpaceDE w:val="0"/>
        <w:autoSpaceDN w:val="0"/>
        <w:adjustRightInd w:val="0"/>
        <w:ind w:firstLine="567"/>
        <w:jc w:val="both"/>
        <w:rPr>
          <w:sz w:val="24"/>
        </w:rPr>
      </w:pPr>
      <w:r w:rsidRPr="00881E7A">
        <w:rPr>
          <w:sz w:val="24"/>
        </w:rPr>
        <w:t xml:space="preserve">Extragerea agregatelor minerale din albia minoră în perimetrul </w:t>
      </w:r>
      <w:proofErr w:type="gramStart"/>
      <w:r w:rsidRPr="00881E7A">
        <w:rPr>
          <w:sz w:val="24"/>
        </w:rPr>
        <w:t>propus  este</w:t>
      </w:r>
      <w:proofErr w:type="gramEnd"/>
      <w:r w:rsidRPr="00881E7A">
        <w:rPr>
          <w:sz w:val="24"/>
        </w:rPr>
        <w:t xml:space="preserve"> necesară pentru asigurarea scurgerii la ape mari, cu efect benefic asupra menţinerii structurii biotopurilor naturale din zonă, de pe cele 2 maluri ale râului, prin reducerea eroziunii malurilor şi, reprofilarea, regularizarea cursului apei acestui râu, în acest sector al albiei minore, precum şi, reducerea riscului de viituri care afectează terenurile riverane.</w:t>
      </w:r>
    </w:p>
    <w:p w:rsidR="00FB6252" w:rsidRPr="00881E7A" w:rsidRDefault="00FB6252" w:rsidP="00FB6252">
      <w:pPr>
        <w:widowControl w:val="0"/>
        <w:autoSpaceDE w:val="0"/>
        <w:autoSpaceDN w:val="0"/>
        <w:adjustRightInd w:val="0"/>
        <w:spacing w:line="280" w:lineRule="exact"/>
        <w:rPr>
          <w:sz w:val="24"/>
        </w:rPr>
      </w:pPr>
    </w:p>
    <w:p w:rsidR="00FB6252" w:rsidRPr="00881E7A" w:rsidRDefault="00FB6252" w:rsidP="00FB6252">
      <w:pPr>
        <w:pStyle w:val="NoSpacing"/>
        <w:ind w:firstLine="567"/>
        <w:jc w:val="both"/>
        <w:rPr>
          <w:b/>
        </w:rPr>
      </w:pPr>
      <w:r w:rsidRPr="00881E7A">
        <w:rPr>
          <w:b/>
          <w:i/>
          <w:sz w:val="24"/>
          <w:szCs w:val="24"/>
          <w:u w:val="single"/>
        </w:rPr>
        <w:t>Scopul investiţiei</w:t>
      </w:r>
      <w:r w:rsidRPr="00881E7A">
        <w:rPr>
          <w:sz w:val="24"/>
          <w:szCs w:val="24"/>
        </w:rPr>
        <w:t xml:space="preserve"> este organizarea unui perimetru pentru extragerea agregatelor minerale de râu, din </w:t>
      </w:r>
      <w:r w:rsidRPr="00881E7A">
        <w:rPr>
          <w:b/>
        </w:rPr>
        <w:t xml:space="preserve">în perimetrul Ion Creangă, râu Siret, mal stâng, comuna Ion Creangă, județul Neamț, </w:t>
      </w:r>
      <w:r w:rsidRPr="00881E7A">
        <w:rPr>
          <w:sz w:val="24"/>
          <w:szCs w:val="24"/>
        </w:rPr>
        <w:t xml:space="preserve">pentru decolmatare, reprofilare și regularizarea sectorului de scurgere, corecţia în plan a traseului albiei şi dirijarea debitului râului pe centrul albiei minore, stabilizarea talvegului şi valorificarea materialului extras, pentru reprofilarea, regularizarea şi decolmatarea albiei, cu scopul reducerii eroziunii malurilor şi conservarea habitatelor terestre din zonă. </w:t>
      </w:r>
      <w:proofErr w:type="gramStart"/>
      <w:r w:rsidRPr="00881E7A">
        <w:rPr>
          <w:sz w:val="24"/>
          <w:szCs w:val="24"/>
        </w:rPr>
        <w:t>În prezent se manifestă fenomene erozionale puternice asupra malurilor în zona exploatării, în special pe malul stâng.</w:t>
      </w:r>
      <w:proofErr w:type="gramEnd"/>
    </w:p>
    <w:p w:rsidR="00FB6252" w:rsidRPr="00881E7A" w:rsidRDefault="00FB6252" w:rsidP="00FB6252">
      <w:pPr>
        <w:pStyle w:val="NoSpacing"/>
        <w:ind w:firstLine="567"/>
        <w:jc w:val="both"/>
        <w:rPr>
          <w:sz w:val="24"/>
          <w:szCs w:val="24"/>
        </w:rPr>
      </w:pPr>
      <w:r w:rsidRPr="00881E7A">
        <w:rPr>
          <w:sz w:val="24"/>
          <w:szCs w:val="24"/>
        </w:rPr>
        <w:t xml:space="preserve">Odată cu decolmatarea acestui sector traseul cursului apei </w:t>
      </w:r>
      <w:proofErr w:type="gramStart"/>
      <w:r w:rsidRPr="00881E7A">
        <w:rPr>
          <w:sz w:val="24"/>
          <w:szCs w:val="24"/>
        </w:rPr>
        <w:t>va</w:t>
      </w:r>
      <w:proofErr w:type="gramEnd"/>
      <w:r w:rsidRPr="00881E7A">
        <w:rPr>
          <w:sz w:val="24"/>
          <w:szCs w:val="24"/>
        </w:rPr>
        <w:t xml:space="preserve"> fi reprofilat şi recalibrat, curgerea fiind atrasă către malul drept, creându-se în acest mod condiţii pentru depunerea materialului solid la baza malului stâng şi reducerea fenomenului de eroziune.</w:t>
      </w:r>
    </w:p>
    <w:p w:rsidR="00FB6252" w:rsidRPr="00881E7A" w:rsidRDefault="00FB6252" w:rsidP="00FB6252">
      <w:pPr>
        <w:pStyle w:val="NoSpacing"/>
        <w:ind w:firstLine="567"/>
        <w:jc w:val="both"/>
        <w:rPr>
          <w:sz w:val="24"/>
          <w:szCs w:val="24"/>
        </w:rPr>
      </w:pPr>
      <w:r w:rsidRPr="00881E7A">
        <w:rPr>
          <w:sz w:val="24"/>
          <w:szCs w:val="24"/>
        </w:rPr>
        <w:t xml:space="preserve">Lucrările de excavare pot fi asimilate cu lucrări de decolmatare </w:t>
      </w:r>
      <w:proofErr w:type="gramStart"/>
      <w:r w:rsidRPr="00881E7A">
        <w:rPr>
          <w:sz w:val="24"/>
          <w:szCs w:val="24"/>
        </w:rPr>
        <w:t>a</w:t>
      </w:r>
      <w:proofErr w:type="gramEnd"/>
      <w:r w:rsidRPr="00881E7A">
        <w:rPr>
          <w:sz w:val="24"/>
          <w:szCs w:val="24"/>
        </w:rPr>
        <w:t xml:space="preserve"> albiei minore şi de reprofilare a traseului acesteia, în acest mod lucrările încadrându-se în prevederile Legii 210 de modificare şi completare a Legii apelor nr. </w:t>
      </w:r>
      <w:proofErr w:type="gramStart"/>
      <w:r w:rsidRPr="00881E7A">
        <w:rPr>
          <w:sz w:val="24"/>
          <w:szCs w:val="24"/>
        </w:rPr>
        <w:t>107/1996, art.</w:t>
      </w:r>
      <w:proofErr w:type="gramEnd"/>
      <w:r w:rsidRPr="00881E7A">
        <w:rPr>
          <w:sz w:val="24"/>
          <w:szCs w:val="24"/>
        </w:rPr>
        <w:t xml:space="preserve"> 33, al 2 </w:t>
      </w:r>
      <w:r w:rsidRPr="00881E7A">
        <w:rPr>
          <w:i/>
          <w:sz w:val="24"/>
          <w:szCs w:val="24"/>
        </w:rPr>
        <w:t xml:space="preserve">“dreptul de exploatare al agregatelor minerale din albiile râurilor sau malurilor cursurilor de </w:t>
      </w:r>
      <w:proofErr w:type="gramStart"/>
      <w:r w:rsidRPr="00881E7A">
        <w:rPr>
          <w:i/>
          <w:sz w:val="24"/>
          <w:szCs w:val="24"/>
        </w:rPr>
        <w:t>apă</w:t>
      </w:r>
      <w:proofErr w:type="gramEnd"/>
      <w:r w:rsidRPr="00881E7A">
        <w:rPr>
          <w:i/>
          <w:sz w:val="24"/>
          <w:szCs w:val="24"/>
        </w:rPr>
        <w:t>, cuvetelor lacurilor, bălţilor prin exploatări organizate se acordă de autoritatea de gospodărirea apelor numai în zonele ce necesita decolmatarea, reprofilarea albiei şi regularizarea scurgerii”.</w:t>
      </w:r>
    </w:p>
    <w:p w:rsidR="00FB6252" w:rsidRPr="00881E7A" w:rsidRDefault="00FB6252" w:rsidP="00FB6252">
      <w:pPr>
        <w:widowControl w:val="0"/>
        <w:overflowPunct w:val="0"/>
        <w:autoSpaceDE w:val="0"/>
        <w:autoSpaceDN w:val="0"/>
        <w:adjustRightInd w:val="0"/>
        <w:spacing w:line="233" w:lineRule="auto"/>
        <w:ind w:left="120" w:right="120" w:firstLine="720"/>
        <w:jc w:val="both"/>
        <w:rPr>
          <w:sz w:val="24"/>
        </w:rPr>
      </w:pPr>
      <w:r w:rsidRPr="00881E7A">
        <w:rPr>
          <w:sz w:val="24"/>
        </w:rPr>
        <w:t xml:space="preserve">Regimul debitelor de </w:t>
      </w:r>
      <w:proofErr w:type="gramStart"/>
      <w:r w:rsidRPr="00881E7A">
        <w:rPr>
          <w:sz w:val="24"/>
        </w:rPr>
        <w:t>apă</w:t>
      </w:r>
      <w:proofErr w:type="gramEnd"/>
      <w:r w:rsidRPr="00881E7A">
        <w:rPr>
          <w:sz w:val="24"/>
        </w:rPr>
        <w:t xml:space="preserve"> nu se modifică, apreciindu-se că exploatarea balastului nu are efecte negative pentru curgerea apelor de suprafaţă şi subterane.</w:t>
      </w:r>
    </w:p>
    <w:p w:rsidR="00D22D18" w:rsidRPr="00881E7A" w:rsidRDefault="00D22D18" w:rsidP="00D22D18"/>
    <w:p w:rsidR="00FB6252" w:rsidRPr="00881E7A" w:rsidRDefault="00FB6252" w:rsidP="00FB6252">
      <w:pPr>
        <w:pStyle w:val="NoSpacing"/>
        <w:ind w:firstLine="709"/>
        <w:jc w:val="both"/>
        <w:rPr>
          <w:b/>
          <w:sz w:val="24"/>
          <w:szCs w:val="24"/>
        </w:rPr>
      </w:pPr>
      <w:r w:rsidRPr="00881E7A">
        <w:rPr>
          <w:b/>
          <w:sz w:val="24"/>
          <w:szCs w:val="24"/>
          <w:lang w:val="ro-RO"/>
        </w:rPr>
        <w:t>Perimetrul Ion Creangă este situat în extravilanul comunei Ion Creangă, județul Neamț, în albia râului Siret, pe malul stâng, între bornele CSA 237 - 236.</w:t>
      </w:r>
    </w:p>
    <w:p w:rsidR="00FB6252" w:rsidRPr="00881E7A" w:rsidRDefault="00FB6252" w:rsidP="00FB6252">
      <w:pPr>
        <w:pStyle w:val="NoSpacing"/>
        <w:ind w:firstLine="709"/>
        <w:rPr>
          <w:b/>
          <w:sz w:val="24"/>
          <w:szCs w:val="24"/>
          <w:lang w:val="ro-RO"/>
        </w:rPr>
      </w:pPr>
    </w:p>
    <w:p w:rsidR="00FB6252" w:rsidRPr="00881E7A" w:rsidRDefault="00FB6252" w:rsidP="00FB6252">
      <w:pPr>
        <w:pStyle w:val="NoSpacing"/>
        <w:ind w:firstLine="709"/>
        <w:rPr>
          <w:b/>
          <w:sz w:val="24"/>
          <w:szCs w:val="24"/>
          <w:lang w:val="ro-RO"/>
        </w:rPr>
      </w:pPr>
      <w:r w:rsidRPr="00881E7A">
        <w:rPr>
          <w:b/>
          <w:sz w:val="24"/>
          <w:szCs w:val="24"/>
          <w:lang w:val="ro-RO"/>
        </w:rPr>
        <w:t>Bazinul Hidrografic: Siret</w:t>
      </w:r>
    </w:p>
    <w:p w:rsidR="00FB6252" w:rsidRPr="00881E7A" w:rsidRDefault="00FB6252" w:rsidP="00FB6252">
      <w:pPr>
        <w:pStyle w:val="NoSpacing"/>
        <w:ind w:firstLine="709"/>
        <w:rPr>
          <w:b/>
          <w:sz w:val="24"/>
          <w:szCs w:val="24"/>
          <w:lang w:val="ro-RO"/>
        </w:rPr>
      </w:pPr>
      <w:r w:rsidRPr="00881E7A">
        <w:rPr>
          <w:b/>
          <w:sz w:val="24"/>
          <w:szCs w:val="24"/>
          <w:lang w:val="ro-RO"/>
        </w:rPr>
        <w:lastRenderedPageBreak/>
        <w:t>Curs de apă (denumire şi cod cadastral): Siret, XII – 1</w:t>
      </w:r>
    </w:p>
    <w:p w:rsidR="00FB6252" w:rsidRPr="00881E7A" w:rsidRDefault="00FB6252" w:rsidP="00FB6252">
      <w:pPr>
        <w:pStyle w:val="NoSpacing"/>
        <w:ind w:firstLine="709"/>
        <w:rPr>
          <w:b/>
          <w:sz w:val="24"/>
          <w:szCs w:val="24"/>
          <w:lang w:val="ro-RO"/>
        </w:rPr>
      </w:pPr>
      <w:r w:rsidRPr="00881E7A">
        <w:rPr>
          <w:b/>
          <w:sz w:val="24"/>
          <w:szCs w:val="24"/>
          <w:lang w:val="ro-RO"/>
        </w:rPr>
        <w:t>Corp de apă (denumire şi codul): Lunca Siretului şi afluenţii săi - ROSI03</w:t>
      </w:r>
    </w:p>
    <w:p w:rsidR="00FB6252" w:rsidRPr="00881E7A" w:rsidRDefault="00FB6252" w:rsidP="00FB6252">
      <w:pPr>
        <w:pStyle w:val="NoSpacing"/>
        <w:ind w:firstLine="709"/>
        <w:rPr>
          <w:b/>
          <w:sz w:val="24"/>
          <w:szCs w:val="24"/>
          <w:lang w:val="ro-RO"/>
        </w:rPr>
      </w:pPr>
    </w:p>
    <w:p w:rsidR="00FB6252" w:rsidRPr="00881E7A" w:rsidRDefault="00FB6252" w:rsidP="00FB6252">
      <w:pPr>
        <w:pStyle w:val="NoSpacing"/>
        <w:ind w:firstLine="709"/>
        <w:rPr>
          <w:b/>
          <w:sz w:val="24"/>
          <w:szCs w:val="24"/>
          <w:lang w:val="ro-RO"/>
        </w:rPr>
      </w:pPr>
      <w:r w:rsidRPr="00881E7A">
        <w:rPr>
          <w:b/>
          <w:sz w:val="24"/>
          <w:szCs w:val="24"/>
          <w:lang w:val="ro-RO"/>
        </w:rPr>
        <w:t>Perimetrul de exploatare este  de forma poligonala   cu  S = 13.865 mp (1,39 ha), suprafata   reiesind  din calculul coordonatelor, L</w:t>
      </w:r>
      <w:r w:rsidRPr="00881E7A">
        <w:rPr>
          <w:b/>
          <w:sz w:val="24"/>
          <w:szCs w:val="24"/>
          <w:vertAlign w:val="subscript"/>
          <w:lang w:val="ro-RO"/>
        </w:rPr>
        <w:t>med</w:t>
      </w:r>
      <w:r w:rsidRPr="00881E7A">
        <w:rPr>
          <w:b/>
          <w:sz w:val="24"/>
          <w:szCs w:val="24"/>
          <w:lang w:val="ro-RO"/>
        </w:rPr>
        <w:t xml:space="preserve"> = 340 m, l</w:t>
      </w:r>
      <w:r w:rsidRPr="00881E7A">
        <w:rPr>
          <w:b/>
          <w:sz w:val="24"/>
          <w:szCs w:val="24"/>
          <w:vertAlign w:val="subscript"/>
          <w:lang w:val="ro-RO"/>
        </w:rPr>
        <w:t>med</w:t>
      </w:r>
      <w:r w:rsidRPr="00881E7A">
        <w:rPr>
          <w:b/>
          <w:sz w:val="24"/>
          <w:szCs w:val="24"/>
          <w:lang w:val="ro-RO"/>
        </w:rPr>
        <w:t xml:space="preserve"> = 40 m, conform Contract de închiriere nr. 74/04 din 30.05.2019 între ABA Siret Bacau şi SC TRANS ORVIREL SRL.</w:t>
      </w:r>
    </w:p>
    <w:p w:rsidR="00FB6252" w:rsidRPr="00881E7A" w:rsidRDefault="00FB6252" w:rsidP="00FB6252">
      <w:pPr>
        <w:pStyle w:val="NoSpacing"/>
        <w:ind w:firstLine="709"/>
        <w:jc w:val="both"/>
        <w:rPr>
          <w:b/>
          <w:sz w:val="24"/>
          <w:szCs w:val="24"/>
          <w:lang w:val="ro-RO"/>
        </w:rPr>
      </w:pPr>
    </w:p>
    <w:p w:rsidR="00FB6252" w:rsidRPr="00881E7A" w:rsidRDefault="00FB6252" w:rsidP="00FB6252">
      <w:pPr>
        <w:pStyle w:val="NoSpacing"/>
        <w:numPr>
          <w:ilvl w:val="0"/>
          <w:numId w:val="33"/>
        </w:numPr>
        <w:jc w:val="both"/>
        <w:rPr>
          <w:b/>
          <w:sz w:val="24"/>
          <w:szCs w:val="24"/>
          <w:lang w:val="ro-RO"/>
        </w:rPr>
      </w:pPr>
      <w:r w:rsidRPr="00881E7A">
        <w:rPr>
          <w:b/>
          <w:sz w:val="24"/>
          <w:szCs w:val="24"/>
          <w:lang w:val="ro-RO"/>
        </w:rPr>
        <w:t>Suprafaţă perimetrului de exploatare este conform Contractului de Închiriere nr. 74/04 din 30.05.2019 între ABA Siret Bacău şi SC TRANS ORVIREL SRL:</w:t>
      </w:r>
    </w:p>
    <w:p w:rsidR="00FB6252" w:rsidRPr="00881E7A" w:rsidRDefault="00FB6252" w:rsidP="00FB6252">
      <w:pPr>
        <w:pStyle w:val="NoSpacing"/>
        <w:numPr>
          <w:ilvl w:val="1"/>
          <w:numId w:val="33"/>
        </w:numPr>
        <w:jc w:val="both"/>
        <w:rPr>
          <w:b/>
          <w:sz w:val="24"/>
          <w:szCs w:val="24"/>
          <w:lang w:val="ro-RO"/>
        </w:rPr>
      </w:pPr>
      <w:r w:rsidRPr="00881E7A">
        <w:rPr>
          <w:b/>
          <w:sz w:val="24"/>
          <w:szCs w:val="24"/>
          <w:lang w:val="ro-RO"/>
        </w:rPr>
        <w:t>Suprafaţă S = 13.865 mp ( 1,3 ha)</w:t>
      </w:r>
    </w:p>
    <w:p w:rsidR="00FB6252" w:rsidRPr="00881E7A" w:rsidRDefault="00FB6252" w:rsidP="00FB6252">
      <w:pPr>
        <w:pStyle w:val="NoSpacing"/>
        <w:numPr>
          <w:ilvl w:val="2"/>
          <w:numId w:val="33"/>
        </w:numPr>
        <w:jc w:val="both"/>
        <w:rPr>
          <w:b/>
          <w:sz w:val="24"/>
          <w:szCs w:val="24"/>
          <w:lang w:val="ro-RO"/>
        </w:rPr>
      </w:pPr>
      <w:r w:rsidRPr="00881E7A">
        <w:rPr>
          <w:b/>
          <w:sz w:val="24"/>
          <w:szCs w:val="24"/>
          <w:lang w:val="ro-RO"/>
        </w:rPr>
        <w:t>Lungimea L = 340 m;</w:t>
      </w:r>
    </w:p>
    <w:p w:rsidR="00FB6252" w:rsidRPr="00881E7A" w:rsidRDefault="00FB6252" w:rsidP="00FB6252">
      <w:pPr>
        <w:pStyle w:val="NoSpacing"/>
        <w:numPr>
          <w:ilvl w:val="2"/>
          <w:numId w:val="33"/>
        </w:numPr>
        <w:jc w:val="both"/>
        <w:rPr>
          <w:b/>
          <w:sz w:val="24"/>
          <w:szCs w:val="24"/>
          <w:lang w:val="ro-RO"/>
        </w:rPr>
      </w:pPr>
      <w:r w:rsidRPr="00881E7A">
        <w:rPr>
          <w:b/>
          <w:sz w:val="24"/>
          <w:szCs w:val="24"/>
          <w:lang w:val="ro-RO"/>
        </w:rPr>
        <w:t>Lăţimea l = 40 m;</w:t>
      </w:r>
    </w:p>
    <w:p w:rsidR="00FB6252" w:rsidRPr="00881E7A" w:rsidRDefault="00FB6252" w:rsidP="00FB6252">
      <w:pPr>
        <w:pStyle w:val="NoSpacing"/>
        <w:numPr>
          <w:ilvl w:val="2"/>
          <w:numId w:val="33"/>
        </w:numPr>
        <w:jc w:val="both"/>
        <w:rPr>
          <w:b/>
          <w:sz w:val="24"/>
          <w:szCs w:val="24"/>
          <w:lang w:val="ro-RO"/>
        </w:rPr>
      </w:pPr>
      <w:r w:rsidRPr="00881E7A">
        <w:rPr>
          <w:b/>
          <w:sz w:val="24"/>
          <w:szCs w:val="24"/>
          <w:lang w:val="ro-RO"/>
        </w:rPr>
        <w:t>Adâncimea medie de exploatare = 3,63 m;</w:t>
      </w:r>
    </w:p>
    <w:p w:rsidR="00FB6252" w:rsidRPr="00881E7A" w:rsidRDefault="00FB6252" w:rsidP="00FB6252">
      <w:pPr>
        <w:pStyle w:val="NoSpacing"/>
        <w:numPr>
          <w:ilvl w:val="2"/>
          <w:numId w:val="33"/>
        </w:numPr>
        <w:jc w:val="both"/>
        <w:rPr>
          <w:b/>
          <w:sz w:val="24"/>
          <w:szCs w:val="24"/>
          <w:lang w:val="ro-RO"/>
        </w:rPr>
      </w:pPr>
      <w:r w:rsidRPr="00881E7A">
        <w:rPr>
          <w:b/>
          <w:sz w:val="24"/>
          <w:szCs w:val="24"/>
          <w:lang w:val="ro-RO"/>
        </w:rPr>
        <w:t>Adâncimea maximă = 5,05 m în dreptul profilului P9</w:t>
      </w:r>
    </w:p>
    <w:p w:rsidR="00FB6252" w:rsidRPr="00881E7A" w:rsidRDefault="00FB6252" w:rsidP="00FB6252">
      <w:pPr>
        <w:pStyle w:val="NoSpacing"/>
        <w:numPr>
          <w:ilvl w:val="1"/>
          <w:numId w:val="33"/>
        </w:numPr>
        <w:jc w:val="both"/>
        <w:rPr>
          <w:b/>
          <w:sz w:val="24"/>
          <w:szCs w:val="24"/>
          <w:lang w:val="ro-RO"/>
        </w:rPr>
      </w:pPr>
      <w:r w:rsidRPr="00881E7A">
        <w:rPr>
          <w:b/>
          <w:sz w:val="24"/>
          <w:szCs w:val="24"/>
          <w:lang w:val="ro-RO"/>
        </w:rPr>
        <w:t>Cantitatea maximă propusă pentru exploatare = 50.300 mc</w:t>
      </w:r>
      <w:r w:rsidR="00767C08">
        <w:rPr>
          <w:b/>
          <w:sz w:val="24"/>
          <w:szCs w:val="24"/>
          <w:lang w:val="ro-RO"/>
        </w:rPr>
        <w:t>.</w:t>
      </w:r>
    </w:p>
    <w:p w:rsidR="00FB6252" w:rsidRPr="00881E7A" w:rsidRDefault="00FB6252" w:rsidP="00FB6252">
      <w:pPr>
        <w:pStyle w:val="NoSpacing"/>
        <w:numPr>
          <w:ilvl w:val="0"/>
          <w:numId w:val="33"/>
        </w:numPr>
        <w:jc w:val="both"/>
        <w:rPr>
          <w:b/>
          <w:sz w:val="24"/>
          <w:szCs w:val="24"/>
          <w:lang w:val="ro-RO"/>
        </w:rPr>
      </w:pPr>
      <w:r w:rsidRPr="00881E7A">
        <w:rPr>
          <w:b/>
          <w:sz w:val="24"/>
          <w:szCs w:val="24"/>
          <w:lang w:val="ro-RO"/>
        </w:rPr>
        <w:t>Pe amplasament s-au mai exploatat agregate minerale în anii anteriori;</w:t>
      </w:r>
    </w:p>
    <w:p w:rsidR="00FB6252" w:rsidRPr="00881E7A" w:rsidRDefault="00FB6252" w:rsidP="00FB6252">
      <w:pPr>
        <w:pStyle w:val="NoSpacing"/>
        <w:numPr>
          <w:ilvl w:val="0"/>
          <w:numId w:val="33"/>
        </w:numPr>
        <w:jc w:val="both"/>
        <w:rPr>
          <w:b/>
          <w:sz w:val="24"/>
          <w:szCs w:val="24"/>
          <w:lang w:val="ro-RO"/>
        </w:rPr>
      </w:pPr>
      <w:r w:rsidRPr="00881E7A">
        <w:rPr>
          <w:b/>
          <w:sz w:val="24"/>
          <w:szCs w:val="24"/>
          <w:lang w:val="ro-RO"/>
        </w:rPr>
        <w:t>Perimetrul se află amplasat în siturile N2000;</w:t>
      </w:r>
    </w:p>
    <w:p w:rsidR="00FB6252" w:rsidRPr="00881E7A" w:rsidRDefault="00FB6252" w:rsidP="00FB6252">
      <w:pPr>
        <w:pStyle w:val="NoSpacing"/>
        <w:numPr>
          <w:ilvl w:val="1"/>
          <w:numId w:val="33"/>
        </w:numPr>
        <w:jc w:val="both"/>
        <w:rPr>
          <w:rFonts w:eastAsia="ArialMT"/>
          <w:b/>
          <w:sz w:val="24"/>
          <w:szCs w:val="24"/>
          <w:lang w:val="ro-RO"/>
        </w:rPr>
      </w:pPr>
      <w:r w:rsidRPr="00881E7A">
        <w:rPr>
          <w:rFonts w:eastAsia="ArialMT"/>
          <w:b/>
          <w:sz w:val="24"/>
          <w:szCs w:val="24"/>
        </w:rPr>
        <w:t xml:space="preserve">0,013% din ROSPA0072 Lunca Siretului Mijlociu ( s=10329,50 ha) </w:t>
      </w:r>
    </w:p>
    <w:p w:rsidR="00FB6252" w:rsidRPr="00881E7A" w:rsidRDefault="00FB6252" w:rsidP="00FB6252">
      <w:pPr>
        <w:pStyle w:val="NoSpacing"/>
        <w:numPr>
          <w:ilvl w:val="0"/>
          <w:numId w:val="34"/>
        </w:numPr>
        <w:jc w:val="both"/>
        <w:rPr>
          <w:b/>
          <w:sz w:val="24"/>
          <w:szCs w:val="24"/>
          <w:lang w:val="ro-RO"/>
        </w:rPr>
      </w:pPr>
      <w:r w:rsidRPr="00881E7A">
        <w:rPr>
          <w:b/>
          <w:sz w:val="24"/>
          <w:szCs w:val="24"/>
          <w:lang w:val="ro-RO"/>
        </w:rPr>
        <w:t xml:space="preserve">Perimetrul de exploatare se ală la 1400m de limita sitului N2000 - </w:t>
      </w:r>
      <w:r w:rsidRPr="00881E7A">
        <w:rPr>
          <w:rFonts w:eastAsia="ArialMT"/>
          <w:b/>
          <w:sz w:val="24"/>
          <w:szCs w:val="24"/>
        </w:rPr>
        <w:t>ROSCI0378 - Râul Siret între Paşcani şi Roman ( s=3750 ha);</w:t>
      </w:r>
    </w:p>
    <w:p w:rsidR="00FB6252" w:rsidRPr="00881E7A" w:rsidRDefault="00FB6252" w:rsidP="00FB6252">
      <w:pPr>
        <w:pStyle w:val="NoSpacing"/>
        <w:numPr>
          <w:ilvl w:val="0"/>
          <w:numId w:val="34"/>
        </w:numPr>
        <w:jc w:val="both"/>
        <w:rPr>
          <w:b/>
          <w:sz w:val="24"/>
          <w:szCs w:val="24"/>
          <w:lang w:val="ro-RO"/>
        </w:rPr>
      </w:pPr>
      <w:r w:rsidRPr="00881E7A">
        <w:rPr>
          <w:b/>
          <w:sz w:val="24"/>
          <w:szCs w:val="24"/>
          <w:lang w:val="ro-RO"/>
        </w:rPr>
        <w:t>Perimetrul de exploatare deţine următorul certificat de urbanism;</w:t>
      </w:r>
    </w:p>
    <w:p w:rsidR="00FB6252" w:rsidRPr="00881E7A" w:rsidRDefault="00FB6252" w:rsidP="00FB6252">
      <w:pPr>
        <w:pStyle w:val="NoSpacing"/>
        <w:numPr>
          <w:ilvl w:val="1"/>
          <w:numId w:val="34"/>
        </w:numPr>
        <w:jc w:val="both"/>
        <w:rPr>
          <w:b/>
          <w:sz w:val="24"/>
          <w:szCs w:val="24"/>
          <w:lang w:val="ro-RO"/>
        </w:rPr>
      </w:pPr>
      <w:r w:rsidRPr="00881E7A">
        <w:rPr>
          <w:b/>
          <w:sz w:val="24"/>
          <w:szCs w:val="24"/>
          <w:lang w:val="ro-RO"/>
        </w:rPr>
        <w:t>CU nr. 31/19.06.2019 emis Primaria Comunei ION CREANGĂ, jud. Neamţ</w:t>
      </w:r>
    </w:p>
    <w:p w:rsidR="00FB6252" w:rsidRPr="00881E7A" w:rsidRDefault="00FB6252" w:rsidP="00FB6252">
      <w:pPr>
        <w:pStyle w:val="NoSpacing"/>
        <w:numPr>
          <w:ilvl w:val="0"/>
          <w:numId w:val="34"/>
        </w:numPr>
        <w:jc w:val="both"/>
        <w:rPr>
          <w:b/>
          <w:sz w:val="24"/>
          <w:szCs w:val="24"/>
          <w:lang w:val="ro-RO"/>
        </w:rPr>
      </w:pPr>
      <w:r w:rsidRPr="00881E7A">
        <w:rPr>
          <w:b/>
          <w:sz w:val="24"/>
          <w:szCs w:val="24"/>
          <w:lang w:val="ro-RO"/>
        </w:rPr>
        <w:t>Custodele situri N2000 ROSPA0072 Lunca Siretului Mijlociu şi ROSCI0378 - Râul Siret între Paşcani şi Roman – AGENŢIA NAŢIONALĂ A ARIILOR NATURALE PROTEJATE (ANANP)</w:t>
      </w:r>
    </w:p>
    <w:p w:rsidR="00FB6252" w:rsidRPr="00881E7A" w:rsidRDefault="00FB6252" w:rsidP="00FB6252">
      <w:pPr>
        <w:pStyle w:val="NoSpacing"/>
        <w:ind w:firstLine="709"/>
        <w:jc w:val="both"/>
        <w:rPr>
          <w:b/>
          <w:sz w:val="24"/>
          <w:szCs w:val="24"/>
          <w:lang w:val="ro-RO"/>
        </w:rPr>
      </w:pPr>
    </w:p>
    <w:p w:rsidR="00FB6252" w:rsidRPr="00881E7A" w:rsidRDefault="00FB6252" w:rsidP="00FB6252">
      <w:pPr>
        <w:pStyle w:val="NoSpacing"/>
        <w:ind w:firstLine="709"/>
        <w:jc w:val="both"/>
        <w:rPr>
          <w:b/>
          <w:sz w:val="24"/>
          <w:szCs w:val="24"/>
          <w:lang w:val="ro-RO"/>
        </w:rPr>
      </w:pPr>
      <w:r w:rsidRPr="00881E7A">
        <w:rPr>
          <w:b/>
          <w:sz w:val="24"/>
          <w:szCs w:val="24"/>
          <w:lang w:val="ro-RO"/>
        </w:rPr>
        <w:t>Accesul în perimetru se realizează de pe raza comunei Ion Creangă, din DJ 207C, prin intermediul unui drum de exploatare existent în lungime de 2,6 km. Drumul de exploatare va fi întreținut în permanență de către beneficiar.</w:t>
      </w:r>
    </w:p>
    <w:p w:rsidR="00FB6252" w:rsidRPr="00881E7A" w:rsidRDefault="00FB6252" w:rsidP="00FB6252">
      <w:pPr>
        <w:pStyle w:val="NoSpacing"/>
        <w:ind w:firstLine="709"/>
        <w:jc w:val="both"/>
        <w:rPr>
          <w:sz w:val="24"/>
          <w:szCs w:val="24"/>
          <w:lang w:val="ro-RO"/>
        </w:rPr>
      </w:pPr>
    </w:p>
    <w:p w:rsidR="00FB6252" w:rsidRPr="00881E7A" w:rsidRDefault="00FB6252" w:rsidP="00FB6252">
      <w:pPr>
        <w:pStyle w:val="NoSpacing"/>
        <w:ind w:firstLine="709"/>
        <w:jc w:val="both"/>
        <w:rPr>
          <w:sz w:val="24"/>
          <w:szCs w:val="24"/>
          <w:lang w:val="ro-RO"/>
        </w:rPr>
      </w:pPr>
      <w:r w:rsidRPr="00881E7A">
        <w:rPr>
          <w:sz w:val="24"/>
          <w:szCs w:val="24"/>
          <w:lang w:val="ro-RO"/>
        </w:rPr>
        <w:t>Drumul de acces aparţine din punct de vedere administrativ de comuna Ion Creangă şi va fi întreţinut în permnanenţă de beneficiar. Titularul activităţii din perimetrul de exploatare a obţinut Acord de reabilitare din partea Primăriei comunei Ion Creangă.</w:t>
      </w:r>
    </w:p>
    <w:p w:rsidR="00FB6252" w:rsidRPr="00881E7A" w:rsidRDefault="00FB6252" w:rsidP="00FB6252">
      <w:pPr>
        <w:pStyle w:val="NoSpacing"/>
        <w:ind w:firstLine="709"/>
        <w:jc w:val="both"/>
        <w:rPr>
          <w:sz w:val="24"/>
          <w:szCs w:val="24"/>
          <w:lang w:val="ro-RO"/>
        </w:rPr>
      </w:pPr>
    </w:p>
    <w:p w:rsidR="00FB6252" w:rsidRPr="00881E7A" w:rsidRDefault="00FB6252" w:rsidP="00FB6252">
      <w:pPr>
        <w:pStyle w:val="NoSpacing"/>
        <w:ind w:firstLine="709"/>
        <w:jc w:val="both"/>
        <w:rPr>
          <w:sz w:val="24"/>
          <w:szCs w:val="24"/>
          <w:lang w:val="ro-RO"/>
        </w:rPr>
      </w:pPr>
      <w:r w:rsidRPr="00881E7A">
        <w:rPr>
          <w:sz w:val="24"/>
          <w:szCs w:val="24"/>
          <w:lang w:val="ro-RO"/>
        </w:rPr>
        <w:t>Prin grija beneficiarului se va asigura întreţinerea corespunzătoare şi udarea drumului pe care se transportă materialul excavat pentru a nu crea disconfort pentru locuitori.</w:t>
      </w:r>
    </w:p>
    <w:p w:rsidR="00FB6252" w:rsidRPr="00881E7A" w:rsidRDefault="00FB6252" w:rsidP="00FB6252">
      <w:pPr>
        <w:pStyle w:val="NoSpacing"/>
        <w:ind w:firstLine="709"/>
        <w:jc w:val="both"/>
        <w:rPr>
          <w:sz w:val="24"/>
          <w:szCs w:val="24"/>
        </w:rPr>
      </w:pPr>
    </w:p>
    <w:p w:rsidR="00FB6252" w:rsidRPr="00881E7A" w:rsidRDefault="00FB6252" w:rsidP="00FB6252">
      <w:pPr>
        <w:pStyle w:val="NoSpacing"/>
        <w:ind w:firstLine="709"/>
        <w:jc w:val="both"/>
        <w:rPr>
          <w:sz w:val="24"/>
          <w:szCs w:val="24"/>
        </w:rPr>
      </w:pPr>
      <w:r w:rsidRPr="00881E7A">
        <w:rPr>
          <w:sz w:val="24"/>
          <w:szCs w:val="24"/>
        </w:rPr>
        <w:t>Exploatarea balastierei se încadrează în categoria lucrărilor de regularizare a albiei, având ca scop decolmatarea albiei râului Siret și dirijarea cursului principal pe centrul albiei, în vederea măririi capacităţii de transport şi înlăturării fenomenelor de eroziune a malului drept.</w:t>
      </w:r>
    </w:p>
    <w:p w:rsidR="00FB6252" w:rsidRPr="00881E7A" w:rsidRDefault="00FB6252" w:rsidP="00FB6252">
      <w:pPr>
        <w:pStyle w:val="NoSpacing"/>
        <w:ind w:firstLine="709"/>
        <w:jc w:val="both"/>
        <w:rPr>
          <w:sz w:val="24"/>
          <w:szCs w:val="24"/>
        </w:rPr>
      </w:pPr>
      <w:r w:rsidRPr="00881E7A">
        <w:rPr>
          <w:sz w:val="24"/>
          <w:szCs w:val="24"/>
        </w:rPr>
        <w:t xml:space="preserve">În urma inundaţiilor </w:t>
      </w:r>
      <w:proofErr w:type="gramStart"/>
      <w:r w:rsidRPr="00881E7A">
        <w:rPr>
          <w:sz w:val="24"/>
          <w:szCs w:val="24"/>
        </w:rPr>
        <w:t>şi</w:t>
      </w:r>
      <w:proofErr w:type="gramEnd"/>
      <w:r w:rsidRPr="00881E7A">
        <w:rPr>
          <w:sz w:val="24"/>
          <w:szCs w:val="24"/>
        </w:rPr>
        <w:t xml:space="preserve"> a viiturilor rezerva de pietriş şi nisip din cadrul perimetrului de exploatre are o capacitate mare de regenerare.</w:t>
      </w:r>
    </w:p>
    <w:p w:rsidR="00FB6252" w:rsidRPr="00881E7A" w:rsidRDefault="00FB6252" w:rsidP="00FB6252">
      <w:pPr>
        <w:pStyle w:val="NoSpacing"/>
        <w:ind w:firstLine="709"/>
        <w:jc w:val="both"/>
        <w:rPr>
          <w:sz w:val="24"/>
          <w:szCs w:val="24"/>
        </w:rPr>
      </w:pPr>
    </w:p>
    <w:p w:rsidR="00FB6252" w:rsidRPr="00881E7A" w:rsidRDefault="00FB6252" w:rsidP="00FB6252">
      <w:pPr>
        <w:pStyle w:val="NoSpacing"/>
        <w:jc w:val="both"/>
        <w:rPr>
          <w:sz w:val="28"/>
          <w:szCs w:val="28"/>
          <w:lang w:val="ro-RO"/>
        </w:rPr>
      </w:pPr>
    </w:p>
    <w:p w:rsidR="00FB6252" w:rsidRPr="00881E7A" w:rsidRDefault="00FB6252" w:rsidP="00FB6252">
      <w:pPr>
        <w:pStyle w:val="NoSpacing"/>
        <w:numPr>
          <w:ilvl w:val="0"/>
          <w:numId w:val="43"/>
        </w:numPr>
        <w:jc w:val="both"/>
        <w:rPr>
          <w:b/>
          <w:sz w:val="28"/>
          <w:szCs w:val="28"/>
          <w:u w:val="single"/>
          <w:lang w:val="ro-RO"/>
        </w:rPr>
      </w:pPr>
      <w:r w:rsidRPr="00881E7A">
        <w:rPr>
          <w:b/>
          <w:sz w:val="28"/>
          <w:szCs w:val="28"/>
          <w:u w:val="single"/>
          <w:lang w:val="ro-RO"/>
        </w:rPr>
        <w:t>Tehnologia de lucru propusă este următoarea:</w:t>
      </w:r>
    </w:p>
    <w:p w:rsidR="00FB6252" w:rsidRPr="00881E7A" w:rsidRDefault="00FB6252" w:rsidP="00FB6252">
      <w:pPr>
        <w:pStyle w:val="NoSpacing"/>
        <w:ind w:left="1440"/>
        <w:jc w:val="both"/>
        <w:rPr>
          <w:i/>
          <w:sz w:val="28"/>
          <w:szCs w:val="28"/>
          <w:lang w:val="ro-RO"/>
        </w:rPr>
      </w:pPr>
    </w:p>
    <w:p w:rsidR="00FB6252" w:rsidRPr="00881E7A" w:rsidRDefault="00FB6252" w:rsidP="00FB6252">
      <w:pPr>
        <w:pStyle w:val="NoSpacing"/>
        <w:ind w:firstLine="720"/>
        <w:jc w:val="both"/>
        <w:rPr>
          <w:b/>
          <w:sz w:val="24"/>
          <w:szCs w:val="24"/>
        </w:rPr>
      </w:pPr>
      <w:r w:rsidRPr="00881E7A">
        <w:rPr>
          <w:b/>
          <w:sz w:val="24"/>
          <w:szCs w:val="24"/>
        </w:rPr>
        <w:lastRenderedPageBreak/>
        <w:t xml:space="preserve">Perimetrul Ion Creangă </w:t>
      </w:r>
      <w:proofErr w:type="gramStart"/>
      <w:r w:rsidRPr="00881E7A">
        <w:rPr>
          <w:b/>
          <w:sz w:val="24"/>
          <w:szCs w:val="24"/>
        </w:rPr>
        <w:t>este</w:t>
      </w:r>
      <w:proofErr w:type="gramEnd"/>
      <w:r w:rsidRPr="00881E7A">
        <w:rPr>
          <w:b/>
          <w:sz w:val="24"/>
          <w:szCs w:val="24"/>
        </w:rPr>
        <w:t xml:space="preserve"> situat în albia minoră a râului Siret, pe malul stâng, având o suprafaţă de 13.865 mp. </w:t>
      </w:r>
    </w:p>
    <w:p w:rsidR="00FB6252" w:rsidRPr="00881E7A" w:rsidRDefault="00FB6252" w:rsidP="00FB6252">
      <w:pPr>
        <w:pStyle w:val="NoSpacing"/>
        <w:ind w:firstLine="720"/>
        <w:jc w:val="both"/>
        <w:rPr>
          <w:sz w:val="24"/>
          <w:szCs w:val="24"/>
        </w:rPr>
      </w:pPr>
      <w:r w:rsidRPr="00881E7A">
        <w:rPr>
          <w:sz w:val="24"/>
          <w:szCs w:val="24"/>
        </w:rPr>
        <w:t xml:space="preserve">Metoda de exploatare folosită în balastieră </w:t>
      </w:r>
      <w:proofErr w:type="gramStart"/>
      <w:r w:rsidRPr="00881E7A">
        <w:rPr>
          <w:sz w:val="24"/>
          <w:szCs w:val="24"/>
        </w:rPr>
        <w:t>este</w:t>
      </w:r>
      <w:proofErr w:type="gramEnd"/>
      <w:r w:rsidRPr="00881E7A">
        <w:rPr>
          <w:sz w:val="24"/>
          <w:szCs w:val="24"/>
        </w:rPr>
        <w:t xml:space="preserve"> avizată de către A.B.A. Siret Bacău prin intermediul autorizaţiei anuale de exploatare, în care sunt trasate direcţiile şi sensul exploatării, grosimea stratului exploatat, cantităţile şi restricţiile ce se aplică. De asemenea metoda de exploatare </w:t>
      </w:r>
      <w:proofErr w:type="gramStart"/>
      <w:r w:rsidRPr="00881E7A">
        <w:rPr>
          <w:sz w:val="24"/>
          <w:szCs w:val="24"/>
        </w:rPr>
        <w:t>ce</w:t>
      </w:r>
      <w:proofErr w:type="gramEnd"/>
      <w:r w:rsidRPr="00881E7A">
        <w:rPr>
          <w:sz w:val="24"/>
          <w:szCs w:val="24"/>
        </w:rPr>
        <w:t xml:space="preserve"> se aplică ţine cont de condiţiile impuse de reprezentanţii teritoriali sau locali ai Inspectoratului pentru Protecţia Mediului, ai Primăriei locale şi de condiţiile impuse prin permisul de exploatare. </w:t>
      </w:r>
    </w:p>
    <w:p w:rsidR="00FB6252" w:rsidRPr="00881E7A" w:rsidRDefault="00FB6252" w:rsidP="00FB6252">
      <w:pPr>
        <w:pStyle w:val="NoSpacing"/>
        <w:ind w:firstLine="720"/>
        <w:jc w:val="both"/>
        <w:rPr>
          <w:sz w:val="24"/>
          <w:szCs w:val="24"/>
        </w:rPr>
      </w:pPr>
    </w:p>
    <w:p w:rsidR="00FB6252" w:rsidRPr="00881E7A" w:rsidRDefault="00FB6252" w:rsidP="00FB6252">
      <w:pPr>
        <w:pStyle w:val="NoSpacing"/>
        <w:ind w:firstLine="720"/>
        <w:jc w:val="both"/>
        <w:rPr>
          <w:b/>
          <w:sz w:val="24"/>
          <w:szCs w:val="24"/>
          <w:u w:val="single"/>
        </w:rPr>
      </w:pPr>
      <w:r w:rsidRPr="00881E7A">
        <w:rPr>
          <w:b/>
          <w:sz w:val="24"/>
          <w:szCs w:val="24"/>
          <w:u w:val="single"/>
        </w:rPr>
        <w:t>Metoda de extracţie folosită este următoarea: exploatarea mecanizată cu buldozer, excavator, volă, pe fâşii paralele, succesive, orientate longitudinal dinspre aval spre amonte şi dinspre firul apei spre mal, pe o grosime medie de 3,63 m, funcţie de caracteristicile depozitului aluvionar, de amplasament şi de prognoza dinamicii debitelor solide şi lichide ale râului.</w:t>
      </w:r>
    </w:p>
    <w:p w:rsidR="00FB6252" w:rsidRPr="00881E7A" w:rsidRDefault="00FB6252" w:rsidP="00FB6252">
      <w:pPr>
        <w:pStyle w:val="NoSpacing"/>
        <w:ind w:firstLine="720"/>
        <w:jc w:val="both"/>
        <w:rPr>
          <w:b/>
          <w:sz w:val="24"/>
          <w:szCs w:val="24"/>
          <w:u w:val="single"/>
        </w:rPr>
      </w:pPr>
      <w:r w:rsidRPr="00881E7A">
        <w:rPr>
          <w:b/>
          <w:sz w:val="24"/>
          <w:szCs w:val="24"/>
          <w:u w:val="single"/>
        </w:rPr>
        <w:t>După terminarea exploatării se va reface suprafaţa terenului prin nivelarea transversală şi longitudinală pentru asigurarea pantelor de scurgere a apelor, pentru pregătirea suprafeţei în vederea regenerării acumulării de balast în perioadele viiturii şi pentru a nu devia râul Siret de la cursul său natural.</w:t>
      </w:r>
    </w:p>
    <w:p w:rsidR="00FB6252" w:rsidRPr="00881E7A" w:rsidRDefault="00FB6252" w:rsidP="00FB6252">
      <w:pPr>
        <w:pStyle w:val="NoSpacing"/>
        <w:ind w:firstLine="720"/>
        <w:jc w:val="both"/>
        <w:rPr>
          <w:sz w:val="24"/>
          <w:szCs w:val="24"/>
        </w:rPr>
      </w:pPr>
    </w:p>
    <w:p w:rsidR="00FB6252" w:rsidRPr="00881E7A" w:rsidRDefault="00FB6252" w:rsidP="00FB6252">
      <w:pPr>
        <w:pStyle w:val="NoSpacing"/>
        <w:ind w:firstLine="720"/>
        <w:jc w:val="both"/>
        <w:rPr>
          <w:sz w:val="24"/>
          <w:szCs w:val="24"/>
        </w:rPr>
      </w:pPr>
      <w:r w:rsidRPr="00881E7A">
        <w:rPr>
          <w:sz w:val="24"/>
          <w:szCs w:val="24"/>
        </w:rPr>
        <w:t>Extragerea balastului se realizează astfel:</w:t>
      </w:r>
    </w:p>
    <w:p w:rsidR="00FB6252" w:rsidRPr="00881E7A" w:rsidRDefault="00FB6252" w:rsidP="00FB6252">
      <w:pPr>
        <w:pStyle w:val="NoSpacing"/>
        <w:numPr>
          <w:ilvl w:val="0"/>
          <w:numId w:val="37"/>
        </w:numPr>
        <w:jc w:val="both"/>
        <w:rPr>
          <w:sz w:val="24"/>
          <w:szCs w:val="24"/>
        </w:rPr>
      </w:pPr>
      <w:r w:rsidRPr="00881E7A">
        <w:rPr>
          <w:sz w:val="24"/>
          <w:szCs w:val="24"/>
        </w:rPr>
        <w:t>săparea agregatelor în zona uscată a perimetrului se va face cu excavatorul cu cupă, în câmp continu din aval spre amonte și de la firul apei spre mal;</w:t>
      </w:r>
    </w:p>
    <w:p w:rsidR="00FB6252" w:rsidRPr="00881E7A" w:rsidRDefault="00FB6252" w:rsidP="00FB6252">
      <w:pPr>
        <w:pStyle w:val="NoSpacing"/>
        <w:numPr>
          <w:ilvl w:val="0"/>
          <w:numId w:val="37"/>
        </w:numPr>
        <w:jc w:val="both"/>
        <w:rPr>
          <w:sz w:val="24"/>
          <w:szCs w:val="24"/>
        </w:rPr>
      </w:pPr>
      <w:r w:rsidRPr="00881E7A">
        <w:rPr>
          <w:sz w:val="24"/>
          <w:szCs w:val="24"/>
        </w:rPr>
        <w:t>dacă se găsesc zone care nu pot fi folosite (depuneri de mâl, material levigabil, bolovani mari, etc.), materialul din aceste zone va fi exploatat, încărcat în autobasculantă și depozitat ca material de umplutură, în zonele indicate de primărie, sau în vecinătatea balastierei, cu acceptul SGA Neamț;</w:t>
      </w:r>
    </w:p>
    <w:p w:rsidR="00FB6252" w:rsidRPr="00881E7A" w:rsidRDefault="00FB6252" w:rsidP="00FB6252">
      <w:pPr>
        <w:pStyle w:val="NoSpacing"/>
        <w:numPr>
          <w:ilvl w:val="0"/>
          <w:numId w:val="37"/>
        </w:numPr>
        <w:jc w:val="both"/>
        <w:rPr>
          <w:sz w:val="24"/>
          <w:szCs w:val="24"/>
        </w:rPr>
      </w:pPr>
      <w:r w:rsidRPr="00881E7A">
        <w:rPr>
          <w:sz w:val="24"/>
          <w:szCs w:val="24"/>
        </w:rPr>
        <w:t>agregatele minerale de râu extrase vor fi încărcate în autobasculante și transportate la stația de sortare sau la beneficiari;</w:t>
      </w:r>
    </w:p>
    <w:p w:rsidR="00FB6252" w:rsidRPr="00881E7A" w:rsidRDefault="00FB6252" w:rsidP="00FB6252">
      <w:pPr>
        <w:pStyle w:val="NoSpacing"/>
        <w:numPr>
          <w:ilvl w:val="0"/>
          <w:numId w:val="37"/>
        </w:numPr>
        <w:jc w:val="both"/>
        <w:rPr>
          <w:sz w:val="24"/>
          <w:szCs w:val="24"/>
        </w:rPr>
      </w:pPr>
      <w:proofErr w:type="gramStart"/>
      <w:r w:rsidRPr="00881E7A">
        <w:rPr>
          <w:sz w:val="24"/>
          <w:szCs w:val="24"/>
        </w:rPr>
        <w:t>în</w:t>
      </w:r>
      <w:proofErr w:type="gramEnd"/>
      <w:r w:rsidRPr="00881E7A">
        <w:rPr>
          <w:sz w:val="24"/>
          <w:szCs w:val="24"/>
        </w:rPr>
        <w:t xml:space="preserve"> situația creșterii debitului râului Siret, utilajele se retrag în afara zonei inundabile, exploatarea balastului fiind întreruptă până la scăderea debitelor.</w:t>
      </w:r>
    </w:p>
    <w:p w:rsidR="00FB6252" w:rsidRPr="00881E7A" w:rsidRDefault="00FB6252" w:rsidP="00FB6252">
      <w:pPr>
        <w:pStyle w:val="NoSpacing"/>
        <w:ind w:firstLine="720"/>
        <w:jc w:val="both"/>
        <w:rPr>
          <w:sz w:val="24"/>
          <w:szCs w:val="24"/>
        </w:rPr>
      </w:pPr>
    </w:p>
    <w:p w:rsidR="00FB6252" w:rsidRPr="00881E7A" w:rsidRDefault="00FB6252" w:rsidP="00FB6252">
      <w:pPr>
        <w:pStyle w:val="NoSpacing"/>
        <w:ind w:firstLine="720"/>
        <w:jc w:val="both"/>
        <w:rPr>
          <w:b/>
          <w:sz w:val="24"/>
          <w:szCs w:val="24"/>
          <w:u w:val="single"/>
        </w:rPr>
      </w:pPr>
      <w:r w:rsidRPr="00881E7A">
        <w:rPr>
          <w:b/>
          <w:sz w:val="24"/>
          <w:szCs w:val="24"/>
          <w:u w:val="single"/>
        </w:rPr>
        <w:t xml:space="preserve">Adâncimea de exploatare nu </w:t>
      </w:r>
      <w:proofErr w:type="gramStart"/>
      <w:r w:rsidRPr="00881E7A">
        <w:rPr>
          <w:b/>
          <w:sz w:val="24"/>
          <w:szCs w:val="24"/>
          <w:u w:val="single"/>
        </w:rPr>
        <w:t>va</w:t>
      </w:r>
      <w:proofErr w:type="gramEnd"/>
      <w:r w:rsidRPr="00881E7A">
        <w:rPr>
          <w:b/>
          <w:sz w:val="24"/>
          <w:szCs w:val="24"/>
          <w:u w:val="single"/>
        </w:rPr>
        <w:t xml:space="preserve"> depăși cota talvegului.</w:t>
      </w:r>
    </w:p>
    <w:p w:rsidR="00FB6252" w:rsidRPr="00881E7A" w:rsidRDefault="00FB6252" w:rsidP="00FB6252">
      <w:pPr>
        <w:pStyle w:val="NoSpacing"/>
        <w:ind w:firstLine="720"/>
        <w:jc w:val="both"/>
        <w:rPr>
          <w:b/>
          <w:sz w:val="24"/>
          <w:szCs w:val="24"/>
          <w:u w:val="single"/>
        </w:rPr>
      </w:pPr>
      <w:r w:rsidRPr="00881E7A">
        <w:rPr>
          <w:b/>
          <w:sz w:val="24"/>
          <w:szCs w:val="24"/>
          <w:u w:val="single"/>
        </w:rPr>
        <w:t xml:space="preserve">Se </w:t>
      </w:r>
      <w:proofErr w:type="gramStart"/>
      <w:r w:rsidRPr="00881E7A">
        <w:rPr>
          <w:b/>
          <w:sz w:val="24"/>
          <w:szCs w:val="24"/>
          <w:u w:val="single"/>
        </w:rPr>
        <w:t>va</w:t>
      </w:r>
      <w:proofErr w:type="gramEnd"/>
      <w:r w:rsidRPr="00881E7A">
        <w:rPr>
          <w:b/>
          <w:sz w:val="24"/>
          <w:szCs w:val="24"/>
          <w:u w:val="single"/>
        </w:rPr>
        <w:t xml:space="preserve"> păstra un pilier de siguranță de 30 m față de malul drept.</w:t>
      </w:r>
    </w:p>
    <w:p w:rsidR="00FB6252" w:rsidRPr="00881E7A" w:rsidRDefault="00FB6252" w:rsidP="00FB6252">
      <w:pPr>
        <w:pStyle w:val="NoSpacing"/>
        <w:ind w:firstLine="720"/>
        <w:jc w:val="both"/>
        <w:rPr>
          <w:sz w:val="24"/>
          <w:szCs w:val="24"/>
        </w:rPr>
      </w:pPr>
    </w:p>
    <w:p w:rsidR="00FB6252" w:rsidRPr="00881E7A" w:rsidRDefault="00FB6252" w:rsidP="00FB6252">
      <w:pPr>
        <w:pStyle w:val="NoSpacing"/>
        <w:ind w:firstLine="720"/>
        <w:jc w:val="both"/>
        <w:rPr>
          <w:sz w:val="24"/>
          <w:szCs w:val="24"/>
        </w:rPr>
      </w:pPr>
      <w:r w:rsidRPr="00881E7A">
        <w:rPr>
          <w:sz w:val="24"/>
          <w:szCs w:val="24"/>
        </w:rPr>
        <w:t xml:space="preserve">Ca urmare </w:t>
      </w:r>
      <w:proofErr w:type="gramStart"/>
      <w:r w:rsidRPr="00881E7A">
        <w:rPr>
          <w:sz w:val="24"/>
          <w:szCs w:val="24"/>
        </w:rPr>
        <w:t>a</w:t>
      </w:r>
      <w:proofErr w:type="gramEnd"/>
      <w:r w:rsidRPr="00881E7A">
        <w:rPr>
          <w:sz w:val="24"/>
          <w:szCs w:val="24"/>
        </w:rPr>
        <w:t xml:space="preserve"> exploatării balastului din perimetru, prin tehnologia propusă, nu se impun alte lucrări de regularizare în urma exploatării.</w:t>
      </w:r>
    </w:p>
    <w:p w:rsidR="00FB6252" w:rsidRPr="00881E7A" w:rsidRDefault="00FB6252" w:rsidP="00FB6252">
      <w:pPr>
        <w:pStyle w:val="NoSpacing"/>
        <w:ind w:firstLine="567"/>
        <w:jc w:val="both"/>
        <w:rPr>
          <w:sz w:val="24"/>
          <w:szCs w:val="24"/>
        </w:rPr>
      </w:pPr>
      <w:r w:rsidRPr="00881E7A">
        <w:rPr>
          <w:sz w:val="24"/>
          <w:szCs w:val="24"/>
        </w:rPr>
        <w:tab/>
        <w:t xml:space="preserve">Pentru desfăşurarea normală </w:t>
      </w:r>
      <w:proofErr w:type="gramStart"/>
      <w:r w:rsidRPr="00881E7A">
        <w:rPr>
          <w:sz w:val="24"/>
          <w:szCs w:val="24"/>
        </w:rPr>
        <w:t>a</w:t>
      </w:r>
      <w:proofErr w:type="gramEnd"/>
      <w:r w:rsidRPr="00881E7A">
        <w:rPr>
          <w:sz w:val="24"/>
          <w:szCs w:val="24"/>
        </w:rPr>
        <w:t xml:space="preserve"> activităţii de exploatare - depozitare şi de transport a agregatelor de balastieră spre punctele de lucru, este obligatoriu de realizat următoarele:</w:t>
      </w:r>
    </w:p>
    <w:p w:rsidR="00FB6252" w:rsidRPr="00881E7A" w:rsidRDefault="00FB6252" w:rsidP="00FB6252">
      <w:pPr>
        <w:pStyle w:val="NoSpacing"/>
        <w:numPr>
          <w:ilvl w:val="0"/>
          <w:numId w:val="15"/>
        </w:numPr>
        <w:jc w:val="both"/>
        <w:rPr>
          <w:sz w:val="24"/>
          <w:szCs w:val="24"/>
        </w:rPr>
      </w:pPr>
      <w:r w:rsidRPr="00881E7A">
        <w:rPr>
          <w:sz w:val="24"/>
          <w:szCs w:val="24"/>
        </w:rPr>
        <w:t>Reactualizarea topo şi probarea calitativă periodică.</w:t>
      </w:r>
    </w:p>
    <w:p w:rsidR="00FB6252" w:rsidRPr="00881E7A" w:rsidRDefault="00FB6252" w:rsidP="00FB6252">
      <w:pPr>
        <w:pStyle w:val="NoSpacing"/>
        <w:numPr>
          <w:ilvl w:val="0"/>
          <w:numId w:val="15"/>
        </w:numPr>
        <w:jc w:val="both"/>
        <w:rPr>
          <w:sz w:val="24"/>
          <w:szCs w:val="24"/>
        </w:rPr>
      </w:pPr>
      <w:r w:rsidRPr="00881E7A">
        <w:rPr>
          <w:sz w:val="24"/>
          <w:szCs w:val="24"/>
        </w:rPr>
        <w:t>Interpretarea datelor obţinute în teren şi laborator.</w:t>
      </w:r>
    </w:p>
    <w:p w:rsidR="00FB6252" w:rsidRPr="00881E7A" w:rsidRDefault="00FB6252" w:rsidP="00FB6252">
      <w:pPr>
        <w:pStyle w:val="NoSpacing"/>
        <w:numPr>
          <w:ilvl w:val="0"/>
          <w:numId w:val="15"/>
        </w:numPr>
        <w:jc w:val="both"/>
        <w:rPr>
          <w:sz w:val="24"/>
          <w:szCs w:val="24"/>
        </w:rPr>
      </w:pPr>
      <w:r w:rsidRPr="00881E7A">
        <w:rPr>
          <w:sz w:val="24"/>
          <w:szCs w:val="24"/>
        </w:rPr>
        <w:t>Întocmirea documentaţiilor tehnice necesare obţinerii avizelor, acordurilor şi permiselor de exploatare.</w:t>
      </w:r>
    </w:p>
    <w:p w:rsidR="00FB6252" w:rsidRPr="00881E7A" w:rsidRDefault="00FB6252" w:rsidP="00FB6252">
      <w:pPr>
        <w:pStyle w:val="NoSpacing"/>
        <w:ind w:firstLine="567"/>
        <w:jc w:val="both"/>
        <w:rPr>
          <w:sz w:val="24"/>
          <w:szCs w:val="24"/>
        </w:rPr>
      </w:pPr>
      <w:r w:rsidRPr="00881E7A">
        <w:rPr>
          <w:sz w:val="24"/>
          <w:szCs w:val="24"/>
        </w:rPr>
        <w:tab/>
        <w:t>În paralel cu obţinerea avizelor şi acordurilor susmenţionate se execută lucrări de deschidere propriu - zisă a balastierei, care cuprind:</w:t>
      </w:r>
    </w:p>
    <w:p w:rsidR="00FB6252" w:rsidRPr="00881E7A" w:rsidRDefault="00FB6252" w:rsidP="00FB6252">
      <w:pPr>
        <w:pStyle w:val="NoSpacing"/>
        <w:ind w:firstLine="567"/>
        <w:jc w:val="both"/>
        <w:rPr>
          <w:sz w:val="24"/>
          <w:szCs w:val="24"/>
        </w:rPr>
      </w:pPr>
      <w:r w:rsidRPr="00881E7A">
        <w:rPr>
          <w:sz w:val="24"/>
          <w:szCs w:val="24"/>
        </w:rPr>
        <w:tab/>
        <w:t xml:space="preserve">a) </w:t>
      </w:r>
      <w:proofErr w:type="gramStart"/>
      <w:r w:rsidRPr="00881E7A">
        <w:rPr>
          <w:sz w:val="24"/>
          <w:szCs w:val="24"/>
        </w:rPr>
        <w:t>amenajarea</w:t>
      </w:r>
      <w:proofErr w:type="gramEnd"/>
      <w:r w:rsidRPr="00881E7A">
        <w:rPr>
          <w:sz w:val="24"/>
          <w:szCs w:val="24"/>
        </w:rPr>
        <w:t xml:space="preserve"> drumului de acces spre plaja balastierei;</w:t>
      </w:r>
    </w:p>
    <w:p w:rsidR="00FB6252" w:rsidRPr="00881E7A" w:rsidRDefault="00FB6252" w:rsidP="00FB6252">
      <w:pPr>
        <w:pStyle w:val="NoSpacing"/>
        <w:ind w:firstLine="567"/>
        <w:jc w:val="both"/>
        <w:rPr>
          <w:sz w:val="24"/>
          <w:szCs w:val="24"/>
        </w:rPr>
      </w:pPr>
      <w:r w:rsidRPr="00881E7A">
        <w:rPr>
          <w:sz w:val="24"/>
          <w:szCs w:val="24"/>
        </w:rPr>
        <w:tab/>
        <w:t xml:space="preserve">b) </w:t>
      </w:r>
      <w:proofErr w:type="gramStart"/>
      <w:r w:rsidRPr="00881E7A">
        <w:rPr>
          <w:sz w:val="24"/>
          <w:szCs w:val="24"/>
        </w:rPr>
        <w:t>bornarea</w:t>
      </w:r>
      <w:proofErr w:type="gramEnd"/>
      <w:r w:rsidRPr="00881E7A">
        <w:rPr>
          <w:sz w:val="24"/>
          <w:szCs w:val="24"/>
        </w:rPr>
        <w:t xml:space="preserve"> şi inscripţionarea balastierei;</w:t>
      </w:r>
    </w:p>
    <w:p w:rsidR="00FB6252" w:rsidRPr="00881E7A" w:rsidRDefault="00FB6252" w:rsidP="00FB6252">
      <w:pPr>
        <w:pStyle w:val="NoSpacing"/>
        <w:ind w:firstLine="567"/>
        <w:jc w:val="both"/>
        <w:rPr>
          <w:sz w:val="24"/>
          <w:szCs w:val="24"/>
        </w:rPr>
      </w:pPr>
      <w:r w:rsidRPr="00881E7A">
        <w:rPr>
          <w:sz w:val="24"/>
          <w:szCs w:val="24"/>
        </w:rPr>
        <w:tab/>
        <w:t>c) Pichetarea.</w:t>
      </w:r>
    </w:p>
    <w:p w:rsidR="00FB6252" w:rsidRPr="00881E7A" w:rsidRDefault="00FB6252" w:rsidP="00FB6252">
      <w:pPr>
        <w:pStyle w:val="NoSpacing"/>
        <w:jc w:val="both"/>
        <w:rPr>
          <w:sz w:val="24"/>
          <w:szCs w:val="24"/>
        </w:rPr>
      </w:pPr>
    </w:p>
    <w:p w:rsidR="00FB6252" w:rsidRPr="00881E7A" w:rsidRDefault="00FB6252" w:rsidP="00FB6252">
      <w:pPr>
        <w:pStyle w:val="NoSpacing"/>
        <w:ind w:firstLine="567"/>
        <w:jc w:val="both"/>
        <w:rPr>
          <w:sz w:val="24"/>
          <w:szCs w:val="24"/>
        </w:rPr>
      </w:pPr>
      <w:r w:rsidRPr="00881E7A">
        <w:rPr>
          <w:sz w:val="24"/>
          <w:szCs w:val="24"/>
        </w:rPr>
        <w:t xml:space="preserve">Urmărirea elementelor hidrografice şi hidrometrice </w:t>
      </w:r>
      <w:proofErr w:type="gramStart"/>
      <w:r w:rsidRPr="00881E7A">
        <w:rPr>
          <w:sz w:val="24"/>
          <w:szCs w:val="24"/>
        </w:rPr>
        <w:t>este</w:t>
      </w:r>
      <w:proofErr w:type="gramEnd"/>
      <w:r w:rsidRPr="00881E7A">
        <w:rPr>
          <w:sz w:val="24"/>
          <w:szCs w:val="24"/>
        </w:rPr>
        <w:t xml:space="preserve"> asigurată de reprezentanţii teritoriali ai A.N Apele Române S.A. - Administrația Bazinală de Apă Siret Bacău (prin S.G.A. Neam</w:t>
      </w:r>
      <w:r w:rsidRPr="00881E7A">
        <w:rPr>
          <w:sz w:val="24"/>
          <w:szCs w:val="24"/>
          <w:lang w:val="ro-RO"/>
        </w:rPr>
        <w:t>ţ</w:t>
      </w:r>
      <w:r w:rsidRPr="00881E7A">
        <w:rPr>
          <w:sz w:val="24"/>
          <w:szCs w:val="24"/>
        </w:rPr>
        <w:t>), iar evidenţa şi informarea instituţiilor interesate privind volumul de agregate minerale de râu exploatate şi regenerale anual în balastieră sunt asigurate de conducerea titularului</w:t>
      </w:r>
    </w:p>
    <w:p w:rsidR="00FB6252" w:rsidRPr="00881E7A" w:rsidRDefault="00FB6252" w:rsidP="00FB6252">
      <w:pPr>
        <w:pStyle w:val="NoSpacing"/>
        <w:ind w:firstLine="567"/>
        <w:jc w:val="both"/>
        <w:rPr>
          <w:sz w:val="24"/>
          <w:szCs w:val="24"/>
        </w:rPr>
      </w:pPr>
      <w:r w:rsidRPr="00881E7A">
        <w:rPr>
          <w:sz w:val="24"/>
          <w:szCs w:val="24"/>
        </w:rPr>
        <w:tab/>
        <w:t>De asemenea vor fi completate permanent următoarele evidenţe:</w:t>
      </w:r>
    </w:p>
    <w:p w:rsidR="00FB6252" w:rsidRPr="00881E7A" w:rsidRDefault="00FB6252" w:rsidP="00FB6252">
      <w:pPr>
        <w:pStyle w:val="NoSpacing"/>
        <w:ind w:firstLine="567"/>
        <w:jc w:val="both"/>
        <w:rPr>
          <w:sz w:val="24"/>
          <w:szCs w:val="24"/>
        </w:rPr>
      </w:pPr>
      <w:r w:rsidRPr="00881E7A">
        <w:rPr>
          <w:sz w:val="24"/>
          <w:szCs w:val="24"/>
        </w:rPr>
        <w:t>-</w:t>
      </w:r>
      <w:r w:rsidRPr="00881E7A">
        <w:rPr>
          <w:sz w:val="24"/>
          <w:szCs w:val="24"/>
        </w:rPr>
        <w:tab/>
        <w:t xml:space="preserve"> </w:t>
      </w:r>
      <w:proofErr w:type="gramStart"/>
      <w:r w:rsidRPr="00881E7A">
        <w:rPr>
          <w:sz w:val="24"/>
          <w:szCs w:val="24"/>
        </w:rPr>
        <w:t>fişă</w:t>
      </w:r>
      <w:proofErr w:type="gramEnd"/>
      <w:r w:rsidRPr="00881E7A">
        <w:rPr>
          <w:sz w:val="24"/>
          <w:szCs w:val="24"/>
        </w:rPr>
        <w:t xml:space="preserve"> pentru evidenţa volumelor de balast extrase zilnic, lunar şi trimestrial;</w:t>
      </w:r>
    </w:p>
    <w:p w:rsidR="00FB6252" w:rsidRPr="00881E7A" w:rsidRDefault="00FB6252" w:rsidP="00FB6252">
      <w:pPr>
        <w:pStyle w:val="NoSpacing"/>
        <w:ind w:firstLine="567"/>
        <w:jc w:val="both"/>
        <w:rPr>
          <w:sz w:val="24"/>
          <w:szCs w:val="24"/>
        </w:rPr>
      </w:pPr>
      <w:r w:rsidRPr="00881E7A">
        <w:rPr>
          <w:sz w:val="24"/>
          <w:szCs w:val="24"/>
        </w:rPr>
        <w:t xml:space="preserve">- </w:t>
      </w:r>
      <w:proofErr w:type="gramStart"/>
      <w:r w:rsidRPr="00881E7A">
        <w:rPr>
          <w:sz w:val="24"/>
          <w:szCs w:val="24"/>
        </w:rPr>
        <w:t>fişă</w:t>
      </w:r>
      <w:proofErr w:type="gramEnd"/>
      <w:r w:rsidRPr="00881E7A">
        <w:rPr>
          <w:sz w:val="24"/>
          <w:szCs w:val="24"/>
        </w:rPr>
        <w:t xml:space="preserve"> cu evidenţa transporturilor auto din perimetrul temporar de exploatare la locul de valorificare.</w:t>
      </w:r>
    </w:p>
    <w:p w:rsidR="00D22D18" w:rsidRPr="00881E7A" w:rsidRDefault="00D22D18" w:rsidP="00D22D1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
        <w:gridCol w:w="1795"/>
        <w:gridCol w:w="1643"/>
        <w:gridCol w:w="6148"/>
      </w:tblGrid>
      <w:tr w:rsidR="00FB6252" w:rsidRPr="00881E7A" w:rsidTr="006644A9">
        <w:tc>
          <w:tcPr>
            <w:tcW w:w="10031" w:type="dxa"/>
            <w:gridSpan w:val="4"/>
          </w:tcPr>
          <w:p w:rsidR="00FB6252" w:rsidRPr="00881E7A" w:rsidRDefault="00FB6252" w:rsidP="006644A9">
            <w:pPr>
              <w:pStyle w:val="NoSpacing"/>
              <w:jc w:val="center"/>
              <w:rPr>
                <w:b/>
              </w:rPr>
            </w:pPr>
            <w:r w:rsidRPr="00881E7A">
              <w:rPr>
                <w:b/>
              </w:rPr>
              <w:t>PROGNOZAREA EFECTELOR NEGATIVE</w:t>
            </w:r>
          </w:p>
        </w:tc>
      </w:tr>
      <w:tr w:rsidR="00FB6252" w:rsidRPr="00881E7A" w:rsidTr="006644A9">
        <w:tc>
          <w:tcPr>
            <w:tcW w:w="445" w:type="dxa"/>
            <w:vMerge w:val="restart"/>
          </w:tcPr>
          <w:p w:rsidR="00FB6252" w:rsidRPr="00881E7A" w:rsidRDefault="00FB6252" w:rsidP="006644A9">
            <w:pPr>
              <w:pStyle w:val="NoSpacing"/>
            </w:pPr>
            <w:r w:rsidRPr="00881E7A">
              <w:t>1</w:t>
            </w:r>
          </w:p>
        </w:tc>
        <w:tc>
          <w:tcPr>
            <w:tcW w:w="1795" w:type="dxa"/>
            <w:vMerge w:val="restart"/>
          </w:tcPr>
          <w:p w:rsidR="00FB6252" w:rsidRPr="00881E7A" w:rsidRDefault="00FB6252" w:rsidP="006644A9">
            <w:pPr>
              <w:pStyle w:val="NoSpacing"/>
              <w:rPr>
                <w:i/>
              </w:rPr>
            </w:pPr>
            <w:r w:rsidRPr="00881E7A">
              <w:rPr>
                <w:i/>
              </w:rPr>
              <w:t>Direct</w:t>
            </w:r>
          </w:p>
        </w:tc>
        <w:tc>
          <w:tcPr>
            <w:tcW w:w="1643" w:type="dxa"/>
          </w:tcPr>
          <w:p w:rsidR="00FB6252" w:rsidRPr="00881E7A" w:rsidRDefault="00FB6252" w:rsidP="006644A9">
            <w:pPr>
              <w:pStyle w:val="NoSpacing"/>
              <w:rPr>
                <w:i/>
              </w:rPr>
            </w:pPr>
            <w:r w:rsidRPr="00881E7A">
              <w:rPr>
                <w:i/>
              </w:rPr>
              <w:t>Apa</w:t>
            </w:r>
          </w:p>
        </w:tc>
        <w:tc>
          <w:tcPr>
            <w:tcW w:w="6148" w:type="dxa"/>
          </w:tcPr>
          <w:p w:rsidR="00FB6252" w:rsidRPr="00881E7A" w:rsidRDefault="00FB6252" w:rsidP="006644A9">
            <w:pPr>
              <w:pStyle w:val="NoSpacing"/>
              <w:jc w:val="both"/>
              <w:rPr>
                <w:lang w:val="it-IT"/>
              </w:rPr>
            </w:pPr>
            <w:r w:rsidRPr="00881E7A">
              <w:rPr>
                <w:lang w:val="it-IT"/>
              </w:rPr>
              <w:t>In cadrul obiectivului analizat nu sunt evacuate ape uzate tehnologice.</w:t>
            </w:r>
          </w:p>
          <w:p w:rsidR="00FB6252" w:rsidRPr="00881E7A" w:rsidRDefault="00FB6252" w:rsidP="006644A9">
            <w:pPr>
              <w:pStyle w:val="NoSpacing"/>
              <w:jc w:val="both"/>
              <w:rPr>
                <w:lang w:val="it-IT"/>
              </w:rPr>
            </w:pPr>
            <w:r w:rsidRPr="00881E7A">
              <w:rPr>
                <w:lang w:val="it-IT"/>
              </w:rPr>
              <w:t>Prin infiltrarea în sol a apelor pluviale și în absența agenților poluatori nu exista riscul afectării solului sau pânzei freatice.</w:t>
            </w:r>
          </w:p>
          <w:p w:rsidR="00FB6252" w:rsidRPr="00881E7A" w:rsidRDefault="00FB6252" w:rsidP="006644A9">
            <w:pPr>
              <w:pStyle w:val="NoSpacing"/>
              <w:jc w:val="both"/>
              <w:rPr>
                <w:lang w:val="it-IT"/>
              </w:rPr>
            </w:pPr>
            <w:r w:rsidRPr="00881E7A">
              <w:rPr>
                <w:lang w:val="it-IT"/>
              </w:rPr>
              <w:t>Apele tulburate în urma excavației agregatelor de râu nu conțin elemente toxice, fracțiunile argiloase (părțile levigabile) se decantează în zona excavațiilor și în zona adiacentă din aval.</w:t>
            </w:r>
          </w:p>
          <w:p w:rsidR="00FB6252" w:rsidRPr="00881E7A" w:rsidRDefault="00FB6252" w:rsidP="006644A9">
            <w:pPr>
              <w:pStyle w:val="NoSpacing"/>
              <w:jc w:val="both"/>
              <w:rPr>
                <w:lang w:val="it-IT"/>
              </w:rPr>
            </w:pPr>
            <w:r w:rsidRPr="00881E7A">
              <w:rPr>
                <w:lang w:val="it-IT"/>
              </w:rPr>
              <w:t>Drumul de acces în perimetru va fi protejat de șanțuri de garda pentru colectarea și evacuarea apelor pluviale, asigurându-se stabilitatea în timpul accesului.</w:t>
            </w:r>
          </w:p>
          <w:p w:rsidR="00FB6252" w:rsidRPr="00881E7A" w:rsidRDefault="00FB6252" w:rsidP="006644A9">
            <w:pPr>
              <w:pStyle w:val="NoSpacing"/>
              <w:jc w:val="both"/>
              <w:rPr>
                <w:lang w:val="it-IT"/>
              </w:rPr>
            </w:pPr>
            <w:r w:rsidRPr="00881E7A">
              <w:rPr>
                <w:highlight w:val="lightGray"/>
                <w:lang w:val="it-IT"/>
              </w:rPr>
              <w:t>Perimetru de exploatare nu se află în zona de protecție sanitară sau hidrogeologică a unor surse pentru alimentarea cu apă potabilă. În această situație, lucrările de exploatare a agregatelor minerale  nu va afecta nivelul apei freatice</w:t>
            </w:r>
            <w:r w:rsidRPr="00881E7A">
              <w:rPr>
                <w:lang w:val="it-IT"/>
              </w:rPr>
              <w:t>.</w:t>
            </w:r>
          </w:p>
        </w:tc>
      </w:tr>
      <w:tr w:rsidR="00FB6252" w:rsidRPr="00881E7A" w:rsidTr="006644A9">
        <w:tc>
          <w:tcPr>
            <w:tcW w:w="445" w:type="dxa"/>
            <w:vMerge/>
          </w:tcPr>
          <w:p w:rsidR="00FB6252" w:rsidRPr="00881E7A" w:rsidRDefault="00FB6252" w:rsidP="006644A9">
            <w:pPr>
              <w:pStyle w:val="NoSpacing"/>
            </w:pPr>
          </w:p>
        </w:tc>
        <w:tc>
          <w:tcPr>
            <w:tcW w:w="1795" w:type="dxa"/>
            <w:vMerge/>
          </w:tcPr>
          <w:p w:rsidR="00FB6252" w:rsidRPr="00881E7A" w:rsidRDefault="00FB6252" w:rsidP="006644A9">
            <w:pPr>
              <w:pStyle w:val="NoSpacing"/>
              <w:rPr>
                <w:i/>
              </w:rPr>
            </w:pPr>
          </w:p>
        </w:tc>
        <w:tc>
          <w:tcPr>
            <w:tcW w:w="1643" w:type="dxa"/>
          </w:tcPr>
          <w:p w:rsidR="00FB6252" w:rsidRPr="00881E7A" w:rsidRDefault="00FB6252" w:rsidP="006644A9">
            <w:pPr>
              <w:pStyle w:val="NoSpacing"/>
              <w:rPr>
                <w:i/>
              </w:rPr>
            </w:pPr>
            <w:r w:rsidRPr="00881E7A">
              <w:rPr>
                <w:i/>
              </w:rPr>
              <w:t>Aer</w:t>
            </w:r>
          </w:p>
        </w:tc>
        <w:tc>
          <w:tcPr>
            <w:tcW w:w="6148" w:type="dxa"/>
          </w:tcPr>
          <w:p w:rsidR="00FB6252" w:rsidRPr="00881E7A" w:rsidRDefault="00FB6252" w:rsidP="006644A9">
            <w:pPr>
              <w:pStyle w:val="NoSpacing"/>
              <w:jc w:val="both"/>
            </w:pPr>
            <w:r w:rsidRPr="00881E7A">
              <w:t xml:space="preserve">În perioada extragerii agregatelor minerale impactul asupra a factorului de mediu aer este determinta de poluarea cu pulberi și gaze de eșapament ca urmare </w:t>
            </w:r>
            <w:proofErr w:type="gramStart"/>
            <w:r w:rsidRPr="00881E7A">
              <w:t>a</w:t>
            </w:r>
            <w:proofErr w:type="gramEnd"/>
            <w:r w:rsidRPr="00881E7A">
              <w:t xml:space="preserve"> intensificării traficului în zonă, lucrările de extracție și a tranzitului de material excavat.</w:t>
            </w:r>
          </w:p>
        </w:tc>
      </w:tr>
      <w:tr w:rsidR="00FB6252" w:rsidRPr="00881E7A" w:rsidTr="006644A9">
        <w:tc>
          <w:tcPr>
            <w:tcW w:w="445" w:type="dxa"/>
            <w:vMerge/>
          </w:tcPr>
          <w:p w:rsidR="00FB6252" w:rsidRPr="00881E7A" w:rsidRDefault="00FB6252" w:rsidP="006644A9">
            <w:pPr>
              <w:pStyle w:val="NoSpacing"/>
            </w:pPr>
          </w:p>
        </w:tc>
        <w:tc>
          <w:tcPr>
            <w:tcW w:w="1795" w:type="dxa"/>
            <w:vMerge/>
          </w:tcPr>
          <w:p w:rsidR="00FB6252" w:rsidRPr="00881E7A" w:rsidRDefault="00FB6252" w:rsidP="006644A9">
            <w:pPr>
              <w:pStyle w:val="NoSpacing"/>
              <w:rPr>
                <w:i/>
              </w:rPr>
            </w:pPr>
          </w:p>
        </w:tc>
        <w:tc>
          <w:tcPr>
            <w:tcW w:w="1643" w:type="dxa"/>
          </w:tcPr>
          <w:p w:rsidR="00FB6252" w:rsidRPr="00881E7A" w:rsidRDefault="00FB6252" w:rsidP="006644A9">
            <w:pPr>
              <w:pStyle w:val="NoSpacing"/>
              <w:rPr>
                <w:i/>
              </w:rPr>
            </w:pPr>
            <w:r w:rsidRPr="00881E7A">
              <w:rPr>
                <w:i/>
              </w:rPr>
              <w:t>Sol</w:t>
            </w:r>
          </w:p>
        </w:tc>
        <w:tc>
          <w:tcPr>
            <w:tcW w:w="6148" w:type="dxa"/>
          </w:tcPr>
          <w:p w:rsidR="00FB6252" w:rsidRPr="00881E7A" w:rsidRDefault="00FB6252" w:rsidP="006644A9">
            <w:pPr>
              <w:pStyle w:val="NoSpacing"/>
              <w:jc w:val="both"/>
            </w:pPr>
            <w:r w:rsidRPr="00881E7A">
              <w:t xml:space="preserve">Accidental, solul și subsolul poate fi contaminat prin scurgeri de produsse etroliere </w:t>
            </w:r>
            <w:proofErr w:type="gramStart"/>
            <w:r w:rsidRPr="00881E7A">
              <w:t>( motorină</w:t>
            </w:r>
            <w:proofErr w:type="gramEnd"/>
            <w:r w:rsidRPr="00881E7A">
              <w:t>, ulei) de la utilaje și de la mijloacele de transport. Având în vedere caracteristicile solului și procesul tehnologic care se va desfășura pe amplsament aceste implică utilizarea de utilaje care corespunde legislației în vigoare, apreciem că prin extracția agregatelor minerale din terasă nu sa produce poluarea solului, atât pe amplsament cât și în vecinătăți.</w:t>
            </w:r>
          </w:p>
        </w:tc>
      </w:tr>
      <w:tr w:rsidR="00FB6252" w:rsidRPr="00881E7A" w:rsidTr="006644A9">
        <w:tc>
          <w:tcPr>
            <w:tcW w:w="445" w:type="dxa"/>
            <w:vMerge/>
          </w:tcPr>
          <w:p w:rsidR="00FB6252" w:rsidRPr="00881E7A" w:rsidRDefault="00FB6252" w:rsidP="006644A9">
            <w:pPr>
              <w:pStyle w:val="NoSpacing"/>
            </w:pPr>
          </w:p>
        </w:tc>
        <w:tc>
          <w:tcPr>
            <w:tcW w:w="1795" w:type="dxa"/>
            <w:vMerge/>
          </w:tcPr>
          <w:p w:rsidR="00FB6252" w:rsidRPr="00881E7A" w:rsidRDefault="00FB6252" w:rsidP="006644A9">
            <w:pPr>
              <w:pStyle w:val="NoSpacing"/>
              <w:rPr>
                <w:i/>
              </w:rPr>
            </w:pPr>
          </w:p>
        </w:tc>
        <w:tc>
          <w:tcPr>
            <w:tcW w:w="1643" w:type="dxa"/>
          </w:tcPr>
          <w:p w:rsidR="00FB6252" w:rsidRPr="00881E7A" w:rsidRDefault="00FB6252" w:rsidP="006644A9">
            <w:pPr>
              <w:pStyle w:val="NoSpacing"/>
              <w:rPr>
                <w:i/>
              </w:rPr>
            </w:pPr>
            <w:r w:rsidRPr="00881E7A">
              <w:rPr>
                <w:i/>
              </w:rPr>
              <w:t>Zgomot</w:t>
            </w:r>
          </w:p>
        </w:tc>
        <w:tc>
          <w:tcPr>
            <w:tcW w:w="6148" w:type="dxa"/>
          </w:tcPr>
          <w:p w:rsidR="00FB6252" w:rsidRPr="00881E7A" w:rsidRDefault="00FB6252" w:rsidP="006644A9">
            <w:pPr>
              <w:pStyle w:val="NoSpacing"/>
              <w:jc w:val="both"/>
            </w:pPr>
            <w:r w:rsidRPr="00881E7A">
              <w:t xml:space="preserve">Tinand cont ca perimetrul de exploatare a balastului se afla </w:t>
            </w:r>
            <w:proofErr w:type="gramStart"/>
            <w:r w:rsidRPr="00881E7A">
              <w:t>in  zona</w:t>
            </w:r>
            <w:proofErr w:type="gramEnd"/>
            <w:r w:rsidRPr="00881E7A">
              <w:t xml:space="preserve"> de terasa, la cca.1200m vest de localitatea I.Creang</w:t>
            </w:r>
            <w:r w:rsidRPr="00881E7A">
              <w:rPr>
                <w:lang w:val="ro-RO"/>
              </w:rPr>
              <w:t>ă</w:t>
            </w:r>
            <w:r w:rsidRPr="00881E7A">
              <w:t>, zgomotul produs de activitatea de exploatare a agregatelor naturale de rau nu se resimte decat in zona exploatarii.</w:t>
            </w:r>
          </w:p>
          <w:p w:rsidR="00FB6252" w:rsidRPr="00881E7A" w:rsidRDefault="00FB6252" w:rsidP="006644A9">
            <w:pPr>
              <w:pStyle w:val="NoSpacing"/>
              <w:jc w:val="both"/>
            </w:pPr>
            <w:r w:rsidRPr="00881E7A">
              <w:t xml:space="preserve">Operatiile de transport sau de manevra ale autovehiculelor pe drumurile publice au un caracter de desfasurare intermitent, iar zgomotul generat de acestea in regim de functionare se asociaza fondului general de poluare sonora a cailor rutiere. </w:t>
            </w:r>
          </w:p>
          <w:p w:rsidR="00FB6252" w:rsidRPr="00881E7A" w:rsidRDefault="00FB6252" w:rsidP="006644A9">
            <w:pPr>
              <w:pStyle w:val="NoSpacing"/>
              <w:jc w:val="both"/>
            </w:pPr>
            <w:r w:rsidRPr="00881E7A">
              <w:t xml:space="preserve">Traficul auto este reprezentat de utilajele din dotare si mijloacele de transport materiale si muncitori la perimetrul de exploatare si nu are valori semnificative. </w:t>
            </w:r>
          </w:p>
          <w:p w:rsidR="00FB6252" w:rsidRPr="00881E7A" w:rsidRDefault="00FB6252" w:rsidP="006644A9">
            <w:pPr>
              <w:pStyle w:val="NoSpacing"/>
              <w:jc w:val="both"/>
            </w:pPr>
            <w:r w:rsidRPr="00881E7A">
              <w:t>Efectele surselor de zgomot si vibratii de mai sus se suprapun peste zgomotul existent</w:t>
            </w:r>
          </w:p>
        </w:tc>
      </w:tr>
      <w:tr w:rsidR="00FB6252" w:rsidRPr="00881E7A" w:rsidTr="006644A9">
        <w:tc>
          <w:tcPr>
            <w:tcW w:w="445" w:type="dxa"/>
            <w:vMerge/>
          </w:tcPr>
          <w:p w:rsidR="00FB6252" w:rsidRPr="00881E7A" w:rsidRDefault="00FB6252" w:rsidP="006644A9">
            <w:pPr>
              <w:pStyle w:val="NoSpacing"/>
            </w:pPr>
          </w:p>
        </w:tc>
        <w:tc>
          <w:tcPr>
            <w:tcW w:w="1795" w:type="dxa"/>
            <w:vMerge/>
          </w:tcPr>
          <w:p w:rsidR="00FB6252" w:rsidRPr="00881E7A" w:rsidRDefault="00FB6252" w:rsidP="006644A9">
            <w:pPr>
              <w:pStyle w:val="NoSpacing"/>
              <w:rPr>
                <w:i/>
              </w:rPr>
            </w:pPr>
          </w:p>
        </w:tc>
        <w:tc>
          <w:tcPr>
            <w:tcW w:w="1643" w:type="dxa"/>
          </w:tcPr>
          <w:p w:rsidR="00FB6252" w:rsidRPr="00881E7A" w:rsidRDefault="00FB6252" w:rsidP="006644A9">
            <w:pPr>
              <w:pStyle w:val="NoSpacing"/>
              <w:rPr>
                <w:i/>
                <w:highlight w:val="lightGray"/>
              </w:rPr>
            </w:pPr>
            <w:r w:rsidRPr="00881E7A">
              <w:rPr>
                <w:i/>
                <w:highlight w:val="lightGray"/>
              </w:rPr>
              <w:t>Flora si fauna</w:t>
            </w:r>
          </w:p>
        </w:tc>
        <w:tc>
          <w:tcPr>
            <w:tcW w:w="6148" w:type="dxa"/>
          </w:tcPr>
          <w:p w:rsidR="00FB6252" w:rsidRPr="00881E7A" w:rsidRDefault="00FB6252" w:rsidP="006644A9">
            <w:pPr>
              <w:pStyle w:val="NoSpacing"/>
              <w:rPr>
                <w:b/>
                <w:highlight w:val="lightGray"/>
                <w:lang w:val="ro-RO"/>
              </w:rPr>
            </w:pPr>
            <w:r w:rsidRPr="00881E7A">
              <w:rPr>
                <w:highlight w:val="lightGray"/>
              </w:rPr>
              <w:tab/>
            </w:r>
            <w:r w:rsidRPr="00881E7A">
              <w:rPr>
                <w:b/>
                <w:highlight w:val="lightGray"/>
                <w:lang w:val="ro-RO"/>
              </w:rPr>
              <w:t>Perimetrul de exploatare este  de forma poligonala   cu  S = 13.865 mp (1,39 ha), suprafata   reiesind  din calculul coordonatelor, L</w:t>
            </w:r>
            <w:r w:rsidRPr="00881E7A">
              <w:rPr>
                <w:b/>
                <w:highlight w:val="lightGray"/>
                <w:vertAlign w:val="subscript"/>
                <w:lang w:val="ro-RO"/>
              </w:rPr>
              <w:t>med</w:t>
            </w:r>
            <w:r w:rsidRPr="00881E7A">
              <w:rPr>
                <w:b/>
                <w:highlight w:val="lightGray"/>
                <w:lang w:val="ro-RO"/>
              </w:rPr>
              <w:t xml:space="preserve"> = 340 m, l</w:t>
            </w:r>
            <w:r w:rsidRPr="00881E7A">
              <w:rPr>
                <w:b/>
                <w:highlight w:val="lightGray"/>
                <w:vertAlign w:val="subscript"/>
                <w:lang w:val="ro-RO"/>
              </w:rPr>
              <w:t>med</w:t>
            </w:r>
            <w:r w:rsidRPr="00881E7A">
              <w:rPr>
                <w:b/>
                <w:highlight w:val="lightGray"/>
                <w:lang w:val="ro-RO"/>
              </w:rPr>
              <w:t xml:space="preserve"> = 40 m, conform Contract de închiriere nr. 74/04 din 30.05.2019 între ABA Siret Bacau şi SC TRANS ORVIREL SRL.</w:t>
            </w:r>
          </w:p>
          <w:p w:rsidR="00FB6252" w:rsidRPr="00881E7A" w:rsidRDefault="00FB6252" w:rsidP="006644A9">
            <w:pPr>
              <w:pStyle w:val="NoSpacing"/>
              <w:numPr>
                <w:ilvl w:val="0"/>
                <w:numId w:val="33"/>
              </w:numPr>
              <w:ind w:left="437"/>
              <w:jc w:val="both"/>
              <w:rPr>
                <w:b/>
                <w:highlight w:val="lightGray"/>
                <w:lang w:val="ro-RO"/>
              </w:rPr>
            </w:pPr>
            <w:r w:rsidRPr="00881E7A">
              <w:rPr>
                <w:b/>
                <w:highlight w:val="lightGray"/>
              </w:rPr>
              <w:t xml:space="preserve"> </w:t>
            </w:r>
            <w:r w:rsidRPr="00881E7A">
              <w:rPr>
                <w:b/>
                <w:highlight w:val="lightGray"/>
              </w:rPr>
              <w:tab/>
            </w:r>
            <w:r w:rsidRPr="00881E7A">
              <w:rPr>
                <w:b/>
                <w:highlight w:val="lightGray"/>
                <w:lang w:val="ro-RO"/>
              </w:rPr>
              <w:t>Perimetrul se află amplasat în siturile N2000;</w:t>
            </w:r>
          </w:p>
          <w:p w:rsidR="00FB6252" w:rsidRPr="00881E7A" w:rsidRDefault="00FB6252" w:rsidP="006644A9">
            <w:pPr>
              <w:pStyle w:val="NoSpacing"/>
              <w:numPr>
                <w:ilvl w:val="1"/>
                <w:numId w:val="33"/>
              </w:numPr>
              <w:ind w:left="437"/>
              <w:jc w:val="both"/>
              <w:rPr>
                <w:b/>
                <w:highlight w:val="lightGray"/>
                <w:lang w:val="ro-RO"/>
              </w:rPr>
            </w:pPr>
            <w:r w:rsidRPr="00881E7A">
              <w:rPr>
                <w:b/>
                <w:highlight w:val="lightGray"/>
              </w:rPr>
              <w:t xml:space="preserve">0,013% din ROSPA0072 Lunca Siretului Mijlociu ( s=10329,50 ha) </w:t>
            </w:r>
          </w:p>
          <w:p w:rsidR="00FB6252" w:rsidRPr="00881E7A" w:rsidRDefault="00FB6252" w:rsidP="006644A9">
            <w:pPr>
              <w:pStyle w:val="NoSpacing"/>
              <w:numPr>
                <w:ilvl w:val="0"/>
                <w:numId w:val="34"/>
              </w:numPr>
              <w:ind w:left="437"/>
              <w:jc w:val="both"/>
              <w:rPr>
                <w:b/>
                <w:highlight w:val="lightGray"/>
                <w:lang w:val="ro-RO"/>
              </w:rPr>
            </w:pPr>
            <w:r w:rsidRPr="00881E7A">
              <w:rPr>
                <w:b/>
                <w:highlight w:val="lightGray"/>
                <w:lang w:val="ro-RO"/>
              </w:rPr>
              <w:t xml:space="preserve">Perimetrul de exploatare se ală la 1400m de limita sitului N2000 - </w:t>
            </w:r>
            <w:r w:rsidRPr="00881E7A">
              <w:rPr>
                <w:b/>
                <w:highlight w:val="lightGray"/>
              </w:rPr>
              <w:t>ROSCI0378 - Râul Siret între Paşcani şi Roman ( s=3750 ha);</w:t>
            </w:r>
          </w:p>
          <w:p w:rsidR="00FB6252" w:rsidRPr="00881E7A" w:rsidRDefault="00FB6252" w:rsidP="006644A9">
            <w:pPr>
              <w:pStyle w:val="NoSpacing"/>
              <w:numPr>
                <w:ilvl w:val="0"/>
                <w:numId w:val="34"/>
              </w:numPr>
              <w:ind w:left="437"/>
              <w:jc w:val="both"/>
              <w:rPr>
                <w:b/>
                <w:highlight w:val="lightGray"/>
                <w:lang w:val="ro-RO"/>
              </w:rPr>
            </w:pPr>
            <w:r w:rsidRPr="00881E7A">
              <w:rPr>
                <w:b/>
                <w:highlight w:val="lightGray"/>
                <w:lang w:val="ro-RO"/>
              </w:rPr>
              <w:t>Perimetrul de exploatare deţine următorul certificat de urbanism;</w:t>
            </w:r>
          </w:p>
          <w:p w:rsidR="00FB6252" w:rsidRPr="00881E7A" w:rsidRDefault="00FB6252" w:rsidP="006644A9">
            <w:pPr>
              <w:pStyle w:val="NoSpacing"/>
              <w:numPr>
                <w:ilvl w:val="1"/>
                <w:numId w:val="34"/>
              </w:numPr>
              <w:ind w:left="437"/>
              <w:jc w:val="both"/>
              <w:rPr>
                <w:b/>
                <w:highlight w:val="lightGray"/>
                <w:lang w:val="ro-RO"/>
              </w:rPr>
            </w:pPr>
            <w:r w:rsidRPr="00881E7A">
              <w:rPr>
                <w:b/>
                <w:highlight w:val="lightGray"/>
                <w:lang w:val="ro-RO"/>
              </w:rPr>
              <w:t>CU nr. 31/19.06.2019 emis Primaria Comunei ION CREANGĂ, jud. Neamţ</w:t>
            </w:r>
          </w:p>
          <w:p w:rsidR="00FB6252" w:rsidRPr="00881E7A" w:rsidRDefault="00FB6252" w:rsidP="006644A9">
            <w:pPr>
              <w:pStyle w:val="NoSpacing"/>
              <w:numPr>
                <w:ilvl w:val="0"/>
                <w:numId w:val="34"/>
              </w:numPr>
              <w:ind w:left="437"/>
              <w:jc w:val="both"/>
              <w:rPr>
                <w:b/>
                <w:highlight w:val="lightGray"/>
                <w:lang w:val="ro-RO"/>
              </w:rPr>
            </w:pPr>
            <w:r w:rsidRPr="00881E7A">
              <w:rPr>
                <w:b/>
                <w:highlight w:val="lightGray"/>
                <w:lang w:val="ro-RO"/>
              </w:rPr>
              <w:t>Custodele situri N2000 ROSPA0072 Lunca Siretului Mijlociu şi ROSCI0378 - Râul Siret între Paşcani şi Roman – AGENŢIA NAŢIONALĂ A ARIILOR NATURALE PROTEJATE (ANANP)</w:t>
            </w:r>
          </w:p>
          <w:p w:rsidR="00FB6252" w:rsidRPr="00881E7A" w:rsidRDefault="00FB6252" w:rsidP="006644A9">
            <w:pPr>
              <w:pStyle w:val="NoSpacing"/>
              <w:rPr>
                <w:b/>
                <w:highlight w:val="lightGray"/>
              </w:rPr>
            </w:pPr>
          </w:p>
          <w:p w:rsidR="00FB6252" w:rsidRPr="00881E7A" w:rsidRDefault="00FB6252" w:rsidP="006644A9">
            <w:pPr>
              <w:pStyle w:val="NoSpacing"/>
              <w:rPr>
                <w:b/>
                <w:highlight w:val="lightGray"/>
              </w:rPr>
            </w:pPr>
            <w:r w:rsidRPr="00881E7A">
              <w:rPr>
                <w:b/>
                <w:highlight w:val="lightGray"/>
              </w:rPr>
              <w:t xml:space="preserve">Măsurile de reducere </w:t>
            </w:r>
            <w:proofErr w:type="gramStart"/>
            <w:r w:rsidRPr="00881E7A">
              <w:rPr>
                <w:b/>
                <w:highlight w:val="lightGray"/>
              </w:rPr>
              <w:t>a</w:t>
            </w:r>
            <w:proofErr w:type="gramEnd"/>
            <w:r w:rsidRPr="00881E7A">
              <w:rPr>
                <w:b/>
                <w:highlight w:val="lightGray"/>
              </w:rPr>
              <w:t xml:space="preserve"> impactului au fost stabilite prin Studiu de Evaluare Adecvată.</w:t>
            </w:r>
          </w:p>
          <w:p w:rsidR="00FB6252" w:rsidRPr="00881E7A" w:rsidRDefault="00FB6252" w:rsidP="006644A9">
            <w:pPr>
              <w:pStyle w:val="NoSpacing"/>
              <w:rPr>
                <w:highlight w:val="lightGray"/>
              </w:rPr>
            </w:pPr>
          </w:p>
        </w:tc>
      </w:tr>
      <w:tr w:rsidR="00FB6252" w:rsidRPr="00881E7A" w:rsidTr="006644A9">
        <w:tc>
          <w:tcPr>
            <w:tcW w:w="445" w:type="dxa"/>
            <w:vMerge/>
          </w:tcPr>
          <w:p w:rsidR="00FB6252" w:rsidRPr="00881E7A" w:rsidRDefault="00FB6252" w:rsidP="006644A9">
            <w:pPr>
              <w:pStyle w:val="NoSpacing"/>
            </w:pPr>
          </w:p>
        </w:tc>
        <w:tc>
          <w:tcPr>
            <w:tcW w:w="1795" w:type="dxa"/>
            <w:vMerge/>
          </w:tcPr>
          <w:p w:rsidR="00FB6252" w:rsidRPr="00881E7A" w:rsidRDefault="00FB6252" w:rsidP="006644A9">
            <w:pPr>
              <w:pStyle w:val="NoSpacing"/>
              <w:rPr>
                <w:i/>
              </w:rPr>
            </w:pPr>
          </w:p>
        </w:tc>
        <w:tc>
          <w:tcPr>
            <w:tcW w:w="1643" w:type="dxa"/>
          </w:tcPr>
          <w:p w:rsidR="00FB6252" w:rsidRPr="00881E7A" w:rsidRDefault="00FB6252" w:rsidP="006644A9">
            <w:pPr>
              <w:pStyle w:val="NoSpacing"/>
              <w:rPr>
                <w:i/>
              </w:rPr>
            </w:pPr>
            <w:r w:rsidRPr="00881E7A">
              <w:rPr>
                <w:i/>
              </w:rPr>
              <w:t>Sanatatea populatiei si mediul social</w:t>
            </w:r>
          </w:p>
        </w:tc>
        <w:tc>
          <w:tcPr>
            <w:tcW w:w="6148" w:type="dxa"/>
          </w:tcPr>
          <w:p w:rsidR="00FB6252" w:rsidRPr="00881E7A" w:rsidRDefault="00FB6252" w:rsidP="006644A9">
            <w:pPr>
              <w:pStyle w:val="NoSpacing"/>
            </w:pPr>
            <w:r w:rsidRPr="00881E7A">
              <w:t xml:space="preserve">Tinand cont ca perimetrul de exploatare a balastului se afla </w:t>
            </w:r>
            <w:proofErr w:type="gramStart"/>
            <w:r w:rsidRPr="00881E7A">
              <w:t>in  zona</w:t>
            </w:r>
            <w:proofErr w:type="gramEnd"/>
            <w:r w:rsidRPr="00881E7A">
              <w:t xml:space="preserve"> de terasa, la cca. 1200m vest de localitatea Ion Creang</w:t>
            </w:r>
            <w:r w:rsidRPr="00881E7A">
              <w:rPr>
                <w:lang w:val="ro-RO"/>
              </w:rPr>
              <w:t>ă</w:t>
            </w:r>
            <w:r w:rsidRPr="00881E7A">
              <w:t>, nu se va manifesta un impact asupra populației din zonă.</w:t>
            </w:r>
          </w:p>
        </w:tc>
      </w:tr>
      <w:tr w:rsidR="00FB6252" w:rsidRPr="00881E7A" w:rsidTr="006644A9">
        <w:tc>
          <w:tcPr>
            <w:tcW w:w="445" w:type="dxa"/>
            <w:vMerge/>
          </w:tcPr>
          <w:p w:rsidR="00FB6252" w:rsidRPr="00881E7A" w:rsidRDefault="00FB6252" w:rsidP="006644A9">
            <w:pPr>
              <w:pStyle w:val="NoSpacing"/>
            </w:pPr>
          </w:p>
        </w:tc>
        <w:tc>
          <w:tcPr>
            <w:tcW w:w="1795" w:type="dxa"/>
            <w:vMerge/>
          </w:tcPr>
          <w:p w:rsidR="00FB6252" w:rsidRPr="00881E7A" w:rsidRDefault="00FB6252" w:rsidP="006644A9">
            <w:pPr>
              <w:pStyle w:val="NoSpacing"/>
              <w:rPr>
                <w:i/>
              </w:rPr>
            </w:pPr>
          </w:p>
        </w:tc>
        <w:tc>
          <w:tcPr>
            <w:tcW w:w="1643" w:type="dxa"/>
          </w:tcPr>
          <w:p w:rsidR="00FB6252" w:rsidRPr="00881E7A" w:rsidRDefault="00FB6252" w:rsidP="006644A9">
            <w:pPr>
              <w:pStyle w:val="NoSpacing"/>
              <w:rPr>
                <w:i/>
              </w:rPr>
            </w:pPr>
            <w:r w:rsidRPr="00881E7A">
              <w:rPr>
                <w:i/>
              </w:rPr>
              <w:t>Peisajului</w:t>
            </w:r>
          </w:p>
        </w:tc>
        <w:tc>
          <w:tcPr>
            <w:tcW w:w="6148" w:type="dxa"/>
          </w:tcPr>
          <w:p w:rsidR="00FB6252" w:rsidRPr="00881E7A" w:rsidRDefault="00FB6252" w:rsidP="006644A9">
            <w:pPr>
              <w:pStyle w:val="NoSpacing"/>
            </w:pPr>
            <w:r w:rsidRPr="00881E7A">
              <w:t>Pesajul in zona perimetrului de exploatare este echivalent cu biodiversitate locală, astfel ca toate măsurile recomandate pentru protecția biodiversității locale sunt valabile si pentru acest parametru.</w:t>
            </w:r>
          </w:p>
        </w:tc>
      </w:tr>
      <w:tr w:rsidR="00FB6252" w:rsidRPr="00881E7A" w:rsidTr="006644A9">
        <w:tc>
          <w:tcPr>
            <w:tcW w:w="445" w:type="dxa"/>
            <w:vMerge/>
          </w:tcPr>
          <w:p w:rsidR="00FB6252" w:rsidRPr="00881E7A" w:rsidRDefault="00FB6252" w:rsidP="006644A9">
            <w:pPr>
              <w:pStyle w:val="NoSpacing"/>
            </w:pPr>
          </w:p>
        </w:tc>
        <w:tc>
          <w:tcPr>
            <w:tcW w:w="1795" w:type="dxa"/>
            <w:vMerge/>
          </w:tcPr>
          <w:p w:rsidR="00FB6252" w:rsidRPr="00881E7A" w:rsidRDefault="00FB6252" w:rsidP="006644A9">
            <w:pPr>
              <w:pStyle w:val="NoSpacing"/>
              <w:rPr>
                <w:i/>
              </w:rPr>
            </w:pPr>
          </w:p>
        </w:tc>
        <w:tc>
          <w:tcPr>
            <w:tcW w:w="1643" w:type="dxa"/>
          </w:tcPr>
          <w:p w:rsidR="00FB6252" w:rsidRPr="00881E7A" w:rsidRDefault="00FB6252" w:rsidP="006644A9">
            <w:pPr>
              <w:pStyle w:val="NoSpacing"/>
              <w:rPr>
                <w:i/>
              </w:rPr>
            </w:pPr>
            <w:r w:rsidRPr="00881E7A">
              <w:rPr>
                <w:i/>
              </w:rPr>
              <w:t>Patrimoniu cultural</w:t>
            </w:r>
          </w:p>
        </w:tc>
        <w:tc>
          <w:tcPr>
            <w:tcW w:w="6148" w:type="dxa"/>
          </w:tcPr>
          <w:p w:rsidR="00FB6252" w:rsidRPr="00881E7A" w:rsidRDefault="00FB6252" w:rsidP="006644A9">
            <w:pPr>
              <w:pStyle w:val="NoSpacing"/>
            </w:pPr>
            <w:r w:rsidRPr="00881E7A">
              <w:t>In zona propusă pentru investiţie nu sunt valori ale patrimoniului cultural, nici elemente culturale sau etnice care să fie afectate şi să necesite protecţie.</w:t>
            </w:r>
          </w:p>
          <w:p w:rsidR="00FB6252" w:rsidRPr="00881E7A" w:rsidRDefault="00FB6252" w:rsidP="006644A9">
            <w:pPr>
              <w:pStyle w:val="NoSpacing"/>
            </w:pPr>
            <w:r w:rsidRPr="00881E7A">
              <w:t>De asemenea, amplasamentul este liber de sarcini, neavând valoare arheologică şi neafectând vreun monument istoric.</w:t>
            </w:r>
          </w:p>
        </w:tc>
      </w:tr>
      <w:tr w:rsidR="00FB6252" w:rsidRPr="00881E7A" w:rsidTr="006644A9">
        <w:trPr>
          <w:trHeight w:val="516"/>
        </w:trPr>
        <w:tc>
          <w:tcPr>
            <w:tcW w:w="445" w:type="dxa"/>
            <w:vMerge w:val="restart"/>
          </w:tcPr>
          <w:p w:rsidR="00FB6252" w:rsidRPr="00881E7A" w:rsidRDefault="00FB6252" w:rsidP="006644A9">
            <w:pPr>
              <w:pStyle w:val="NoSpacing"/>
            </w:pPr>
            <w:r w:rsidRPr="00881E7A">
              <w:t>2</w:t>
            </w:r>
          </w:p>
        </w:tc>
        <w:tc>
          <w:tcPr>
            <w:tcW w:w="1795" w:type="dxa"/>
            <w:vMerge w:val="restart"/>
          </w:tcPr>
          <w:p w:rsidR="00FB6252" w:rsidRPr="00881E7A" w:rsidRDefault="00FB6252" w:rsidP="006644A9">
            <w:pPr>
              <w:pStyle w:val="NoSpacing"/>
              <w:rPr>
                <w:i/>
              </w:rPr>
            </w:pPr>
            <w:r w:rsidRPr="00881E7A">
              <w:rPr>
                <w:i/>
              </w:rPr>
              <w:t>Secundar</w:t>
            </w:r>
          </w:p>
        </w:tc>
        <w:tc>
          <w:tcPr>
            <w:tcW w:w="1643" w:type="dxa"/>
          </w:tcPr>
          <w:p w:rsidR="00FB6252" w:rsidRPr="00881E7A" w:rsidRDefault="00FB6252" w:rsidP="006644A9">
            <w:pPr>
              <w:pStyle w:val="NoSpacing"/>
              <w:rPr>
                <w:i/>
              </w:rPr>
            </w:pPr>
            <w:r w:rsidRPr="00881E7A">
              <w:rPr>
                <w:i/>
              </w:rPr>
              <w:t>In perioada de functionare</w:t>
            </w:r>
          </w:p>
        </w:tc>
        <w:tc>
          <w:tcPr>
            <w:tcW w:w="6148" w:type="dxa"/>
          </w:tcPr>
          <w:p w:rsidR="00FB6252" w:rsidRPr="00881E7A" w:rsidRDefault="00FB6252" w:rsidP="006644A9">
            <w:pPr>
              <w:pStyle w:val="NoSpacing"/>
            </w:pPr>
            <w:r w:rsidRPr="00881E7A">
              <w:t>Nu va exista un impact secundar în perioada de funcționare</w:t>
            </w:r>
          </w:p>
        </w:tc>
      </w:tr>
      <w:tr w:rsidR="00FB6252" w:rsidRPr="00881E7A" w:rsidTr="006644A9">
        <w:tc>
          <w:tcPr>
            <w:tcW w:w="445" w:type="dxa"/>
            <w:vMerge/>
          </w:tcPr>
          <w:p w:rsidR="00FB6252" w:rsidRPr="00881E7A" w:rsidRDefault="00FB6252" w:rsidP="006644A9">
            <w:pPr>
              <w:pStyle w:val="NoSpacing"/>
            </w:pPr>
          </w:p>
        </w:tc>
        <w:tc>
          <w:tcPr>
            <w:tcW w:w="1795" w:type="dxa"/>
            <w:vMerge/>
          </w:tcPr>
          <w:p w:rsidR="00FB6252" w:rsidRPr="00881E7A" w:rsidRDefault="00FB6252" w:rsidP="006644A9">
            <w:pPr>
              <w:pStyle w:val="NoSpacing"/>
              <w:rPr>
                <w:i/>
              </w:rPr>
            </w:pPr>
          </w:p>
        </w:tc>
        <w:tc>
          <w:tcPr>
            <w:tcW w:w="1643" w:type="dxa"/>
          </w:tcPr>
          <w:p w:rsidR="00FB6252" w:rsidRPr="00881E7A" w:rsidRDefault="00FB6252" w:rsidP="006644A9">
            <w:pPr>
              <w:pStyle w:val="NoSpacing"/>
              <w:rPr>
                <w:i/>
              </w:rPr>
            </w:pPr>
            <w:r w:rsidRPr="00881E7A">
              <w:rPr>
                <w:i/>
              </w:rPr>
              <w:t>In perioada de dezafectare</w:t>
            </w:r>
          </w:p>
        </w:tc>
        <w:tc>
          <w:tcPr>
            <w:tcW w:w="6148" w:type="dxa"/>
          </w:tcPr>
          <w:p w:rsidR="00FB6252" w:rsidRPr="00881E7A" w:rsidRDefault="00FB6252" w:rsidP="006644A9">
            <w:pPr>
              <w:pStyle w:val="NoSpacing"/>
            </w:pPr>
            <w:r w:rsidRPr="00881E7A">
              <w:t>Nu va exista un impact secundar în perioada de dezafectare</w:t>
            </w:r>
          </w:p>
        </w:tc>
      </w:tr>
      <w:tr w:rsidR="00FB6252" w:rsidRPr="00881E7A" w:rsidTr="006644A9">
        <w:tc>
          <w:tcPr>
            <w:tcW w:w="445" w:type="dxa"/>
          </w:tcPr>
          <w:p w:rsidR="00FB6252" w:rsidRPr="00881E7A" w:rsidRDefault="00FB6252" w:rsidP="006644A9">
            <w:pPr>
              <w:pStyle w:val="NoSpacing"/>
            </w:pPr>
            <w:r w:rsidRPr="00881E7A">
              <w:t>3</w:t>
            </w:r>
          </w:p>
        </w:tc>
        <w:tc>
          <w:tcPr>
            <w:tcW w:w="1795" w:type="dxa"/>
          </w:tcPr>
          <w:p w:rsidR="00FB6252" w:rsidRPr="00881E7A" w:rsidRDefault="00FB6252" w:rsidP="006644A9">
            <w:pPr>
              <w:pStyle w:val="NoSpacing"/>
              <w:rPr>
                <w:i/>
              </w:rPr>
            </w:pPr>
            <w:r w:rsidRPr="00881E7A">
              <w:rPr>
                <w:i/>
              </w:rPr>
              <w:t>Temporar /Pe termen scurt</w:t>
            </w:r>
          </w:p>
        </w:tc>
        <w:tc>
          <w:tcPr>
            <w:tcW w:w="1643" w:type="dxa"/>
          </w:tcPr>
          <w:p w:rsidR="00FB6252" w:rsidRPr="00881E7A" w:rsidRDefault="00FB6252" w:rsidP="006644A9">
            <w:pPr>
              <w:pStyle w:val="NoSpacing"/>
              <w:rPr>
                <w:i/>
              </w:rPr>
            </w:pPr>
          </w:p>
        </w:tc>
        <w:tc>
          <w:tcPr>
            <w:tcW w:w="6148" w:type="dxa"/>
          </w:tcPr>
          <w:p w:rsidR="00FB6252" w:rsidRPr="00881E7A" w:rsidRDefault="00FB6252" w:rsidP="006644A9">
            <w:pPr>
              <w:pStyle w:val="NoSpacing"/>
            </w:pPr>
            <w:r w:rsidRPr="00881E7A">
              <w:t>Va exista un impact temporar local prin tulburarea apelor râului Siret in perioada de excavare</w:t>
            </w:r>
          </w:p>
        </w:tc>
      </w:tr>
      <w:tr w:rsidR="00FB6252" w:rsidRPr="00881E7A" w:rsidTr="006644A9">
        <w:tc>
          <w:tcPr>
            <w:tcW w:w="445" w:type="dxa"/>
          </w:tcPr>
          <w:p w:rsidR="00FB6252" w:rsidRPr="00881E7A" w:rsidRDefault="00FB6252" w:rsidP="006644A9">
            <w:pPr>
              <w:pStyle w:val="NoSpacing"/>
            </w:pPr>
            <w:r w:rsidRPr="00881E7A">
              <w:t>4</w:t>
            </w:r>
          </w:p>
        </w:tc>
        <w:tc>
          <w:tcPr>
            <w:tcW w:w="1795" w:type="dxa"/>
          </w:tcPr>
          <w:p w:rsidR="00FB6252" w:rsidRPr="00881E7A" w:rsidRDefault="00FB6252" w:rsidP="006644A9">
            <w:pPr>
              <w:pStyle w:val="NoSpacing"/>
              <w:rPr>
                <w:i/>
              </w:rPr>
            </w:pPr>
            <w:r w:rsidRPr="00881E7A">
              <w:rPr>
                <w:i/>
              </w:rPr>
              <w:t>Permanent/ Pe termen lung</w:t>
            </w:r>
          </w:p>
        </w:tc>
        <w:tc>
          <w:tcPr>
            <w:tcW w:w="1643" w:type="dxa"/>
          </w:tcPr>
          <w:p w:rsidR="00FB6252" w:rsidRPr="00881E7A" w:rsidRDefault="00FB6252" w:rsidP="006644A9">
            <w:pPr>
              <w:pStyle w:val="NoSpacing"/>
              <w:rPr>
                <w:i/>
              </w:rPr>
            </w:pPr>
          </w:p>
        </w:tc>
        <w:tc>
          <w:tcPr>
            <w:tcW w:w="6148" w:type="dxa"/>
          </w:tcPr>
          <w:p w:rsidR="00FB6252" w:rsidRPr="00881E7A" w:rsidRDefault="00FB6252" w:rsidP="006644A9">
            <w:pPr>
              <w:pStyle w:val="NoSpacing"/>
            </w:pPr>
            <w:r w:rsidRPr="00881E7A">
              <w:t>0</w:t>
            </w:r>
          </w:p>
        </w:tc>
      </w:tr>
      <w:tr w:rsidR="00FB6252" w:rsidRPr="00881E7A" w:rsidTr="006644A9">
        <w:tc>
          <w:tcPr>
            <w:tcW w:w="445" w:type="dxa"/>
          </w:tcPr>
          <w:p w:rsidR="00FB6252" w:rsidRPr="00881E7A" w:rsidRDefault="00FB6252" w:rsidP="006644A9">
            <w:pPr>
              <w:pStyle w:val="NoSpacing"/>
            </w:pPr>
            <w:r w:rsidRPr="00881E7A">
              <w:t>5</w:t>
            </w:r>
          </w:p>
        </w:tc>
        <w:tc>
          <w:tcPr>
            <w:tcW w:w="1795" w:type="dxa"/>
          </w:tcPr>
          <w:p w:rsidR="00FB6252" w:rsidRPr="00881E7A" w:rsidRDefault="00FB6252" w:rsidP="006644A9">
            <w:pPr>
              <w:pStyle w:val="NoSpacing"/>
              <w:rPr>
                <w:i/>
              </w:rPr>
            </w:pPr>
            <w:r w:rsidRPr="00881E7A">
              <w:rPr>
                <w:i/>
              </w:rPr>
              <w:t>Accidentale</w:t>
            </w:r>
          </w:p>
        </w:tc>
        <w:tc>
          <w:tcPr>
            <w:tcW w:w="1643" w:type="dxa"/>
          </w:tcPr>
          <w:p w:rsidR="00FB6252" w:rsidRPr="00881E7A" w:rsidRDefault="00FB6252" w:rsidP="006644A9">
            <w:pPr>
              <w:pStyle w:val="NoSpacing"/>
              <w:rPr>
                <w:i/>
              </w:rPr>
            </w:pPr>
          </w:p>
        </w:tc>
        <w:tc>
          <w:tcPr>
            <w:tcW w:w="6148" w:type="dxa"/>
          </w:tcPr>
          <w:p w:rsidR="00FB6252" w:rsidRPr="00881E7A" w:rsidRDefault="00FB6252" w:rsidP="006644A9">
            <w:pPr>
              <w:pStyle w:val="NoSpacing"/>
            </w:pPr>
            <w:r w:rsidRPr="00881E7A">
              <w:t>0</w:t>
            </w:r>
          </w:p>
        </w:tc>
      </w:tr>
      <w:tr w:rsidR="00FB6252" w:rsidRPr="00881E7A" w:rsidTr="006644A9">
        <w:tc>
          <w:tcPr>
            <w:tcW w:w="445" w:type="dxa"/>
          </w:tcPr>
          <w:p w:rsidR="00FB6252" w:rsidRPr="00881E7A" w:rsidRDefault="00FB6252" w:rsidP="006644A9">
            <w:pPr>
              <w:pStyle w:val="NoSpacing"/>
            </w:pPr>
            <w:r w:rsidRPr="00881E7A">
              <w:t>6</w:t>
            </w:r>
          </w:p>
        </w:tc>
        <w:tc>
          <w:tcPr>
            <w:tcW w:w="1795" w:type="dxa"/>
          </w:tcPr>
          <w:p w:rsidR="00FB6252" w:rsidRPr="00881E7A" w:rsidRDefault="00FB6252" w:rsidP="006644A9">
            <w:pPr>
              <w:pStyle w:val="NoSpacing"/>
              <w:rPr>
                <w:i/>
              </w:rPr>
            </w:pPr>
            <w:r w:rsidRPr="00881E7A">
              <w:rPr>
                <w:i/>
              </w:rPr>
              <w:t>Indirecte</w:t>
            </w:r>
          </w:p>
        </w:tc>
        <w:tc>
          <w:tcPr>
            <w:tcW w:w="1643" w:type="dxa"/>
          </w:tcPr>
          <w:p w:rsidR="00FB6252" w:rsidRPr="00881E7A" w:rsidRDefault="00FB6252" w:rsidP="006644A9">
            <w:pPr>
              <w:pStyle w:val="NoSpacing"/>
              <w:rPr>
                <w:i/>
              </w:rPr>
            </w:pPr>
          </w:p>
        </w:tc>
        <w:tc>
          <w:tcPr>
            <w:tcW w:w="6148" w:type="dxa"/>
          </w:tcPr>
          <w:p w:rsidR="00FB6252" w:rsidRPr="00881E7A" w:rsidRDefault="00FB6252" w:rsidP="006644A9">
            <w:pPr>
              <w:pStyle w:val="NoSpacing"/>
            </w:pPr>
            <w:r w:rsidRPr="00881E7A">
              <w:t>0</w:t>
            </w:r>
          </w:p>
        </w:tc>
      </w:tr>
      <w:tr w:rsidR="00FB6252" w:rsidRPr="00881E7A" w:rsidTr="006644A9">
        <w:tc>
          <w:tcPr>
            <w:tcW w:w="445" w:type="dxa"/>
          </w:tcPr>
          <w:p w:rsidR="00FB6252" w:rsidRPr="00881E7A" w:rsidRDefault="00FB6252" w:rsidP="006644A9">
            <w:pPr>
              <w:pStyle w:val="NoSpacing"/>
            </w:pPr>
            <w:r w:rsidRPr="00881E7A">
              <w:t>7</w:t>
            </w:r>
          </w:p>
        </w:tc>
        <w:tc>
          <w:tcPr>
            <w:tcW w:w="1795" w:type="dxa"/>
          </w:tcPr>
          <w:p w:rsidR="00FB6252" w:rsidRPr="00881E7A" w:rsidRDefault="00FB6252" w:rsidP="006644A9">
            <w:pPr>
              <w:pStyle w:val="NoSpacing"/>
              <w:rPr>
                <w:i/>
              </w:rPr>
            </w:pPr>
            <w:r w:rsidRPr="00881E7A">
              <w:rPr>
                <w:i/>
              </w:rPr>
              <w:t>Cumulative</w:t>
            </w:r>
          </w:p>
        </w:tc>
        <w:tc>
          <w:tcPr>
            <w:tcW w:w="1643" w:type="dxa"/>
          </w:tcPr>
          <w:p w:rsidR="00FB6252" w:rsidRPr="00881E7A" w:rsidRDefault="00FB6252" w:rsidP="006644A9">
            <w:pPr>
              <w:pStyle w:val="NoSpacing"/>
              <w:rPr>
                <w:i/>
              </w:rPr>
            </w:pPr>
          </w:p>
        </w:tc>
        <w:tc>
          <w:tcPr>
            <w:tcW w:w="6148" w:type="dxa"/>
          </w:tcPr>
          <w:p w:rsidR="00FB6252" w:rsidRPr="00881E7A" w:rsidRDefault="00FB6252" w:rsidP="006644A9">
            <w:pPr>
              <w:pStyle w:val="NoSpacing"/>
            </w:pPr>
            <w:r w:rsidRPr="00881E7A">
              <w:t>0</w:t>
            </w:r>
          </w:p>
        </w:tc>
      </w:tr>
      <w:tr w:rsidR="00881E7A" w:rsidRPr="00881E7A" w:rsidTr="006644A9">
        <w:tc>
          <w:tcPr>
            <w:tcW w:w="445" w:type="dxa"/>
          </w:tcPr>
          <w:p w:rsidR="00FB6252" w:rsidRPr="00881E7A" w:rsidRDefault="00FB6252" w:rsidP="006644A9">
            <w:pPr>
              <w:pStyle w:val="NoSpacing"/>
            </w:pPr>
            <w:r w:rsidRPr="00881E7A">
              <w:t>8</w:t>
            </w:r>
          </w:p>
        </w:tc>
        <w:tc>
          <w:tcPr>
            <w:tcW w:w="1795" w:type="dxa"/>
          </w:tcPr>
          <w:p w:rsidR="00FB6252" w:rsidRPr="00881E7A" w:rsidRDefault="00FB6252" w:rsidP="006644A9">
            <w:pPr>
              <w:pStyle w:val="NoSpacing"/>
              <w:rPr>
                <w:i/>
              </w:rPr>
            </w:pPr>
            <w:r w:rsidRPr="00881E7A">
              <w:rPr>
                <w:i/>
              </w:rPr>
              <w:t>Rezidual</w:t>
            </w:r>
          </w:p>
        </w:tc>
        <w:tc>
          <w:tcPr>
            <w:tcW w:w="1643" w:type="dxa"/>
          </w:tcPr>
          <w:p w:rsidR="00FB6252" w:rsidRPr="00881E7A" w:rsidRDefault="00FB6252" w:rsidP="006644A9">
            <w:pPr>
              <w:pStyle w:val="NoSpacing"/>
              <w:rPr>
                <w:i/>
              </w:rPr>
            </w:pPr>
          </w:p>
        </w:tc>
        <w:tc>
          <w:tcPr>
            <w:tcW w:w="6148" w:type="dxa"/>
          </w:tcPr>
          <w:p w:rsidR="00FB6252" w:rsidRPr="00881E7A" w:rsidRDefault="00FB6252" w:rsidP="006644A9">
            <w:pPr>
              <w:pStyle w:val="NoSpacing"/>
            </w:pPr>
            <w:r w:rsidRPr="00881E7A">
              <w:t xml:space="preserve"> 0</w:t>
            </w:r>
          </w:p>
        </w:tc>
      </w:tr>
    </w:tbl>
    <w:p w:rsidR="00D22D18" w:rsidRPr="00881E7A" w:rsidRDefault="00D22D18" w:rsidP="00D22D18"/>
    <w:p w:rsidR="00D22D18" w:rsidRPr="00881E7A" w:rsidRDefault="00D22D18" w:rsidP="00D22D18"/>
    <w:p w:rsidR="00FB6252" w:rsidRPr="00881E7A" w:rsidRDefault="00FB6252" w:rsidP="00FB6252">
      <w:pPr>
        <w:pStyle w:val="NoSpacing"/>
        <w:ind w:firstLine="709"/>
        <w:jc w:val="both"/>
        <w:rPr>
          <w:sz w:val="24"/>
          <w:szCs w:val="24"/>
        </w:rPr>
      </w:pPr>
      <w:r w:rsidRPr="00881E7A">
        <w:rPr>
          <w:sz w:val="24"/>
          <w:szCs w:val="24"/>
        </w:rPr>
        <w:lastRenderedPageBreak/>
        <w:t>Exploatarea balastierei se încadrează în categoria lucrărilor de regularizare a albiei, având ca scop decolmatarea albiei râului Siret și dirijarea cursului principal pe centrul albiei, în vederea măririi capacităţii de transport şi înlăturării fenomenelor de eroziune a malului drept.</w:t>
      </w:r>
    </w:p>
    <w:p w:rsidR="00FB6252" w:rsidRPr="00881E7A" w:rsidRDefault="00FB6252" w:rsidP="00FB6252">
      <w:pPr>
        <w:pStyle w:val="NoSpacing"/>
        <w:ind w:firstLine="709"/>
        <w:jc w:val="both"/>
        <w:rPr>
          <w:sz w:val="24"/>
          <w:szCs w:val="24"/>
        </w:rPr>
      </w:pPr>
      <w:r w:rsidRPr="00881E7A">
        <w:rPr>
          <w:sz w:val="24"/>
          <w:szCs w:val="24"/>
        </w:rPr>
        <w:t xml:space="preserve">În urma inundaţiilor </w:t>
      </w:r>
      <w:proofErr w:type="gramStart"/>
      <w:r w:rsidRPr="00881E7A">
        <w:rPr>
          <w:sz w:val="24"/>
          <w:szCs w:val="24"/>
        </w:rPr>
        <w:t>şi</w:t>
      </w:r>
      <w:proofErr w:type="gramEnd"/>
      <w:r w:rsidRPr="00881E7A">
        <w:rPr>
          <w:sz w:val="24"/>
          <w:szCs w:val="24"/>
        </w:rPr>
        <w:t xml:space="preserve"> a viiturilor rezerva de pietriş şi nisip din cadrul perimetrului de exploatre are o capacitate mare de regenerare.</w:t>
      </w:r>
    </w:p>
    <w:p w:rsidR="00FB6252" w:rsidRPr="00881E7A" w:rsidRDefault="00FB6252" w:rsidP="00FB6252">
      <w:pPr>
        <w:autoSpaceDE w:val="0"/>
        <w:autoSpaceDN w:val="0"/>
        <w:adjustRightInd w:val="0"/>
        <w:ind w:firstLine="567"/>
        <w:jc w:val="both"/>
        <w:rPr>
          <w:b/>
          <w:i/>
          <w:iCs/>
          <w:sz w:val="24"/>
          <w:lang w:val="ro-RO"/>
        </w:rPr>
      </w:pPr>
    </w:p>
    <w:p w:rsidR="00FB6252" w:rsidRPr="00881E7A" w:rsidRDefault="00FB6252" w:rsidP="00FB6252">
      <w:pPr>
        <w:autoSpaceDE w:val="0"/>
        <w:autoSpaceDN w:val="0"/>
        <w:adjustRightInd w:val="0"/>
        <w:ind w:firstLine="567"/>
        <w:jc w:val="both"/>
        <w:rPr>
          <w:b/>
          <w:bCs/>
          <w:i/>
          <w:iCs/>
          <w:sz w:val="24"/>
          <w:lang w:val="ro-RO"/>
        </w:rPr>
      </w:pPr>
      <w:r w:rsidRPr="00881E7A">
        <w:rPr>
          <w:b/>
          <w:i/>
          <w:iCs/>
          <w:sz w:val="24"/>
          <w:lang w:val="ro-RO"/>
        </w:rPr>
        <w:t xml:space="preserve">Din analiza aspectelor fenologice şi etologice caracteristice celor 26 specii de păsări care constituie obiectivele de conservare ale sitului Natura 2000 – ROSPA0072 “Lunca Siretului Mijlociu”, se poate concluziona că </w:t>
      </w:r>
      <w:r w:rsidRPr="00881E7A">
        <w:rPr>
          <w:b/>
          <w:bCs/>
          <w:i/>
          <w:iCs/>
          <w:sz w:val="24"/>
          <w:lang w:val="ro-RO"/>
        </w:rPr>
        <w:t>implementarea proiectului (în</w:t>
      </w:r>
      <w:r w:rsidRPr="00881E7A">
        <w:rPr>
          <w:b/>
          <w:i/>
          <w:iCs/>
          <w:sz w:val="24"/>
          <w:lang w:val="ro-RO"/>
        </w:rPr>
        <w:t xml:space="preserve"> </w:t>
      </w:r>
      <w:r w:rsidRPr="00881E7A">
        <w:rPr>
          <w:b/>
          <w:bCs/>
          <w:i/>
          <w:iCs/>
          <w:sz w:val="24"/>
          <w:lang w:val="ro-RO"/>
        </w:rPr>
        <w:t>etapele de deschidere a exploatării, funcţionare şi dezafectare) va avea următoarele efecte:</w:t>
      </w:r>
    </w:p>
    <w:p w:rsidR="00FB6252" w:rsidRPr="00881E7A" w:rsidRDefault="00FB6252" w:rsidP="00FB6252">
      <w:pPr>
        <w:pStyle w:val="ListParagraph"/>
        <w:numPr>
          <w:ilvl w:val="0"/>
          <w:numId w:val="23"/>
        </w:numPr>
        <w:autoSpaceDE w:val="0"/>
        <w:autoSpaceDN w:val="0"/>
        <w:adjustRightInd w:val="0"/>
        <w:contextualSpacing/>
        <w:jc w:val="both"/>
        <w:rPr>
          <w:bCs/>
          <w:i/>
          <w:iCs/>
          <w:sz w:val="24"/>
        </w:rPr>
      </w:pPr>
      <w:proofErr w:type="gramStart"/>
      <w:r w:rsidRPr="00881E7A">
        <w:rPr>
          <w:bCs/>
          <w:i/>
          <w:iCs/>
          <w:sz w:val="24"/>
        </w:rPr>
        <w:t>impact</w:t>
      </w:r>
      <w:proofErr w:type="gramEnd"/>
      <w:r w:rsidRPr="00881E7A">
        <w:rPr>
          <w:bCs/>
          <w:i/>
          <w:iCs/>
          <w:sz w:val="24"/>
        </w:rPr>
        <w:t xml:space="preserve"> neutru pentru zona amplasamentului proiectului, zonele învecinate şi pe teritoriul ROSPA0072, asupra a 14 specii de păsări</w:t>
      </w:r>
      <w:r w:rsidRPr="00881E7A">
        <w:rPr>
          <w:i/>
          <w:iCs/>
          <w:sz w:val="24"/>
        </w:rPr>
        <w:t>.</w:t>
      </w:r>
    </w:p>
    <w:p w:rsidR="00FB6252" w:rsidRPr="00881E7A" w:rsidRDefault="00FB6252" w:rsidP="00FB6252">
      <w:pPr>
        <w:pStyle w:val="ListParagraph"/>
        <w:numPr>
          <w:ilvl w:val="0"/>
          <w:numId w:val="23"/>
        </w:numPr>
        <w:autoSpaceDE w:val="0"/>
        <w:autoSpaceDN w:val="0"/>
        <w:adjustRightInd w:val="0"/>
        <w:contextualSpacing/>
        <w:jc w:val="both"/>
        <w:rPr>
          <w:i/>
          <w:iCs/>
          <w:sz w:val="24"/>
        </w:rPr>
      </w:pPr>
      <w:r w:rsidRPr="00881E7A">
        <w:rPr>
          <w:sz w:val="24"/>
        </w:rPr>
        <w:t xml:space="preserve"> </w:t>
      </w:r>
      <w:r w:rsidRPr="00881E7A">
        <w:rPr>
          <w:b/>
          <w:bCs/>
          <w:i/>
          <w:iCs/>
          <w:sz w:val="24"/>
        </w:rPr>
        <w:t xml:space="preserve">impact negativ nesemnificativ în zona amplasamentului proiectului sau zonele învecinate, pe perioada implementării proiectului (6 - 8 luni de lucru efectiv, pe an), asupra a 12 specii de păsări care prefera mediul avcatic </w:t>
      </w:r>
      <w:r w:rsidRPr="00881E7A">
        <w:rPr>
          <w:sz w:val="24"/>
        </w:rPr>
        <w:t xml:space="preserve">- </w:t>
      </w:r>
      <w:r w:rsidRPr="00881E7A">
        <w:rPr>
          <w:i/>
          <w:iCs/>
          <w:sz w:val="24"/>
        </w:rPr>
        <w:t>A031 Ciconia ciconia , A246 Lullula arborea, A255 Anthus campestris , A229 Alcedo atthis, A338 Lanius collurio, A339 Lanius minor, A166 Tringa glareola, A320 Ficedula parva, A321 Ficedula albicollis, A103 Falco peregrinus, A429 Dendrocopos syriacus, A196 Chlidonias hybridus</w:t>
      </w:r>
    </w:p>
    <w:p w:rsidR="00FB6252" w:rsidRPr="00881E7A" w:rsidRDefault="00FB6252" w:rsidP="00FB6252">
      <w:pPr>
        <w:autoSpaceDE w:val="0"/>
        <w:autoSpaceDN w:val="0"/>
        <w:adjustRightInd w:val="0"/>
        <w:jc w:val="both"/>
        <w:rPr>
          <w:i/>
          <w:iCs/>
          <w:sz w:val="24"/>
          <w:lang w:val="ro-RO"/>
        </w:rPr>
      </w:pPr>
    </w:p>
    <w:p w:rsidR="00FB6252" w:rsidRPr="00881E7A" w:rsidRDefault="00FB6252" w:rsidP="00FB6252">
      <w:pPr>
        <w:autoSpaceDE w:val="0"/>
        <w:autoSpaceDN w:val="0"/>
        <w:adjustRightInd w:val="0"/>
        <w:ind w:firstLine="567"/>
        <w:jc w:val="both"/>
        <w:rPr>
          <w:i/>
          <w:iCs/>
          <w:sz w:val="24"/>
          <w:lang w:val="ro-RO"/>
        </w:rPr>
      </w:pPr>
      <w:r w:rsidRPr="00881E7A">
        <w:rPr>
          <w:i/>
          <w:iCs/>
          <w:sz w:val="24"/>
          <w:lang w:val="ro-RO"/>
        </w:rPr>
        <w:t>În concluzie, implementarea proiectului supus analizei (în etapele de construcţie, funcţionare şi dezafectare) nu va afecta starea de conservare a celor speciilor de păsări care constituie obiectivele de conservare ale sitului Natura 2000 – ROSPA0072, fiind asigurată din acest punct de vedere, menţinerea populaţiilor speciilor pe termen lung.</w:t>
      </w:r>
    </w:p>
    <w:p w:rsidR="00FB6252" w:rsidRPr="00881E7A" w:rsidRDefault="00FB6252" w:rsidP="00FB6252">
      <w:pPr>
        <w:autoSpaceDE w:val="0"/>
        <w:autoSpaceDN w:val="0"/>
        <w:adjustRightInd w:val="0"/>
        <w:ind w:firstLine="567"/>
        <w:jc w:val="both"/>
        <w:rPr>
          <w:rFonts w:eastAsia="Arial-BoldItalicMT"/>
          <w:b/>
          <w:bCs/>
          <w:i/>
          <w:iCs/>
          <w:sz w:val="24"/>
          <w:lang w:val="ro-RO"/>
        </w:rPr>
      </w:pPr>
    </w:p>
    <w:p w:rsidR="00FB6252" w:rsidRPr="00881E7A" w:rsidRDefault="00FB6252" w:rsidP="00FB6252">
      <w:pPr>
        <w:autoSpaceDE w:val="0"/>
        <w:autoSpaceDN w:val="0"/>
        <w:adjustRightInd w:val="0"/>
        <w:ind w:firstLine="567"/>
        <w:jc w:val="both"/>
        <w:rPr>
          <w:rFonts w:eastAsia="Arial-BoldItalicMT"/>
          <w:b/>
          <w:bCs/>
          <w:i/>
          <w:iCs/>
          <w:sz w:val="24"/>
          <w:lang w:val="ro-RO"/>
        </w:rPr>
      </w:pPr>
      <w:r w:rsidRPr="00881E7A">
        <w:rPr>
          <w:rFonts w:eastAsia="Arial-BoldItalicMT"/>
          <w:b/>
          <w:bCs/>
          <w:i/>
          <w:iCs/>
          <w:sz w:val="24"/>
          <w:lang w:val="ro-RO"/>
        </w:rPr>
        <w:t>Din analiza aspectelor fenologice şi biologice caracteristice celor 22 specii de avifaună cu migraţie regulată, menţionate în Anexa I a Directivei Consiliului 2009/147/EC se poate estima că implementarea proiectului Exploatarea agregatelor minerale din perimetrul Ion Creangă, râu Siret, mal stâng, comuna Ion Creangă, județul Neamț” va avea impact neutru asupra acestora, atât în etapa de funcţionare a exploatării, datorită următoarelor aspecte:</w:t>
      </w:r>
    </w:p>
    <w:p w:rsidR="00FB6252" w:rsidRPr="00881E7A" w:rsidRDefault="00FB6252" w:rsidP="00FB6252">
      <w:pPr>
        <w:pStyle w:val="ListParagraph"/>
        <w:numPr>
          <w:ilvl w:val="0"/>
          <w:numId w:val="23"/>
        </w:numPr>
        <w:autoSpaceDE w:val="0"/>
        <w:autoSpaceDN w:val="0"/>
        <w:adjustRightInd w:val="0"/>
        <w:ind w:firstLine="567"/>
        <w:contextualSpacing/>
        <w:jc w:val="both"/>
        <w:rPr>
          <w:rFonts w:eastAsia="Arial-ItalicMT"/>
          <w:i/>
          <w:iCs/>
          <w:sz w:val="24"/>
        </w:rPr>
      </w:pPr>
      <w:r w:rsidRPr="00881E7A">
        <w:rPr>
          <w:rFonts w:eastAsia="Arial-ItalicMT"/>
          <w:i/>
          <w:iCs/>
          <w:sz w:val="24"/>
        </w:rPr>
        <w:t>zona propusă pentru exploatare situată în  ROSPA0072 Lunca Siretului Mijlociu şi vecinătăţi nu oferă condiţii favorabile de habitat pentru cele 22 specii de avifaună;</w:t>
      </w:r>
    </w:p>
    <w:p w:rsidR="00FB6252" w:rsidRPr="00881E7A" w:rsidRDefault="00FB6252" w:rsidP="00FB6252">
      <w:pPr>
        <w:pStyle w:val="ListParagraph"/>
        <w:numPr>
          <w:ilvl w:val="0"/>
          <w:numId w:val="23"/>
        </w:numPr>
        <w:autoSpaceDE w:val="0"/>
        <w:autoSpaceDN w:val="0"/>
        <w:adjustRightInd w:val="0"/>
        <w:ind w:firstLine="567"/>
        <w:contextualSpacing/>
        <w:jc w:val="both"/>
        <w:rPr>
          <w:rFonts w:eastAsia="Arial-ItalicMT"/>
          <w:i/>
          <w:iCs/>
          <w:sz w:val="24"/>
        </w:rPr>
      </w:pPr>
      <w:r w:rsidRPr="00881E7A">
        <w:rPr>
          <w:rFonts w:eastAsia="Arial-BoldItalicMT"/>
          <w:i/>
          <w:iCs/>
          <w:sz w:val="24"/>
        </w:rPr>
        <w:t xml:space="preserve">majoritatea speciilor sunt în pasaj </w:t>
      </w:r>
      <w:r w:rsidRPr="00881E7A">
        <w:rPr>
          <w:rFonts w:eastAsia="Arial-ItalicMT"/>
          <w:i/>
          <w:iCs/>
          <w:sz w:val="24"/>
        </w:rPr>
        <w:t xml:space="preserve">(toamna şi primăvara) </w:t>
      </w:r>
      <w:r w:rsidRPr="00881E7A">
        <w:rPr>
          <w:rFonts w:eastAsia="Arial-BoldItalicMT"/>
          <w:i/>
          <w:iCs/>
          <w:sz w:val="24"/>
        </w:rPr>
        <w:t xml:space="preserve">pe teritoriul ROSPA0072, </w:t>
      </w:r>
      <w:r w:rsidRPr="00881E7A">
        <w:rPr>
          <w:rFonts w:eastAsia="Arial-ItalicMT"/>
          <w:i/>
          <w:iCs/>
          <w:sz w:val="24"/>
        </w:rPr>
        <w:t xml:space="preserve">iar amplasamentul analizat nu oferă condiţii pentru staţionare pe </w:t>
      </w:r>
      <w:r w:rsidRPr="00881E7A">
        <w:rPr>
          <w:rFonts w:eastAsia="Arial-BoldItalicMT"/>
          <w:i/>
          <w:iCs/>
          <w:sz w:val="24"/>
        </w:rPr>
        <w:t xml:space="preserve">parcursul nici unui anotimp, habitatele caracteristice speciilor fiind </w:t>
      </w:r>
      <w:r w:rsidRPr="00881E7A">
        <w:rPr>
          <w:rFonts w:eastAsia="Arial-ItalicMT"/>
          <w:i/>
          <w:iCs/>
          <w:sz w:val="24"/>
        </w:rPr>
        <w:t>lacurile şi bălţile cu stufărişuri</w:t>
      </w:r>
      <w:r w:rsidRPr="00881E7A">
        <w:rPr>
          <w:rFonts w:eastAsia="Arial-BoldItalicMT"/>
          <w:i/>
          <w:iCs/>
          <w:sz w:val="24"/>
        </w:rPr>
        <w:t xml:space="preserve">, </w:t>
      </w:r>
      <w:r w:rsidRPr="00881E7A">
        <w:rPr>
          <w:rFonts w:eastAsia="Arial-ItalicMT"/>
          <w:i/>
          <w:iCs/>
          <w:sz w:val="24"/>
        </w:rPr>
        <w:t xml:space="preserve">plajele nisipoase, tufărişurile, </w:t>
      </w:r>
      <w:r w:rsidRPr="00881E7A">
        <w:rPr>
          <w:rFonts w:eastAsia="Arial-BoldItalicMT"/>
          <w:i/>
          <w:iCs/>
          <w:sz w:val="24"/>
        </w:rPr>
        <w:t xml:space="preserve">zonele cu arbori </w:t>
      </w:r>
      <w:r w:rsidRPr="00881E7A">
        <w:rPr>
          <w:rFonts w:eastAsia="Arial-ItalicMT"/>
          <w:i/>
          <w:iCs/>
          <w:sz w:val="24"/>
        </w:rPr>
        <w:t>scorburoşi</w:t>
      </w:r>
      <w:r w:rsidRPr="00881E7A">
        <w:rPr>
          <w:rFonts w:eastAsia="Arial-BoldItalicMT"/>
          <w:i/>
          <w:iCs/>
          <w:sz w:val="24"/>
        </w:rPr>
        <w:t xml:space="preserve">, câmpiile </w:t>
      </w:r>
      <w:r w:rsidRPr="00881E7A">
        <w:rPr>
          <w:rFonts w:eastAsia="Arial-ItalicMT"/>
          <w:i/>
          <w:iCs/>
          <w:sz w:val="24"/>
        </w:rPr>
        <w:t>umede de litoral, apele puţin adânci cu multă vegetaţie, mlaştini</w:t>
      </w:r>
      <w:r w:rsidRPr="00881E7A">
        <w:rPr>
          <w:rFonts w:eastAsia="Arial-BoldItalicMT"/>
          <w:i/>
          <w:iCs/>
          <w:sz w:val="24"/>
        </w:rPr>
        <w:t>le</w:t>
      </w:r>
      <w:r w:rsidRPr="00881E7A">
        <w:rPr>
          <w:rFonts w:eastAsia="Arial-ItalicMT"/>
          <w:i/>
          <w:iCs/>
          <w:sz w:val="24"/>
        </w:rPr>
        <w:t>, pajişti</w:t>
      </w:r>
      <w:r w:rsidRPr="00881E7A">
        <w:rPr>
          <w:rFonts w:eastAsia="Arial-BoldItalicMT"/>
          <w:i/>
          <w:iCs/>
          <w:sz w:val="24"/>
        </w:rPr>
        <w:t xml:space="preserve">le </w:t>
      </w:r>
      <w:r w:rsidRPr="00881E7A">
        <w:rPr>
          <w:rFonts w:eastAsia="Arial-ItalicMT"/>
          <w:i/>
          <w:iCs/>
          <w:sz w:val="24"/>
        </w:rPr>
        <w:t>mlăştinoase şi inundate şi râuri cu vegetaţie bogată</w:t>
      </w:r>
      <w:r w:rsidRPr="00881E7A">
        <w:rPr>
          <w:rFonts w:eastAsia="Arial-BoldItalicMT"/>
          <w:i/>
          <w:iCs/>
          <w:sz w:val="24"/>
        </w:rPr>
        <w:t>;</w:t>
      </w:r>
    </w:p>
    <w:p w:rsidR="00FB6252" w:rsidRPr="00881E7A" w:rsidRDefault="00FB6252" w:rsidP="00FB6252">
      <w:pPr>
        <w:pStyle w:val="ListParagraph"/>
        <w:numPr>
          <w:ilvl w:val="0"/>
          <w:numId w:val="23"/>
        </w:numPr>
        <w:autoSpaceDE w:val="0"/>
        <w:autoSpaceDN w:val="0"/>
        <w:adjustRightInd w:val="0"/>
        <w:ind w:firstLine="567"/>
        <w:contextualSpacing/>
        <w:jc w:val="both"/>
        <w:rPr>
          <w:rFonts w:eastAsia="Arial-ItalicMT"/>
          <w:i/>
          <w:iCs/>
          <w:sz w:val="24"/>
        </w:rPr>
      </w:pPr>
      <w:r w:rsidRPr="00881E7A">
        <w:rPr>
          <w:rFonts w:eastAsia="Arial-ItalicMT"/>
          <w:i/>
          <w:iCs/>
          <w:sz w:val="24"/>
        </w:rPr>
        <w:t xml:space="preserve">lucrările specifice activităţii de extracţie, </w:t>
      </w:r>
      <w:r w:rsidRPr="00881E7A">
        <w:rPr>
          <w:rFonts w:eastAsia="Arial-BoldItalicMT"/>
          <w:i/>
          <w:iCs/>
          <w:sz w:val="24"/>
        </w:rPr>
        <w:t>în care se poate produce disturbarea uno</w:t>
      </w:r>
      <w:r w:rsidRPr="00881E7A">
        <w:rPr>
          <w:rFonts w:eastAsia="Arial-ItalicMT"/>
          <w:i/>
          <w:iCs/>
          <w:sz w:val="24"/>
        </w:rPr>
        <w:t>r exemplare aflate în pasaj, din cauza zgomotului şi prezenţei umane, durează o perioadă scurtă de timp;</w:t>
      </w:r>
    </w:p>
    <w:p w:rsidR="00FB6252" w:rsidRPr="00881E7A" w:rsidRDefault="00FB6252" w:rsidP="00FB6252">
      <w:pPr>
        <w:pStyle w:val="ListParagraph"/>
        <w:numPr>
          <w:ilvl w:val="0"/>
          <w:numId w:val="23"/>
        </w:numPr>
        <w:autoSpaceDE w:val="0"/>
        <w:autoSpaceDN w:val="0"/>
        <w:adjustRightInd w:val="0"/>
        <w:ind w:firstLine="567"/>
        <w:contextualSpacing/>
        <w:jc w:val="both"/>
        <w:rPr>
          <w:rFonts w:eastAsia="Arial-ItalicMT"/>
          <w:i/>
          <w:iCs/>
          <w:sz w:val="24"/>
        </w:rPr>
      </w:pPr>
      <w:proofErr w:type="gramStart"/>
      <w:r w:rsidRPr="00881E7A">
        <w:rPr>
          <w:rFonts w:eastAsia="Arial-ItalicMT"/>
          <w:i/>
          <w:iCs/>
          <w:sz w:val="24"/>
        </w:rPr>
        <w:t>nu</w:t>
      </w:r>
      <w:proofErr w:type="gramEnd"/>
      <w:r w:rsidRPr="00881E7A">
        <w:rPr>
          <w:rFonts w:eastAsia="Arial-ItalicMT"/>
          <w:i/>
          <w:iCs/>
          <w:sz w:val="24"/>
        </w:rPr>
        <w:t xml:space="preserve"> sunt afectate resursele de hrană sau locurile de popas.</w:t>
      </w:r>
    </w:p>
    <w:p w:rsidR="00FB6252" w:rsidRPr="00881E7A" w:rsidRDefault="00FB6252" w:rsidP="00FB6252">
      <w:pPr>
        <w:autoSpaceDE w:val="0"/>
        <w:autoSpaceDN w:val="0"/>
        <w:adjustRightInd w:val="0"/>
        <w:ind w:firstLine="567"/>
        <w:jc w:val="both"/>
        <w:rPr>
          <w:rFonts w:eastAsia="Arial-BoldItalicMT"/>
          <w:i/>
          <w:iCs/>
          <w:sz w:val="24"/>
          <w:lang w:val="ro-RO"/>
        </w:rPr>
      </w:pPr>
    </w:p>
    <w:p w:rsidR="00FB6252" w:rsidRPr="00881E7A" w:rsidRDefault="00FB6252" w:rsidP="00FB6252">
      <w:pPr>
        <w:autoSpaceDE w:val="0"/>
        <w:autoSpaceDN w:val="0"/>
        <w:adjustRightInd w:val="0"/>
        <w:ind w:firstLine="567"/>
        <w:jc w:val="both"/>
        <w:rPr>
          <w:rFonts w:eastAsia="Arial-BoldItalicMT"/>
          <w:b/>
          <w:i/>
          <w:iCs/>
          <w:sz w:val="24"/>
          <w:lang w:val="ro-RO"/>
        </w:rPr>
      </w:pPr>
      <w:r w:rsidRPr="00881E7A">
        <w:rPr>
          <w:rFonts w:eastAsia="Arial-BoldItalicMT"/>
          <w:b/>
          <w:i/>
          <w:iCs/>
          <w:sz w:val="24"/>
          <w:lang w:val="ro-RO"/>
        </w:rPr>
        <w:t xml:space="preserve">În concluzie, implementarea proiectului supus analizei nu va afecta starea de conservare a celor 22 </w:t>
      </w:r>
      <w:r w:rsidRPr="00881E7A">
        <w:rPr>
          <w:rFonts w:eastAsia="Arial-ItalicMT"/>
          <w:b/>
          <w:i/>
          <w:iCs/>
          <w:sz w:val="24"/>
          <w:lang w:val="ro-RO"/>
        </w:rPr>
        <w:t xml:space="preserve">specii de păsări cu migraţie regulată pe teritoriul </w:t>
      </w:r>
      <w:r w:rsidRPr="00881E7A">
        <w:rPr>
          <w:rFonts w:eastAsia="Arial-BoldItalicMT"/>
          <w:b/>
          <w:i/>
          <w:iCs/>
          <w:sz w:val="24"/>
          <w:lang w:val="ro-RO"/>
        </w:rPr>
        <w:t xml:space="preserve">ROSPA0072, </w:t>
      </w:r>
      <w:r w:rsidRPr="00881E7A">
        <w:rPr>
          <w:rFonts w:eastAsia="Arial-ItalicMT"/>
          <w:b/>
          <w:i/>
          <w:iCs/>
          <w:sz w:val="24"/>
          <w:lang w:val="ro-RO"/>
        </w:rPr>
        <w:t>fiind asigurată din</w:t>
      </w:r>
      <w:r w:rsidRPr="00881E7A">
        <w:rPr>
          <w:rFonts w:eastAsia="Arial-BoldItalicMT"/>
          <w:b/>
          <w:i/>
          <w:iCs/>
          <w:sz w:val="24"/>
          <w:lang w:val="ro-RO"/>
        </w:rPr>
        <w:t xml:space="preserve"> acest punct de vedere, conservarea </w:t>
      </w:r>
      <w:r w:rsidRPr="00881E7A">
        <w:rPr>
          <w:rFonts w:eastAsia="Arial-ItalicMT"/>
          <w:b/>
          <w:i/>
          <w:iCs/>
          <w:sz w:val="24"/>
          <w:lang w:val="ro-RO"/>
        </w:rPr>
        <w:t>populaţiilor speciilor pe termen lung, integritatea şi</w:t>
      </w:r>
      <w:r w:rsidRPr="00881E7A">
        <w:rPr>
          <w:rFonts w:eastAsia="Arial-BoldItalicMT"/>
          <w:b/>
          <w:i/>
          <w:iCs/>
          <w:sz w:val="24"/>
          <w:lang w:val="ro-RO"/>
        </w:rPr>
        <w:t xml:space="preserve"> </w:t>
      </w:r>
      <w:r w:rsidRPr="00881E7A">
        <w:rPr>
          <w:rFonts w:eastAsia="Arial-ItalicMT"/>
          <w:b/>
          <w:i/>
          <w:iCs/>
          <w:sz w:val="24"/>
          <w:lang w:val="ro-RO"/>
        </w:rPr>
        <w:t>coerenţa reţelei Natura 2000.</w:t>
      </w:r>
    </w:p>
    <w:p w:rsidR="00FB6252" w:rsidRPr="00881E7A" w:rsidRDefault="00FB6252" w:rsidP="00FB6252">
      <w:pPr>
        <w:autoSpaceDE w:val="0"/>
        <w:autoSpaceDN w:val="0"/>
        <w:adjustRightInd w:val="0"/>
        <w:ind w:firstLine="720"/>
        <w:jc w:val="both"/>
        <w:rPr>
          <w:b/>
          <w:szCs w:val="28"/>
          <w:lang w:val="ro-RO" w:eastAsia="ro-RO"/>
        </w:rPr>
      </w:pPr>
    </w:p>
    <w:p w:rsidR="00FB6252" w:rsidRPr="00881E7A" w:rsidRDefault="00FB6252" w:rsidP="00FB6252">
      <w:pPr>
        <w:pStyle w:val="NoSpacing"/>
        <w:ind w:firstLine="567"/>
        <w:jc w:val="both"/>
        <w:rPr>
          <w:b/>
          <w:sz w:val="24"/>
          <w:szCs w:val="24"/>
          <w:lang w:val="ro-RO"/>
        </w:rPr>
      </w:pPr>
      <w:r w:rsidRPr="00881E7A">
        <w:rPr>
          <w:b/>
          <w:sz w:val="24"/>
          <w:szCs w:val="24"/>
          <w:lang w:val="ro-RO"/>
        </w:rPr>
        <w:t>Perimetrul în care vor fi realizate lucrările de decolmatare supus analizei, ocupă suprafaţa de 0,013 % din suprafaţa totală a ROSPA0072 şi, 0,09 % din suprafaţa clasei de habitate „râuri, lacuri”.</w:t>
      </w:r>
    </w:p>
    <w:p w:rsidR="00FB6252" w:rsidRPr="00881E7A" w:rsidRDefault="00FB6252" w:rsidP="00FB6252">
      <w:pPr>
        <w:pStyle w:val="NoSpacing"/>
        <w:ind w:firstLine="567"/>
        <w:jc w:val="both"/>
        <w:rPr>
          <w:b/>
          <w:sz w:val="24"/>
          <w:szCs w:val="24"/>
          <w:lang w:val="ro-RO"/>
        </w:rPr>
      </w:pPr>
      <w:r w:rsidRPr="00881E7A">
        <w:rPr>
          <w:b/>
          <w:sz w:val="24"/>
          <w:szCs w:val="24"/>
          <w:lang w:val="ro-RO"/>
        </w:rPr>
        <w:t>Din cauza procesului de eroziune activă a malurilor râului Siret, suprafaţa habitatului pădure de luncă, habitat de interes deosebit pentru multe specii de păsări se reduce continuu.</w:t>
      </w:r>
    </w:p>
    <w:p w:rsidR="00FB6252" w:rsidRPr="00881E7A" w:rsidRDefault="00FB6252" w:rsidP="00FB6252">
      <w:pPr>
        <w:pStyle w:val="NoSpacing"/>
        <w:ind w:firstLine="567"/>
        <w:jc w:val="both"/>
        <w:rPr>
          <w:b/>
          <w:sz w:val="24"/>
          <w:szCs w:val="24"/>
          <w:lang w:val="ro-RO"/>
        </w:rPr>
      </w:pPr>
      <w:r w:rsidRPr="00881E7A">
        <w:rPr>
          <w:b/>
          <w:sz w:val="24"/>
          <w:szCs w:val="24"/>
          <w:lang w:val="ro-RO"/>
        </w:rPr>
        <w:t>Prin extragerea agregatelor minerale pe amplasamentul analizat se va reduce procesul de eroziune activă a malurilor râului Siret, creându-se astfel condiţii pentru menţinerea suprafeţei habitatului pădure de luncă.</w:t>
      </w:r>
    </w:p>
    <w:p w:rsidR="00FB6252" w:rsidRPr="00881E7A" w:rsidRDefault="00FB6252" w:rsidP="00FB6252">
      <w:pPr>
        <w:pStyle w:val="ListParagraph"/>
        <w:numPr>
          <w:ilvl w:val="0"/>
          <w:numId w:val="30"/>
        </w:numPr>
        <w:ind w:left="1080"/>
        <w:contextualSpacing/>
        <w:jc w:val="both"/>
        <w:rPr>
          <w:b/>
          <w:i/>
          <w:sz w:val="24"/>
          <w:highlight w:val="lightGray"/>
          <w:u w:val="single"/>
        </w:rPr>
      </w:pPr>
      <w:r w:rsidRPr="00881E7A">
        <w:rPr>
          <w:b/>
          <w:i/>
          <w:sz w:val="24"/>
          <w:highlight w:val="lightGray"/>
          <w:u w:val="single"/>
        </w:rPr>
        <w:t xml:space="preserve">Măsuri operaţionale de reducere generale - Conditii obligatoriide respectat </w:t>
      </w:r>
    </w:p>
    <w:p w:rsidR="00FB6252" w:rsidRPr="00881E7A" w:rsidRDefault="00FB6252" w:rsidP="00FB6252">
      <w:pPr>
        <w:numPr>
          <w:ilvl w:val="0"/>
          <w:numId w:val="29"/>
        </w:numPr>
        <w:jc w:val="both"/>
        <w:rPr>
          <w:sz w:val="24"/>
          <w:lang w:val="ro-RO"/>
        </w:rPr>
      </w:pPr>
      <w:r w:rsidRPr="00881E7A">
        <w:rPr>
          <w:sz w:val="24"/>
          <w:lang w:val="ro-RO"/>
        </w:rPr>
        <w:t>Toate etapele lucrărilor se vor realiza  în conformitate  cu documentaţia tehnică prezentată şi  cu  respectarea  condiţiilor  impuse  prin  actele  emise   de  instituţiile  de  avizare  nominalizate în  Certificatul  de  Urbanism.</w:t>
      </w:r>
    </w:p>
    <w:p w:rsidR="00FB6252" w:rsidRPr="00881E7A" w:rsidRDefault="00FB6252" w:rsidP="00FB6252">
      <w:pPr>
        <w:numPr>
          <w:ilvl w:val="0"/>
          <w:numId w:val="29"/>
        </w:numPr>
        <w:jc w:val="both"/>
        <w:rPr>
          <w:b/>
          <w:bCs/>
          <w:sz w:val="24"/>
          <w:lang w:val="ro-RO"/>
        </w:rPr>
      </w:pPr>
      <w:r w:rsidRPr="00881E7A">
        <w:rPr>
          <w:b/>
          <w:bCs/>
          <w:sz w:val="24"/>
          <w:lang w:val="ro-RO"/>
        </w:rPr>
        <w:t xml:space="preserve">Conform MĂSURILOR specificate in Planul de Management ROSPA0072 pentru Reducerea riscurilor asupra speciilor de păsări: </w:t>
      </w:r>
    </w:p>
    <w:p w:rsidR="00FB6252" w:rsidRPr="00881E7A" w:rsidRDefault="00FB6252" w:rsidP="00FB6252">
      <w:pPr>
        <w:numPr>
          <w:ilvl w:val="1"/>
          <w:numId w:val="29"/>
        </w:numPr>
        <w:jc w:val="both"/>
        <w:rPr>
          <w:b/>
          <w:bCs/>
          <w:sz w:val="24"/>
          <w:lang w:val="ro-RO"/>
        </w:rPr>
      </w:pPr>
      <w:r w:rsidRPr="00881E7A">
        <w:rPr>
          <w:b/>
          <w:bCs/>
          <w:sz w:val="24"/>
          <w:lang w:val="ro-RO"/>
        </w:rPr>
        <w:t>-</w:t>
      </w:r>
      <w:r w:rsidRPr="00881E7A">
        <w:rPr>
          <w:b/>
          <w:bCs/>
          <w:sz w:val="24"/>
          <w:lang w:val="ro-RO"/>
        </w:rPr>
        <w:tab/>
        <w:t>pct. 2.5.7 Interzicerea extragerii agregatelor minerale precum şi a efectuării activităţilor conexe (sortarea şi transportul agregatelor) în perimetrul sitului în intervalul anual corespunzător perioadei de cuibărire a păsărilor şi de prohibiţie la pescuit, 15 martie – 15 august, cu excepţia situaţiilor de forţă majoră prevăzute de legislaţia în vigoare, şi verificarea în teren a respectării acestei măsuri.</w:t>
      </w:r>
    </w:p>
    <w:p w:rsidR="00FB6252" w:rsidRPr="00881E7A" w:rsidRDefault="00FB6252" w:rsidP="00FB6252">
      <w:pPr>
        <w:numPr>
          <w:ilvl w:val="0"/>
          <w:numId w:val="29"/>
        </w:numPr>
        <w:jc w:val="both"/>
        <w:rPr>
          <w:sz w:val="24"/>
          <w:lang w:val="ro-RO"/>
        </w:rPr>
      </w:pPr>
      <w:r w:rsidRPr="00881E7A">
        <w:rPr>
          <w:sz w:val="24"/>
          <w:lang w:val="ro-RO"/>
        </w:rPr>
        <w:t>Vor fi respectate cu stricteţe traseele căilor de acces.</w:t>
      </w:r>
    </w:p>
    <w:p w:rsidR="00FB6252" w:rsidRPr="00881E7A" w:rsidRDefault="00FB6252" w:rsidP="00FB6252">
      <w:pPr>
        <w:numPr>
          <w:ilvl w:val="0"/>
          <w:numId w:val="29"/>
        </w:numPr>
        <w:jc w:val="both"/>
        <w:rPr>
          <w:sz w:val="24"/>
          <w:lang w:val="ro-RO"/>
        </w:rPr>
      </w:pPr>
      <w:r w:rsidRPr="00881E7A">
        <w:rPr>
          <w:sz w:val="24"/>
          <w:lang w:val="ro-RO"/>
        </w:rPr>
        <w:t xml:space="preserve">Nu se vor realiza depozite de balast pe suprafeţe situate în vecinătatea perimetrului de exploatare. </w:t>
      </w:r>
    </w:p>
    <w:p w:rsidR="00FB6252" w:rsidRPr="00881E7A" w:rsidRDefault="00FB6252" w:rsidP="00FB6252">
      <w:pPr>
        <w:numPr>
          <w:ilvl w:val="0"/>
          <w:numId w:val="29"/>
        </w:numPr>
        <w:jc w:val="both"/>
        <w:rPr>
          <w:sz w:val="24"/>
          <w:lang w:val="ro-RO"/>
        </w:rPr>
      </w:pPr>
      <w:r w:rsidRPr="00881E7A">
        <w:rPr>
          <w:sz w:val="24"/>
          <w:lang w:val="ro-RO"/>
        </w:rPr>
        <w:t xml:space="preserve">Este interzisă folosirea  utilajelor care prezintă un grad de uzură ridicat sau cu pierderi de carburanţi şi/sau lubrifianţi. </w:t>
      </w:r>
    </w:p>
    <w:p w:rsidR="00FB6252" w:rsidRPr="00881E7A" w:rsidRDefault="00FB6252" w:rsidP="00FB6252">
      <w:pPr>
        <w:numPr>
          <w:ilvl w:val="0"/>
          <w:numId w:val="29"/>
        </w:numPr>
        <w:jc w:val="both"/>
        <w:rPr>
          <w:sz w:val="24"/>
          <w:lang w:val="ro-RO"/>
        </w:rPr>
      </w:pPr>
      <w:r w:rsidRPr="00881E7A">
        <w:rPr>
          <w:sz w:val="24"/>
          <w:lang w:val="ro-RO"/>
        </w:rPr>
        <w:t>Personalul care exploatează utilajele va verifica funcţionarea corectă a acestora, iar eventualele defecţiuni vor fi remediate imediat.</w:t>
      </w:r>
    </w:p>
    <w:p w:rsidR="00FB6252" w:rsidRPr="00881E7A" w:rsidRDefault="00FB6252" w:rsidP="00FB6252">
      <w:pPr>
        <w:numPr>
          <w:ilvl w:val="0"/>
          <w:numId w:val="29"/>
        </w:numPr>
        <w:jc w:val="both"/>
        <w:rPr>
          <w:sz w:val="24"/>
          <w:lang w:val="ro-RO"/>
        </w:rPr>
      </w:pPr>
      <w:r w:rsidRPr="00881E7A">
        <w:rPr>
          <w:sz w:val="24"/>
          <w:lang w:val="ro-RO"/>
        </w:rPr>
        <w:t>Se interzic schimburile de lubrifianţi şi reparaţiile utilajelor folosite în procesul tehnologic, pe suprafeţele perimetrelor neimpermeabilizate.</w:t>
      </w:r>
    </w:p>
    <w:p w:rsidR="00FB6252" w:rsidRPr="00881E7A" w:rsidRDefault="00FB6252" w:rsidP="00FB6252">
      <w:pPr>
        <w:numPr>
          <w:ilvl w:val="0"/>
          <w:numId w:val="29"/>
        </w:numPr>
        <w:jc w:val="both"/>
        <w:rPr>
          <w:rFonts w:eastAsia="TimesNewRoman"/>
          <w:sz w:val="24"/>
          <w:lang w:val="ro-RO"/>
        </w:rPr>
      </w:pPr>
      <w:r w:rsidRPr="00881E7A">
        <w:rPr>
          <w:sz w:val="24"/>
          <w:lang w:val="ro-RO"/>
        </w:rPr>
        <w:t xml:space="preserve">Efectuarea cu stricteţe a reviziilor tehnice periodice pentru mijloacele auto, pe toată perioada de exploatare a agregatelor minerale, astfel încât să se încadreze în prevederile NRTA 4/1998. </w:t>
      </w:r>
    </w:p>
    <w:p w:rsidR="00FB6252" w:rsidRPr="00881E7A" w:rsidRDefault="00FB6252" w:rsidP="00FB6252">
      <w:pPr>
        <w:numPr>
          <w:ilvl w:val="0"/>
          <w:numId w:val="29"/>
        </w:numPr>
        <w:jc w:val="both"/>
        <w:rPr>
          <w:sz w:val="24"/>
          <w:lang w:val="ro-RO"/>
        </w:rPr>
      </w:pPr>
      <w:r w:rsidRPr="00881E7A">
        <w:rPr>
          <w:sz w:val="24"/>
          <w:lang w:val="ro-RO"/>
        </w:rPr>
        <w:t xml:space="preserve">Administratorul societăţii va instrui angajaţii şi va urmări gestionarea tuturor categoriilor de deşeuri în conformitate cu normele legale în domeniu. </w:t>
      </w:r>
    </w:p>
    <w:p w:rsidR="00FB6252" w:rsidRPr="00881E7A" w:rsidRDefault="00FB6252" w:rsidP="00FB6252">
      <w:pPr>
        <w:numPr>
          <w:ilvl w:val="0"/>
          <w:numId w:val="29"/>
        </w:numPr>
        <w:jc w:val="both"/>
        <w:rPr>
          <w:sz w:val="24"/>
          <w:lang w:val="ro-RO"/>
        </w:rPr>
      </w:pPr>
      <w:r w:rsidRPr="00881E7A">
        <w:rPr>
          <w:sz w:val="24"/>
          <w:lang w:val="ro-RO"/>
        </w:rPr>
        <w:t>Se recomandă stropirea drumurilor neasfaltate, în sezonul cald, pentru a împiedica antrenarea unei cantităţi mari de pulberi în aer şi reducerea vitezei de circulaţie pe drumurile balastate.</w:t>
      </w:r>
    </w:p>
    <w:p w:rsidR="00FB6252" w:rsidRPr="00881E7A" w:rsidRDefault="00FB6252" w:rsidP="00FB6252">
      <w:pPr>
        <w:numPr>
          <w:ilvl w:val="0"/>
          <w:numId w:val="29"/>
        </w:numPr>
        <w:jc w:val="both"/>
        <w:rPr>
          <w:sz w:val="24"/>
          <w:lang w:val="ro-RO"/>
        </w:rPr>
      </w:pPr>
      <w:r w:rsidRPr="00881E7A">
        <w:rPr>
          <w:sz w:val="24"/>
          <w:lang w:val="ro-RO"/>
        </w:rPr>
        <w:t>Se va urmări evitarea pierderilor de balast în timpul transportului.</w:t>
      </w:r>
    </w:p>
    <w:p w:rsidR="00FB6252" w:rsidRPr="00881E7A" w:rsidRDefault="00FB6252" w:rsidP="00FB6252">
      <w:pPr>
        <w:numPr>
          <w:ilvl w:val="0"/>
          <w:numId w:val="29"/>
        </w:numPr>
        <w:jc w:val="both"/>
        <w:rPr>
          <w:sz w:val="24"/>
          <w:lang w:val="fr-FR"/>
        </w:rPr>
      </w:pPr>
      <w:r w:rsidRPr="00881E7A">
        <w:rPr>
          <w:sz w:val="24"/>
          <w:lang w:val="ro-RO"/>
        </w:rPr>
        <w:t>Zonele de lucru vor fi semnalizate cu panouri de avertizare pentru evitarea accidentelor.</w:t>
      </w:r>
    </w:p>
    <w:p w:rsidR="00FB6252" w:rsidRPr="00881E7A" w:rsidRDefault="00FB6252" w:rsidP="00FB6252">
      <w:pPr>
        <w:numPr>
          <w:ilvl w:val="0"/>
          <w:numId w:val="29"/>
        </w:numPr>
        <w:jc w:val="both"/>
        <w:rPr>
          <w:sz w:val="24"/>
          <w:lang w:val="fr-FR"/>
        </w:rPr>
      </w:pPr>
      <w:r w:rsidRPr="00881E7A">
        <w:rPr>
          <w:sz w:val="24"/>
          <w:lang w:val="fr-FR"/>
        </w:rPr>
        <w:t>Nu se va acţiona pentru schimbarea direcţiei cursului râului şi nu se vor crea coturi artificiale prin părăsirea unor suprafeţe neexploatate.</w:t>
      </w:r>
    </w:p>
    <w:p w:rsidR="00FB6252" w:rsidRPr="00881E7A" w:rsidRDefault="00FB6252" w:rsidP="00FB6252">
      <w:pPr>
        <w:numPr>
          <w:ilvl w:val="0"/>
          <w:numId w:val="29"/>
        </w:numPr>
        <w:jc w:val="both"/>
        <w:rPr>
          <w:sz w:val="24"/>
          <w:lang w:val="fr-FR"/>
        </w:rPr>
      </w:pPr>
      <w:r w:rsidRPr="00881E7A">
        <w:rPr>
          <w:sz w:val="24"/>
          <w:lang w:val="fr-FR"/>
        </w:rPr>
        <w:t>Nu se vor crea baraje artificiale.</w:t>
      </w:r>
    </w:p>
    <w:p w:rsidR="00FB6252" w:rsidRPr="00881E7A" w:rsidRDefault="00FB6252" w:rsidP="00FB6252">
      <w:pPr>
        <w:numPr>
          <w:ilvl w:val="0"/>
          <w:numId w:val="29"/>
        </w:numPr>
        <w:jc w:val="both"/>
        <w:rPr>
          <w:sz w:val="24"/>
          <w:lang w:val="fr-FR"/>
        </w:rPr>
      </w:pPr>
      <w:r w:rsidRPr="00881E7A">
        <w:rPr>
          <w:sz w:val="24"/>
          <w:lang w:val="fr-FR"/>
        </w:rPr>
        <w:t>Se vor respecta limitele şi adâncimea de exploatare.</w:t>
      </w:r>
    </w:p>
    <w:p w:rsidR="00FB6252" w:rsidRPr="00881E7A" w:rsidRDefault="00FB6252" w:rsidP="00FB6252">
      <w:pPr>
        <w:numPr>
          <w:ilvl w:val="0"/>
          <w:numId w:val="29"/>
        </w:numPr>
        <w:jc w:val="both"/>
        <w:rPr>
          <w:sz w:val="24"/>
          <w:lang w:val="fr-FR"/>
        </w:rPr>
      </w:pPr>
      <w:r w:rsidRPr="00881E7A">
        <w:rPr>
          <w:sz w:val="24"/>
          <w:lang w:val="fr-FR"/>
        </w:rPr>
        <w:t>Perimetrul va fi bornat şi exploatarea se va face numai în interiorul acestuia.</w:t>
      </w:r>
    </w:p>
    <w:p w:rsidR="00FB6252" w:rsidRPr="00881E7A" w:rsidRDefault="00FB6252" w:rsidP="00FB6252">
      <w:pPr>
        <w:numPr>
          <w:ilvl w:val="0"/>
          <w:numId w:val="29"/>
        </w:numPr>
        <w:jc w:val="both"/>
        <w:rPr>
          <w:sz w:val="24"/>
          <w:lang w:val="fr-FR"/>
        </w:rPr>
      </w:pPr>
      <w:r w:rsidRPr="00881E7A">
        <w:rPr>
          <w:sz w:val="24"/>
          <w:lang w:val="fr-FR"/>
        </w:rPr>
        <w:lastRenderedPageBreak/>
        <w:t xml:space="preserve">Se va evita poluarea apei de suprafaţă şi subterane prin interzicerea intrării în incintă </w:t>
      </w:r>
      <w:proofErr w:type="gramStart"/>
      <w:r w:rsidRPr="00881E7A">
        <w:rPr>
          <w:sz w:val="24"/>
          <w:lang w:val="fr-FR"/>
        </w:rPr>
        <w:t>a</w:t>
      </w:r>
      <w:proofErr w:type="gramEnd"/>
      <w:r w:rsidRPr="00881E7A">
        <w:rPr>
          <w:sz w:val="24"/>
          <w:lang w:val="fr-FR"/>
        </w:rPr>
        <w:t xml:space="preserve"> utilajelor cu pierderi de carburanţi sau lubrifianţi, interzicerea spălării utilajelor în cursul de apă şi efectuarea reparaţiilor la unităţi de profil.</w:t>
      </w:r>
    </w:p>
    <w:p w:rsidR="00FB6252" w:rsidRPr="00881E7A" w:rsidRDefault="00FB6252" w:rsidP="00FB6252">
      <w:pPr>
        <w:numPr>
          <w:ilvl w:val="0"/>
          <w:numId w:val="29"/>
        </w:numPr>
        <w:jc w:val="both"/>
        <w:rPr>
          <w:sz w:val="24"/>
          <w:lang w:val="fr-FR"/>
        </w:rPr>
      </w:pPr>
      <w:r w:rsidRPr="00881E7A">
        <w:rPr>
          <w:sz w:val="24"/>
          <w:lang w:val="fr-FR"/>
        </w:rPr>
        <w:t>Se vor realiza măsurători topo post – execuție și la cel mult 15 zile după viiturile importante și se vor transmite la Sistemul de Gospodărire a Apelor Bacău și Administrația Bazinală de Apăă Siret.</w:t>
      </w:r>
    </w:p>
    <w:p w:rsidR="00FB6252" w:rsidRPr="00881E7A" w:rsidRDefault="00FB6252" w:rsidP="00FB6252">
      <w:pPr>
        <w:numPr>
          <w:ilvl w:val="0"/>
          <w:numId w:val="29"/>
        </w:numPr>
        <w:jc w:val="both"/>
        <w:rPr>
          <w:sz w:val="24"/>
          <w:lang w:val="fr-FR"/>
        </w:rPr>
      </w:pPr>
      <w:r w:rsidRPr="00881E7A">
        <w:rPr>
          <w:sz w:val="24"/>
          <w:lang w:val="fr-FR"/>
        </w:rPr>
        <w:t xml:space="preserve">Exploatrea agregatelor minerale se va executa după obținerea autorizației de gospodărire </w:t>
      </w:r>
      <w:proofErr w:type="gramStart"/>
      <w:r w:rsidRPr="00881E7A">
        <w:rPr>
          <w:sz w:val="24"/>
          <w:lang w:val="fr-FR"/>
        </w:rPr>
        <w:t>a</w:t>
      </w:r>
      <w:proofErr w:type="gramEnd"/>
      <w:r w:rsidRPr="00881E7A">
        <w:rPr>
          <w:sz w:val="24"/>
          <w:lang w:val="fr-FR"/>
        </w:rPr>
        <w:t xml:space="preserve"> apelor.</w:t>
      </w:r>
    </w:p>
    <w:p w:rsidR="00FB6252" w:rsidRPr="00881E7A" w:rsidRDefault="00FB6252" w:rsidP="00FB6252">
      <w:pPr>
        <w:numPr>
          <w:ilvl w:val="0"/>
          <w:numId w:val="29"/>
        </w:numPr>
        <w:jc w:val="both"/>
        <w:rPr>
          <w:sz w:val="24"/>
          <w:lang w:val="fr-FR"/>
        </w:rPr>
      </w:pPr>
      <w:r w:rsidRPr="00881E7A">
        <w:rPr>
          <w:sz w:val="24"/>
          <w:lang w:val="fr-FR"/>
        </w:rPr>
        <w:t>Dacă în zonă se promovează lucrări hidrotehnice, regularizări și consolidări de maluri, apărări contra inundațiilor, exploatările de agregate minerale vor fi oprite, acestea fiind cazuri de forță majoră.</w:t>
      </w:r>
    </w:p>
    <w:p w:rsidR="00FB6252" w:rsidRPr="00881E7A" w:rsidRDefault="00FB6252" w:rsidP="00FB6252">
      <w:pPr>
        <w:jc w:val="both"/>
        <w:rPr>
          <w:sz w:val="24"/>
          <w:lang w:val="fr-FR"/>
        </w:rPr>
      </w:pPr>
    </w:p>
    <w:p w:rsidR="00FB6252" w:rsidRPr="00881E7A" w:rsidRDefault="00FB6252" w:rsidP="00FB6252">
      <w:pPr>
        <w:pStyle w:val="Frspaiere"/>
        <w:numPr>
          <w:ilvl w:val="0"/>
          <w:numId w:val="41"/>
        </w:numPr>
        <w:rPr>
          <w:b/>
          <w:i/>
          <w:highlight w:val="lightGray"/>
          <w:u w:val="single"/>
        </w:rPr>
      </w:pPr>
      <w:r w:rsidRPr="00881E7A">
        <w:rPr>
          <w:b/>
          <w:i/>
          <w:highlight w:val="lightGray"/>
          <w:u w:val="single"/>
        </w:rPr>
        <w:t xml:space="preserve">Măsuri de reducere a impactului asupra speciilor de păsări identificate în zonă ori posibil a fi prezente: </w:t>
      </w:r>
    </w:p>
    <w:p w:rsidR="00FB6252" w:rsidRPr="00881E7A" w:rsidRDefault="00FB6252" w:rsidP="00FB6252">
      <w:pPr>
        <w:pStyle w:val="Frspaiere"/>
        <w:numPr>
          <w:ilvl w:val="0"/>
          <w:numId w:val="42"/>
        </w:numPr>
        <w:ind w:left="1440"/>
        <w:jc w:val="both"/>
      </w:pPr>
      <w:r w:rsidRPr="00881E7A">
        <w:t xml:space="preserve">interdicţia capturării, vătămării intenţionată a speciilor de faună sălbatică sau distrugerii cuiburilor; </w:t>
      </w:r>
    </w:p>
    <w:p w:rsidR="00FB6252" w:rsidRPr="00881E7A" w:rsidRDefault="00FB6252" w:rsidP="00FB6252">
      <w:pPr>
        <w:pStyle w:val="Frspaiere"/>
        <w:numPr>
          <w:ilvl w:val="0"/>
          <w:numId w:val="42"/>
        </w:numPr>
        <w:ind w:left="1440"/>
        <w:jc w:val="both"/>
      </w:pPr>
      <w:r w:rsidRPr="00881E7A">
        <w:t xml:space="preserve">reducerea vitezei de deplasare a autobasculantelor până la 5 km/h, pe teritoriul ROSPA0072 şi vecinătăţi; </w:t>
      </w:r>
    </w:p>
    <w:p w:rsidR="00FB6252" w:rsidRPr="00881E7A" w:rsidRDefault="00FB6252" w:rsidP="00FB6252">
      <w:pPr>
        <w:pStyle w:val="Frspaiere"/>
        <w:numPr>
          <w:ilvl w:val="0"/>
          <w:numId w:val="42"/>
        </w:numPr>
        <w:ind w:left="1440"/>
        <w:jc w:val="both"/>
      </w:pPr>
      <w:r w:rsidRPr="00881E7A">
        <w:t xml:space="preserve">respectarea Planului de Management al sitului; </w:t>
      </w:r>
    </w:p>
    <w:p w:rsidR="00FB6252" w:rsidRPr="00881E7A" w:rsidRDefault="00FB6252" w:rsidP="00FB6252">
      <w:pPr>
        <w:numPr>
          <w:ilvl w:val="2"/>
          <w:numId w:val="42"/>
        </w:numPr>
        <w:jc w:val="both"/>
        <w:rPr>
          <w:b/>
          <w:bCs/>
          <w:sz w:val="24"/>
          <w:lang w:val="ro-RO"/>
        </w:rPr>
      </w:pPr>
      <w:r w:rsidRPr="00881E7A">
        <w:rPr>
          <w:b/>
          <w:bCs/>
          <w:sz w:val="24"/>
          <w:lang w:val="ro-RO"/>
        </w:rPr>
        <w:t xml:space="preserve">Conform MĂSURILOR specificate in Planul de Management ROSPA0072 pentru Reducerea riscurilor asupra speciilor de păsări: </w:t>
      </w:r>
    </w:p>
    <w:p w:rsidR="00FB6252" w:rsidRPr="00881E7A" w:rsidRDefault="00FB6252" w:rsidP="00FB6252">
      <w:pPr>
        <w:numPr>
          <w:ilvl w:val="3"/>
          <w:numId w:val="42"/>
        </w:numPr>
        <w:jc w:val="both"/>
        <w:rPr>
          <w:b/>
          <w:bCs/>
          <w:sz w:val="24"/>
          <w:lang w:val="ro-RO"/>
        </w:rPr>
      </w:pPr>
      <w:r w:rsidRPr="00881E7A">
        <w:rPr>
          <w:b/>
          <w:bCs/>
          <w:sz w:val="24"/>
          <w:lang w:val="ro-RO"/>
        </w:rPr>
        <w:t>-</w:t>
      </w:r>
      <w:r w:rsidRPr="00881E7A">
        <w:rPr>
          <w:b/>
          <w:bCs/>
          <w:sz w:val="24"/>
          <w:lang w:val="ro-RO"/>
        </w:rPr>
        <w:tab/>
        <w:t>pct. 2.5.7 Interzicerea extragerii agregatelor minerale precum şi a efectuării activităţilor conexe (sortarea şi transportul agregatelor) în perimetrul sitului în intervalul anual corespunzător perioadei de cuibărire a păsărilor şi de prohibiţie la pescuit, 15 martie – 15 august, cu excepţia situaţiilor de forţă majoră prevăzute de legislaţia în vigoare, şi verificarea în teren a respectării acestei măsuri.</w:t>
      </w:r>
    </w:p>
    <w:p w:rsidR="00FB6252" w:rsidRPr="00881E7A" w:rsidRDefault="00FB6252" w:rsidP="00FB6252">
      <w:pPr>
        <w:pStyle w:val="Frspaiere"/>
        <w:ind w:left="1440"/>
        <w:jc w:val="both"/>
      </w:pPr>
    </w:p>
    <w:p w:rsidR="00FB6252" w:rsidRPr="00881E7A" w:rsidRDefault="00FB6252" w:rsidP="00FB6252">
      <w:pPr>
        <w:pStyle w:val="Frspaiere"/>
        <w:numPr>
          <w:ilvl w:val="0"/>
          <w:numId w:val="42"/>
        </w:numPr>
        <w:ind w:left="1440"/>
        <w:jc w:val="both"/>
      </w:pPr>
      <w:r w:rsidRPr="00881E7A">
        <w:t xml:space="preserve">se interzice circulația autovehiculelor în afara drumurilor aprobate pentru accesul la amplasament, în scopul minimizării impactului de orice natură asupra speciilor de interes conservativ pentru care a fost declarat situl Natura 2000; </w:t>
      </w:r>
    </w:p>
    <w:p w:rsidR="00FB6252" w:rsidRPr="00881E7A" w:rsidRDefault="00FB6252" w:rsidP="00FB6252">
      <w:pPr>
        <w:pStyle w:val="Frspaiere"/>
        <w:numPr>
          <w:ilvl w:val="0"/>
          <w:numId w:val="42"/>
        </w:numPr>
        <w:ind w:left="1440"/>
        <w:jc w:val="both"/>
      </w:pPr>
      <w:r w:rsidRPr="00881E7A">
        <w:t xml:space="preserve">se interzice accesul și staționarea utilajelor sau a autobasculantelor pe suprafețe situate la nivelul teraselor, în afara perimetrului analizat; </w:t>
      </w:r>
    </w:p>
    <w:p w:rsidR="00FB6252" w:rsidRPr="00881E7A" w:rsidRDefault="00FB6252" w:rsidP="00FB6252">
      <w:pPr>
        <w:pStyle w:val="Frspaiere"/>
        <w:numPr>
          <w:ilvl w:val="0"/>
          <w:numId w:val="42"/>
        </w:numPr>
        <w:ind w:left="1440"/>
        <w:jc w:val="both"/>
      </w:pPr>
      <w:r w:rsidRPr="00881E7A">
        <w:t xml:space="preserve">se interzice creearea de depozite de aluviuni excavate și de steril pe suprafețe situate în afara perimetrului analizat – în albie sau la nivelul teraselor; </w:t>
      </w:r>
    </w:p>
    <w:p w:rsidR="00FB6252" w:rsidRPr="00881E7A" w:rsidRDefault="00FB6252" w:rsidP="00FB6252">
      <w:pPr>
        <w:pStyle w:val="Frspaiere"/>
        <w:numPr>
          <w:ilvl w:val="0"/>
          <w:numId w:val="42"/>
        </w:numPr>
        <w:ind w:left="1440"/>
        <w:jc w:val="both"/>
      </w:pPr>
      <w:r w:rsidRPr="00881E7A">
        <w:t xml:space="preserve">interzicerea abandonării deșeurilor menajere în zonele adiacente perimetrului; </w:t>
      </w:r>
    </w:p>
    <w:p w:rsidR="00FB6252" w:rsidRPr="00881E7A" w:rsidRDefault="00FB6252" w:rsidP="00FB6252">
      <w:pPr>
        <w:pStyle w:val="Frspaiere"/>
        <w:numPr>
          <w:ilvl w:val="0"/>
          <w:numId w:val="42"/>
        </w:numPr>
        <w:ind w:left="1440"/>
        <w:jc w:val="both"/>
      </w:pPr>
      <w:r w:rsidRPr="00881E7A">
        <w:t xml:space="preserve">este interzisă spălarea utilajelor și a autobasculantelor în cursul de apă al râului Siret; </w:t>
      </w:r>
    </w:p>
    <w:p w:rsidR="00FB6252" w:rsidRPr="00881E7A" w:rsidRDefault="00FB6252" w:rsidP="00FB6252">
      <w:pPr>
        <w:pStyle w:val="Frspaiere"/>
        <w:numPr>
          <w:ilvl w:val="0"/>
          <w:numId w:val="42"/>
        </w:numPr>
        <w:ind w:left="1440"/>
        <w:jc w:val="both"/>
      </w:pPr>
      <w:r w:rsidRPr="00881E7A">
        <w:t xml:space="preserve">staționarea autobasculantelor pentru încărcare la nivelul perimetrului se va face cu motoarele oprite în vederea reducerii zgomotului; </w:t>
      </w:r>
    </w:p>
    <w:p w:rsidR="00FB6252" w:rsidRPr="00881E7A" w:rsidRDefault="00FB6252" w:rsidP="00FB6252">
      <w:pPr>
        <w:pStyle w:val="Frspaiere"/>
        <w:numPr>
          <w:ilvl w:val="0"/>
          <w:numId w:val="42"/>
        </w:numPr>
        <w:ind w:left="1440"/>
        <w:jc w:val="both"/>
      </w:pPr>
      <w:r w:rsidRPr="00881E7A">
        <w:t xml:space="preserve">se interzice pătrunderea personalului în liziera din apropierea perimetrului de exploatare pentru a evita deranjul speciilor de păsări; </w:t>
      </w:r>
    </w:p>
    <w:p w:rsidR="00FB6252" w:rsidRPr="00881E7A" w:rsidRDefault="00FB6252" w:rsidP="00FB6252">
      <w:pPr>
        <w:pStyle w:val="Frspaiere"/>
        <w:numPr>
          <w:ilvl w:val="0"/>
          <w:numId w:val="42"/>
        </w:numPr>
        <w:ind w:left="1440"/>
        <w:jc w:val="both"/>
      </w:pPr>
      <w:r w:rsidRPr="00881E7A">
        <w:t xml:space="preserve">interzicerea aducerii, hrănirii și adăpostirii pe amplasamentul perimetrului a câinilor hoinari, care pot avea o influență negativă asupra avifaunei locale. </w:t>
      </w:r>
    </w:p>
    <w:p w:rsidR="005155A8" w:rsidRPr="00881E7A" w:rsidRDefault="005155A8" w:rsidP="005155A8"/>
    <w:p w:rsidR="00263515" w:rsidRPr="00881E7A" w:rsidRDefault="00263515" w:rsidP="00A163A1">
      <w:pPr>
        <w:rPr>
          <w:lang w:val="ro-RO"/>
        </w:rPr>
      </w:pPr>
    </w:p>
    <w:p w:rsidR="00263515" w:rsidRPr="00881E7A" w:rsidRDefault="007C100E" w:rsidP="004F2495">
      <w:pPr>
        <w:pStyle w:val="Heading4"/>
      </w:pPr>
      <w:r w:rsidRPr="00881E7A">
        <w:t>CERTIFICATE ÎNREGISTRARE</w:t>
      </w:r>
    </w:p>
    <w:p w:rsidR="00263515" w:rsidRPr="00881E7A" w:rsidRDefault="00263515" w:rsidP="00A163A1">
      <w:pPr>
        <w:rPr>
          <w:lang w:val="it-IT"/>
        </w:rPr>
      </w:pPr>
    </w:p>
    <w:p w:rsidR="007E220B" w:rsidRPr="00881E7A" w:rsidRDefault="007E220B" w:rsidP="00A163A1">
      <w:pPr>
        <w:autoSpaceDE w:val="0"/>
        <w:autoSpaceDN w:val="0"/>
        <w:adjustRightInd w:val="0"/>
        <w:jc w:val="both"/>
        <w:rPr>
          <w:rFonts w:eastAsia="ArialMT"/>
          <w:szCs w:val="28"/>
          <w:lang w:val="it-IT"/>
        </w:rPr>
      </w:pPr>
    </w:p>
    <w:p w:rsidR="004F2495" w:rsidRPr="00881E7A" w:rsidRDefault="004F2495" w:rsidP="004F2495">
      <w:pPr>
        <w:pBdr>
          <w:top w:val="single" w:sz="4" w:space="1" w:color="auto"/>
          <w:left w:val="single" w:sz="4" w:space="4" w:color="auto"/>
          <w:bottom w:val="single" w:sz="4" w:space="1" w:color="auto"/>
          <w:right w:val="single" w:sz="4" w:space="1" w:color="auto"/>
        </w:pBdr>
        <w:rPr>
          <w:lang w:val="es-ES"/>
        </w:rPr>
      </w:pPr>
      <w:r w:rsidRPr="00881E7A">
        <w:rPr>
          <w:noProof/>
        </w:rPr>
        <w:object w:dxaOrig="9180" w:dyaOrig="11881">
          <v:shape id="_x0000_i1027" type="#_x0000_t75" style="width:224.25pt;height:307.5pt;mso-position-vertical:absolute" o:ole="" o:bordertopcolor="this" o:borderleftcolor="this" o:borderbottomcolor="this" o:borderrightcolor="this" filled="t" fillcolor="black [3213]">
            <v:imagedata r:id="rId20" o:title=""/>
            <w10:bordertop type="single" width="4" shadow="t"/>
            <w10:borderleft type="single" width="4" shadow="t"/>
            <w10:borderbottom type="single" width="4" shadow="t"/>
            <w10:borderright type="single" width="4" shadow="t"/>
          </v:shape>
          <o:OLEObject Type="Embed" ProgID="AcroExch.Document.7" ShapeID="_x0000_i1027" DrawAspect="Content" ObjectID="_1636298694" r:id="rId21"/>
        </w:object>
      </w:r>
      <w:r w:rsidRPr="00881E7A">
        <w:rPr>
          <w:noProof/>
        </w:rPr>
        <w:object w:dxaOrig="9180" w:dyaOrig="11881">
          <v:shape id="_x0000_i1028" type="#_x0000_t75" style="width:215.25pt;height:307.5pt" o:ole="" o:bordertopcolor="this" o:borderleftcolor="this" o:borderbottomcolor="this" o:borderrightcolor="this">
            <v:imagedata r:id="rId22" o:title=""/>
            <w10:bordertop type="single" width="4" shadow="t"/>
            <w10:borderleft type="single" width="4" shadow="t"/>
            <w10:borderbottom type="single" width="4" shadow="t"/>
            <w10:borderright type="single" width="4" shadow="t"/>
          </v:shape>
          <o:OLEObject Type="Embed" ProgID="AcroExch.Document.7" ShapeID="_x0000_i1028" DrawAspect="Content" ObjectID="_1636298695" r:id="rId23"/>
        </w:object>
      </w:r>
    </w:p>
    <w:p w:rsidR="004F2495" w:rsidRPr="00881E7A" w:rsidRDefault="004F2495" w:rsidP="004F2495">
      <w:pPr>
        <w:pStyle w:val="NoSpacing"/>
        <w:jc w:val="center"/>
        <w:rPr>
          <w:sz w:val="28"/>
          <w:szCs w:val="28"/>
          <w:lang w:val="ro-RO" w:eastAsia="ro-RO"/>
        </w:rPr>
      </w:pPr>
    </w:p>
    <w:p w:rsidR="003609B7" w:rsidRPr="00881E7A" w:rsidRDefault="003609B7" w:rsidP="00A163A1">
      <w:pPr>
        <w:autoSpaceDE w:val="0"/>
        <w:autoSpaceDN w:val="0"/>
        <w:adjustRightInd w:val="0"/>
        <w:jc w:val="both"/>
        <w:rPr>
          <w:rFonts w:eastAsia="ArialMT"/>
          <w:szCs w:val="28"/>
          <w:lang w:val="it-IT"/>
        </w:rPr>
      </w:pPr>
    </w:p>
    <w:sectPr w:rsidR="003609B7" w:rsidRPr="00881E7A" w:rsidSect="00881E7A">
      <w:headerReference w:type="default" r:id="rId24"/>
      <w:footerReference w:type="even" r:id="rId25"/>
      <w:footerReference w:type="default" r:id="rId26"/>
      <w:pgSz w:w="12240" w:h="15840"/>
      <w:pgMar w:top="238" w:right="851" w:bottom="1418" w:left="1418" w:header="255" w:footer="1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1765" w:rsidRDefault="00071765">
      <w:r>
        <w:separator/>
      </w:r>
    </w:p>
  </w:endnote>
  <w:endnote w:type="continuationSeparator" w:id="0">
    <w:p w:rsidR="00071765" w:rsidRDefault="000717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tarSymbol">
    <w:altName w:val="Arial Unicode MS"/>
    <w:charset w:val="02"/>
    <w:family w:val="auto"/>
    <w:pitch w:val="default"/>
  </w:font>
  <w:font w:name="Symbol">
    <w:panose1 w:val="050501020107060205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MT">
    <w:altName w:val="Arial"/>
    <w:charset w:val="00"/>
    <w:family w:val="swiss"/>
    <w:pitch w:val="default"/>
    <w:sig w:usb0="00000005" w:usb1="00000000" w:usb2="00000000" w:usb3="00000000" w:csb0="00000002" w:csb1="00000000"/>
  </w:font>
  <w:font w:name="SimSun">
    <w:altName w:val="宋体"/>
    <w:panose1 w:val="02010600030101010101"/>
    <w:charset w:val="86"/>
    <w:family w:val="auto"/>
    <w:pitch w:val="variable"/>
    <w:sig w:usb0="00000003" w:usb1="288F0000" w:usb2="00000016" w:usb3="00000000" w:csb0="00040001" w:csb1="00000000"/>
  </w:font>
  <w:font w:name="Bookman Old Style">
    <w:panose1 w:val="02050604050505020204"/>
    <w:charset w:val="00"/>
    <w:family w:val="roman"/>
    <w:pitch w:val="variable"/>
    <w:sig w:usb0="00000287" w:usb1="00000000" w:usb2="00000000" w:usb3="00000000" w:csb0="0000009F" w:csb1="00000000"/>
  </w:font>
  <w:font w:name="TimesNewRoman">
    <w:altName w:val="Times New Roman"/>
    <w:panose1 w:val="00000000000000000000"/>
    <w:charset w:val="00"/>
    <w:family w:val="roman"/>
    <w:notTrueType/>
    <w:pitch w:val="default"/>
    <w:sig w:usb0="00000007" w:usb1="00000000" w:usb2="00000000" w:usb3="00000000" w:csb0="00000003" w:csb1="00000000"/>
  </w:font>
  <w:font w:name="Arial,Bold">
    <w:panose1 w:val="00000000000000000000"/>
    <w:charset w:val="00"/>
    <w:family w:val="swiss"/>
    <w:notTrueType/>
    <w:pitch w:val="default"/>
    <w:sig w:usb0="00000003" w:usb1="00000000" w:usb2="00000000" w:usb3="00000000" w:csb0="00000001" w:csb1="00000000"/>
  </w:font>
  <w:font w:name="Arial-BoldItalicMT">
    <w:altName w:val="Arial Unicode MS"/>
    <w:panose1 w:val="00000000000000000000"/>
    <w:charset w:val="86"/>
    <w:family w:val="auto"/>
    <w:notTrueType/>
    <w:pitch w:val="default"/>
    <w:sig w:usb0="00000001" w:usb1="080E0000" w:usb2="00000010" w:usb3="00000000" w:csb0="00040000" w:csb1="00000000"/>
  </w:font>
  <w:font w:name="Arial-ItalicMT">
    <w:altName w:val="Arial Unicode MS"/>
    <w:panose1 w:val="00000000000000000000"/>
    <w:charset w:val="86"/>
    <w:family w:val="auto"/>
    <w:notTrueType/>
    <w:pitch w:val="default"/>
    <w:sig w:usb0="00000001" w:usb1="080E0000" w:usb2="00000010" w:usb3="00000000" w:csb0="00040000" w:csb1="00000000"/>
  </w:font>
  <w:font w:name="TimesNewRomanPSMT">
    <w:altName w:val="Times New Roman"/>
    <w:panose1 w:val="00000000000000000000"/>
    <w:charset w:val="00"/>
    <w:family w:val="roman"/>
    <w:notTrueType/>
    <w:pitch w:val="default"/>
    <w:sig w:usb0="00000007" w:usb1="080E0000" w:usb2="00000010" w:usb3="00000000" w:csb0="00040003" w:csb1="00000000"/>
  </w:font>
  <w:font w:name="TimesNewRomanPS-BoldMT">
    <w:altName w:val="Arial Unicode MS"/>
    <w:panose1 w:val="00000000000000000000"/>
    <w:charset w:val="00"/>
    <w:family w:val="roman"/>
    <w:notTrueType/>
    <w:pitch w:val="default"/>
    <w:sig w:usb0="00000001" w:usb1="080E0000" w:usb2="00000010" w:usb3="00000000" w:csb0="00040001" w:csb1="00000000"/>
  </w:font>
  <w:font w:name="TTFF4FA520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780804"/>
      <w:docPartObj>
        <w:docPartGallery w:val="Page Numbers (Bottom of Page)"/>
        <w:docPartUnique/>
      </w:docPartObj>
    </w:sdtPr>
    <w:sdtEndPr/>
    <w:sdtContent>
      <w:p w:rsidR="008D4515" w:rsidRDefault="008D4515">
        <w:pPr>
          <w:pStyle w:val="Footer"/>
          <w:jc w:val="center"/>
        </w:pPr>
        <w:r>
          <w:rPr>
            <w:noProof/>
            <w:lang w:val="ro-RO" w:eastAsia="ro-RO"/>
          </w:rPr>
          <mc:AlternateContent>
            <mc:Choice Requires="wps">
              <w:drawing>
                <wp:inline distT="0" distB="0" distL="0" distR="0" wp14:anchorId="6B14D3F4" wp14:editId="19141800">
                  <wp:extent cx="5467350" cy="54610"/>
                  <wp:effectExtent l="38100" t="0" r="0" b="21590"/>
                  <wp:docPr id="647" name="Formă automată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id="_x0000_t110" coordsize="21600,21600" o:spt="110" path="m10800,l,10800,10800,21600,21600,10800xe">
                  <v:stroke joinstyle="miter"/>
                  <v:path gradientshapeok="t" o:connecttype="rect" textboxrect="5400,5400,16200,16200"/>
                </v:shapetype>
                <v:shape id="Formă automată 1"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" fillcolor="black">
                  <w10:anchorlock/>
                </v:shape>
              </w:pict>
            </mc:Fallback>
          </mc:AlternateContent>
        </w:r>
      </w:p>
      <w:p w:rsidR="008D4515" w:rsidRDefault="008D4515">
        <w:pPr>
          <w:pStyle w:val="Footer"/>
          <w:jc w:val="center"/>
        </w:pPr>
        <w:r>
          <w:fldChar w:fldCharType="begin"/>
        </w:r>
        <w:r>
          <w:instrText>PAGE    \* MERGEFORMAT</w:instrText>
        </w:r>
        <w:r>
          <w:fldChar w:fldCharType="separate"/>
        </w:r>
        <w:r w:rsidR="00182252" w:rsidRPr="00182252">
          <w:rPr>
            <w:noProof/>
            <w:lang w:val="ro-RO"/>
          </w:rPr>
          <w:t>1</w:t>
        </w:r>
        <w:r>
          <w:rPr>
            <w:noProof/>
            <w:lang w:val="ro-RO"/>
          </w:rPr>
          <w:fldChar w:fldCharType="end"/>
        </w:r>
      </w:p>
    </w:sdtContent>
  </w:sdt>
  <w:p w:rsidR="008D4515" w:rsidRPr="008E19C5" w:rsidRDefault="008D4515" w:rsidP="008D4515">
    <w:pPr>
      <w:pStyle w:val="Footer"/>
      <w:tabs>
        <w:tab w:val="left" w:pos="936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4515" w:rsidRDefault="008D4515" w:rsidP="001935B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8D4515" w:rsidRDefault="008D4515" w:rsidP="001935BA">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4515" w:rsidRDefault="008D4515">
    <w:pPr>
      <w:pStyle w:val="Footer"/>
      <w:jc w:val="center"/>
    </w:pPr>
    <w:r>
      <w:rPr>
        <w:noProof/>
        <w:lang w:val="ro-RO" w:eastAsia="ro-RO"/>
      </w:rPr>
      <mc:AlternateContent>
        <mc:Choice Requires="wps">
          <w:drawing>
            <wp:inline distT="0" distB="0" distL="0" distR="0" wp14:anchorId="0DAA026C" wp14:editId="4E2BAFE4">
              <wp:extent cx="5467350" cy="54610"/>
              <wp:effectExtent l="38100" t="0" r="0" b="21590"/>
              <wp:docPr id="1" name="Formă automată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id="_x0000_t110" coordsize="21600,21600" o:spt="110" path="m10800,l,10800,10800,21600,21600,10800xe">
              <v:stroke joinstyle="miter"/>
              <v:path gradientshapeok="t" o:connecttype="rect" textboxrect="5400,5400,16200,16200"/>
            </v:shapetype>
            <v:shape id="Formă automată 1"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" fillcolor="black">
              <w10:anchorlock/>
            </v:shape>
          </w:pict>
        </mc:Fallback>
      </mc:AlternateContent>
    </w:r>
  </w:p>
  <w:p w:rsidR="008D4515" w:rsidRDefault="008D4515">
    <w:pPr>
      <w:pStyle w:val="Footer"/>
      <w:jc w:val="center"/>
    </w:pPr>
    <w:r>
      <w:fldChar w:fldCharType="begin"/>
    </w:r>
    <w:r>
      <w:instrText>PAGE    \* MERGEFORMAT</w:instrText>
    </w:r>
    <w:r>
      <w:fldChar w:fldCharType="separate"/>
    </w:r>
    <w:r w:rsidR="00182252" w:rsidRPr="00182252">
      <w:rPr>
        <w:noProof/>
        <w:lang w:val="ro-RO"/>
      </w:rPr>
      <w:t>61</w:t>
    </w:r>
    <w:r>
      <w:fldChar w:fldCharType="end"/>
    </w:r>
  </w:p>
  <w:p w:rsidR="008D4515" w:rsidRDefault="008D451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1765" w:rsidRDefault="00071765">
      <w:r>
        <w:separator/>
      </w:r>
    </w:p>
  </w:footnote>
  <w:footnote w:type="continuationSeparator" w:id="0">
    <w:p w:rsidR="00071765" w:rsidRDefault="000717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4515" w:rsidRPr="00210FC1" w:rsidRDefault="008D4515" w:rsidP="00CD4695">
    <w:pPr>
      <w:pStyle w:val="Header"/>
      <w:pBdr>
        <w:bottom w:val="thickThinSmallGap" w:sz="24" w:space="1" w:color="622423"/>
      </w:pBdr>
      <w:rPr>
        <w:b/>
        <w:sz w:val="16"/>
        <w:szCs w:val="16"/>
        <w:lang w:val="ro-RO"/>
      </w:rPr>
    </w:pPr>
    <w:r>
      <w:rPr>
        <w:b/>
        <w:sz w:val="16"/>
        <w:szCs w:val="16"/>
        <w:lang w:val="ro-RO"/>
      </w:rPr>
      <w:t xml:space="preserve">RAPORT DE EVALUAREA IMPACTULUI </w:t>
    </w:r>
    <w:r w:rsidRPr="00210FC1">
      <w:rPr>
        <w:b/>
        <w:sz w:val="16"/>
        <w:szCs w:val="16"/>
        <w:lang w:val="ro-RO"/>
      </w:rPr>
      <w:t xml:space="preserve"> – “Lucrări pentru decolmatare, regularizare și reprofilare albie minoră prin exploatarea de agregate minerale în perimetrul Ion Creangă, râu Siret, mal stâng, comuna Ion Creangă, județul Neamț”</w:t>
    </w:r>
  </w:p>
  <w:p w:rsidR="008D4515" w:rsidRPr="00210FC1" w:rsidRDefault="008D4515" w:rsidP="00CD4695">
    <w:pPr>
      <w:pStyle w:val="Header"/>
      <w:pBdr>
        <w:bottom w:val="thickThinSmallGap" w:sz="24" w:space="1" w:color="622423"/>
      </w:pBdr>
      <w:rPr>
        <w:b/>
        <w:bCs/>
        <w:sz w:val="16"/>
        <w:szCs w:val="16"/>
        <w:lang w:val="ro-RO"/>
      </w:rPr>
    </w:pPr>
  </w:p>
  <w:p w:rsidR="008D4515" w:rsidRPr="00210FC1" w:rsidRDefault="008D4515" w:rsidP="00CD4695">
    <w:pPr>
      <w:pStyle w:val="Header"/>
      <w:pBdr>
        <w:bottom w:val="thickThinSmallGap" w:sz="24" w:space="1" w:color="622423"/>
      </w:pBdr>
      <w:rPr>
        <w:b/>
        <w:sz w:val="16"/>
        <w:szCs w:val="16"/>
        <w:lang w:val="ro-RO"/>
      </w:rPr>
    </w:pPr>
    <w:r w:rsidRPr="00210FC1">
      <w:rPr>
        <w:b/>
        <w:sz w:val="16"/>
        <w:szCs w:val="16"/>
        <w:lang w:val="ro-RO"/>
      </w:rPr>
      <w:t>Beneficiar: S.C. TRANS  ORVIREL S.R.L.</w:t>
    </w:r>
  </w:p>
  <w:p w:rsidR="008D4515" w:rsidRPr="00210FC1" w:rsidRDefault="008D4515" w:rsidP="00CD4695">
    <w:pPr>
      <w:pStyle w:val="Header"/>
      <w:pBdr>
        <w:bottom w:val="thickThinSmallGap" w:sz="24" w:space="1" w:color="622423"/>
      </w:pBdr>
      <w:rPr>
        <w:rFonts w:ascii="Cambria" w:hAnsi="Cambria"/>
        <w:sz w:val="32"/>
        <w:szCs w:val="32"/>
      </w:rPr>
    </w:pPr>
    <w:r w:rsidRPr="00210FC1">
      <w:rPr>
        <w:b/>
        <w:sz w:val="16"/>
        <w:szCs w:val="16"/>
        <w:lang w:val="ro-RO"/>
      </w:rPr>
      <w:t>Elaborator: S.C. Mediu Research Corporation S.R.L. Bacău</w:t>
    </w:r>
  </w:p>
  <w:p w:rsidR="008D4515" w:rsidRPr="00F505AB" w:rsidRDefault="008D4515" w:rsidP="008D4515">
    <w:pPr>
      <w:pStyle w:val="NoSpacing"/>
      <w:rPr>
        <w:color w:val="7F7F7F"/>
        <w:lang w:val="ro-RO"/>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4515" w:rsidRPr="00210FC1" w:rsidRDefault="008D4515" w:rsidP="00CD4695">
    <w:pPr>
      <w:pStyle w:val="Header"/>
      <w:pBdr>
        <w:bottom w:val="thickThinSmallGap" w:sz="24" w:space="1" w:color="622423"/>
      </w:pBdr>
      <w:rPr>
        <w:b/>
        <w:sz w:val="16"/>
        <w:szCs w:val="16"/>
        <w:lang w:val="ro-RO"/>
      </w:rPr>
    </w:pPr>
    <w:r>
      <w:rPr>
        <w:b/>
        <w:sz w:val="16"/>
        <w:szCs w:val="16"/>
        <w:lang w:val="ro-RO"/>
      </w:rPr>
      <w:t xml:space="preserve">RAPORT DE EVALUAREA IMPACTULUI </w:t>
    </w:r>
    <w:r w:rsidRPr="00210FC1">
      <w:rPr>
        <w:b/>
        <w:sz w:val="16"/>
        <w:szCs w:val="16"/>
        <w:lang w:val="ro-RO"/>
      </w:rPr>
      <w:t xml:space="preserve"> – “Lucrări pentru decolmatare, regularizare și reprofilare albie minoră prin exploatarea de agregate minerale în perimetrul Ion Creangă, râu Siret, mal stâng, comuna Ion Creangă, județul Neamț”</w:t>
    </w:r>
  </w:p>
  <w:p w:rsidR="008D4515" w:rsidRPr="00210FC1" w:rsidRDefault="008D4515" w:rsidP="00CD4695">
    <w:pPr>
      <w:pStyle w:val="Header"/>
      <w:pBdr>
        <w:bottom w:val="thickThinSmallGap" w:sz="24" w:space="1" w:color="622423"/>
      </w:pBdr>
      <w:rPr>
        <w:b/>
        <w:bCs/>
        <w:sz w:val="16"/>
        <w:szCs w:val="16"/>
        <w:lang w:val="ro-RO"/>
      </w:rPr>
    </w:pPr>
  </w:p>
  <w:p w:rsidR="008D4515" w:rsidRPr="00210FC1" w:rsidRDefault="008D4515" w:rsidP="00CD4695">
    <w:pPr>
      <w:pStyle w:val="Header"/>
      <w:pBdr>
        <w:bottom w:val="thickThinSmallGap" w:sz="24" w:space="1" w:color="622423"/>
      </w:pBdr>
      <w:rPr>
        <w:b/>
        <w:sz w:val="16"/>
        <w:szCs w:val="16"/>
        <w:lang w:val="ro-RO"/>
      </w:rPr>
    </w:pPr>
    <w:r w:rsidRPr="00210FC1">
      <w:rPr>
        <w:b/>
        <w:sz w:val="16"/>
        <w:szCs w:val="16"/>
        <w:lang w:val="ro-RO"/>
      </w:rPr>
      <w:t>Beneficiar: S.C. TRANS  ORVIREL S.R.L.</w:t>
    </w:r>
  </w:p>
  <w:p w:rsidR="008D4515" w:rsidRPr="00210FC1" w:rsidRDefault="008D4515" w:rsidP="00CD4695">
    <w:pPr>
      <w:pStyle w:val="Header"/>
      <w:pBdr>
        <w:bottom w:val="thickThinSmallGap" w:sz="24" w:space="1" w:color="622423"/>
      </w:pBdr>
      <w:rPr>
        <w:rFonts w:ascii="Cambria" w:hAnsi="Cambria"/>
        <w:sz w:val="32"/>
        <w:szCs w:val="32"/>
      </w:rPr>
    </w:pPr>
    <w:r w:rsidRPr="00210FC1">
      <w:rPr>
        <w:b/>
        <w:sz w:val="16"/>
        <w:szCs w:val="16"/>
        <w:lang w:val="ro-RO"/>
      </w:rPr>
      <w:t>Elaborator: S.C. Mediu Research Corporation S.R.L. Bacău</w:t>
    </w:r>
  </w:p>
  <w:p w:rsidR="008D4515" w:rsidRPr="00EA2AB2" w:rsidRDefault="008D4515" w:rsidP="00EA2AB2">
    <w:pPr>
      <w:autoSpaceDE w:val="0"/>
      <w:autoSpaceDN w:val="0"/>
      <w:adjustRightInd w:val="0"/>
      <w:rPr>
        <w:rFonts w:ascii="TTFF4FA520t00" w:hAnsi="TTFF4FA520t00" w:cs="TTFF4FA520t00"/>
        <w:sz w:val="17"/>
        <w:szCs w:val="17"/>
        <w:lang w:val="it-IT"/>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1" type="#_x0000_t75" style="width:11.25pt;height:11.25pt" o:bullet="t">
        <v:imagedata r:id="rId1" o:title="mso94C3"/>
      </v:shape>
    </w:pict>
  </w:numPicBullet>
  <w:numPicBullet w:numPicBulletId="1">
    <w:pict>
      <v:shape id="_x0000_i1092" type="#_x0000_t75" style="width:11.25pt;height:9.75pt" o:bullet="t">
        <v:imagedata r:id="rId2" o:title="BD21300_"/>
      </v:shape>
    </w:pict>
  </w:numPicBullet>
  <w:numPicBullet w:numPicBulletId="2">
    <w:pict>
      <v:shape id="_x0000_i1093" type="#_x0000_t75" style="width:11.25pt;height:9.75pt" o:bullet="t">
        <v:imagedata r:id="rId3" o:title="BD21300_"/>
      </v:shape>
    </w:pict>
  </w:numPicBullet>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3"/>
    <w:multiLevelType w:val="singleLevel"/>
    <w:tmpl w:val="00000003"/>
    <w:name w:val="WW8Num3"/>
    <w:lvl w:ilvl="0">
      <w:start w:val="1"/>
      <w:numFmt w:val="bullet"/>
      <w:lvlText w:val="-"/>
      <w:lvlJc w:val="left"/>
      <w:pPr>
        <w:tabs>
          <w:tab w:val="num" w:pos="1080"/>
        </w:tabs>
        <w:ind w:left="1080" w:hanging="360"/>
      </w:pPr>
      <w:rPr>
        <w:rFonts w:ascii="Times New Roman" w:hAnsi="Times New Roman" w:cs="Arial"/>
      </w:rPr>
    </w:lvl>
  </w:abstractNum>
  <w:abstractNum w:abstractNumId="2">
    <w:nsid w:val="00000004"/>
    <w:multiLevelType w:val="singleLevel"/>
    <w:tmpl w:val="00000004"/>
    <w:name w:val="WW8Num4"/>
    <w:lvl w:ilvl="0">
      <w:start w:val="1"/>
      <w:numFmt w:val="bullet"/>
      <w:lvlText w:val="-"/>
      <w:lvlJc w:val="left"/>
      <w:pPr>
        <w:tabs>
          <w:tab w:val="num" w:pos="644"/>
        </w:tabs>
        <w:ind w:left="644" w:hanging="360"/>
      </w:pPr>
      <w:rPr>
        <w:rFonts w:ascii="Times New Roman" w:hAnsi="Times New Roman"/>
      </w:rPr>
    </w:lvl>
  </w:abstractNum>
  <w:abstractNum w:abstractNumId="3">
    <w:nsid w:val="00000008"/>
    <w:multiLevelType w:val="multilevel"/>
    <w:tmpl w:val="00000008"/>
    <w:lvl w:ilvl="0">
      <w:start w:val="1"/>
      <w:numFmt w:val="bullet"/>
      <w:lvlText w:val=""/>
      <w:lvlJc w:val="left"/>
      <w:pPr>
        <w:tabs>
          <w:tab w:val="num" w:pos="720"/>
        </w:tabs>
        <w:ind w:left="720" w:hanging="360"/>
      </w:pPr>
      <w:rPr>
        <w:rFonts w:ascii="Wingdings" w:hAnsi="Wingdings" w:cs="Arial"/>
        <w:sz w:val="24"/>
        <w:szCs w:val="18"/>
        <w:lang w:val="ro-RO"/>
      </w:rPr>
    </w:lvl>
    <w:lvl w:ilvl="1">
      <w:start w:val="1"/>
      <w:numFmt w:val="bullet"/>
      <w:lvlText w:val=""/>
      <w:lvlJc w:val="left"/>
      <w:pPr>
        <w:tabs>
          <w:tab w:val="num" w:pos="1080"/>
        </w:tabs>
        <w:ind w:left="1080" w:hanging="360"/>
      </w:pPr>
      <w:rPr>
        <w:rFonts w:ascii="Wingdings 2" w:hAnsi="Wingdings 2" w:cs="Arial"/>
        <w:sz w:val="24"/>
        <w:szCs w:val="18"/>
        <w:lang w:val="ro-RO"/>
      </w:rPr>
    </w:lvl>
    <w:lvl w:ilvl="2">
      <w:start w:val="1"/>
      <w:numFmt w:val="bullet"/>
      <w:lvlText w:val="■"/>
      <w:lvlJc w:val="left"/>
      <w:pPr>
        <w:tabs>
          <w:tab w:val="num" w:pos="1440"/>
        </w:tabs>
        <w:ind w:left="1440" w:hanging="360"/>
      </w:pPr>
      <w:rPr>
        <w:rFonts w:ascii="StarSymbol" w:hAnsi="StarSymbol" w:cs="Arial"/>
        <w:sz w:val="24"/>
        <w:szCs w:val="18"/>
        <w:lang w:val="ro-RO"/>
      </w:rPr>
    </w:lvl>
    <w:lvl w:ilvl="3">
      <w:start w:val="1"/>
      <w:numFmt w:val="bullet"/>
      <w:lvlText w:val=""/>
      <w:lvlJc w:val="left"/>
      <w:pPr>
        <w:tabs>
          <w:tab w:val="num" w:pos="1800"/>
        </w:tabs>
        <w:ind w:left="1800" w:hanging="360"/>
      </w:pPr>
      <w:rPr>
        <w:rFonts w:ascii="Wingdings" w:hAnsi="Wingdings" w:cs="Arial"/>
        <w:sz w:val="24"/>
        <w:szCs w:val="18"/>
        <w:lang w:val="ro-RO"/>
      </w:rPr>
    </w:lvl>
    <w:lvl w:ilvl="4">
      <w:start w:val="1"/>
      <w:numFmt w:val="bullet"/>
      <w:lvlText w:val=""/>
      <w:lvlJc w:val="left"/>
      <w:pPr>
        <w:tabs>
          <w:tab w:val="num" w:pos="2160"/>
        </w:tabs>
        <w:ind w:left="2160" w:hanging="360"/>
      </w:pPr>
      <w:rPr>
        <w:rFonts w:ascii="Wingdings 2" w:hAnsi="Wingdings 2" w:cs="Arial"/>
        <w:sz w:val="24"/>
        <w:szCs w:val="18"/>
        <w:lang w:val="ro-RO"/>
      </w:rPr>
    </w:lvl>
    <w:lvl w:ilvl="5">
      <w:start w:val="1"/>
      <w:numFmt w:val="bullet"/>
      <w:lvlText w:val="■"/>
      <w:lvlJc w:val="left"/>
      <w:pPr>
        <w:tabs>
          <w:tab w:val="num" w:pos="2520"/>
        </w:tabs>
        <w:ind w:left="2520" w:hanging="360"/>
      </w:pPr>
      <w:rPr>
        <w:rFonts w:ascii="StarSymbol" w:hAnsi="StarSymbol" w:cs="Arial"/>
        <w:sz w:val="24"/>
        <w:szCs w:val="18"/>
        <w:lang w:val="ro-RO"/>
      </w:rPr>
    </w:lvl>
    <w:lvl w:ilvl="6">
      <w:start w:val="1"/>
      <w:numFmt w:val="bullet"/>
      <w:lvlText w:val=""/>
      <w:lvlJc w:val="left"/>
      <w:pPr>
        <w:tabs>
          <w:tab w:val="num" w:pos="2880"/>
        </w:tabs>
        <w:ind w:left="2880" w:hanging="360"/>
      </w:pPr>
      <w:rPr>
        <w:rFonts w:ascii="Wingdings" w:hAnsi="Wingdings" w:cs="Arial"/>
        <w:sz w:val="24"/>
        <w:szCs w:val="18"/>
        <w:lang w:val="ro-RO"/>
      </w:rPr>
    </w:lvl>
    <w:lvl w:ilvl="7">
      <w:start w:val="1"/>
      <w:numFmt w:val="bullet"/>
      <w:lvlText w:val=""/>
      <w:lvlJc w:val="left"/>
      <w:pPr>
        <w:tabs>
          <w:tab w:val="num" w:pos="3240"/>
        </w:tabs>
        <w:ind w:left="3240" w:hanging="360"/>
      </w:pPr>
      <w:rPr>
        <w:rFonts w:ascii="Wingdings 2" w:hAnsi="Wingdings 2" w:cs="Arial"/>
        <w:sz w:val="24"/>
        <w:szCs w:val="18"/>
        <w:lang w:val="ro-RO"/>
      </w:rPr>
    </w:lvl>
    <w:lvl w:ilvl="8">
      <w:start w:val="1"/>
      <w:numFmt w:val="bullet"/>
      <w:lvlText w:val="■"/>
      <w:lvlJc w:val="left"/>
      <w:pPr>
        <w:tabs>
          <w:tab w:val="num" w:pos="3600"/>
        </w:tabs>
        <w:ind w:left="3600" w:hanging="360"/>
      </w:pPr>
      <w:rPr>
        <w:rFonts w:ascii="StarSymbol" w:hAnsi="StarSymbol" w:cs="Arial"/>
        <w:sz w:val="24"/>
        <w:szCs w:val="18"/>
        <w:lang w:val="ro-RO"/>
      </w:rPr>
    </w:lvl>
  </w:abstractNum>
  <w:abstractNum w:abstractNumId="4">
    <w:nsid w:val="00000009"/>
    <w:multiLevelType w:val="multilevel"/>
    <w:tmpl w:val="00000009"/>
    <w:lvl w:ilvl="0">
      <w:start w:val="1"/>
      <w:numFmt w:val="bullet"/>
      <w:lvlText w:val=""/>
      <w:lvlJc w:val="left"/>
      <w:pPr>
        <w:tabs>
          <w:tab w:val="num" w:pos="720"/>
        </w:tabs>
        <w:ind w:left="720" w:hanging="360"/>
      </w:pPr>
      <w:rPr>
        <w:rFonts w:ascii="Symbol" w:hAnsi="Symbol" w:cs="Arial"/>
        <w:sz w:val="24"/>
        <w:szCs w:val="18"/>
        <w:lang w:val="ro-RO"/>
      </w:rPr>
    </w:lvl>
    <w:lvl w:ilvl="1">
      <w:start w:val="1"/>
      <w:numFmt w:val="bullet"/>
      <w:lvlText w:val="◦"/>
      <w:lvlJc w:val="left"/>
      <w:pPr>
        <w:tabs>
          <w:tab w:val="num" w:pos="1080"/>
        </w:tabs>
        <w:ind w:left="1080" w:hanging="360"/>
      </w:pPr>
      <w:rPr>
        <w:rFonts w:ascii="OpenSymbol" w:hAnsi="OpenSymbol" w:cs="Arial"/>
        <w:sz w:val="24"/>
        <w:szCs w:val="18"/>
        <w:lang w:val="ro-RO"/>
      </w:rPr>
    </w:lvl>
    <w:lvl w:ilvl="2">
      <w:start w:val="1"/>
      <w:numFmt w:val="bullet"/>
      <w:lvlText w:val=""/>
      <w:lvlJc w:val="left"/>
      <w:pPr>
        <w:tabs>
          <w:tab w:val="num" w:pos="1440"/>
        </w:tabs>
        <w:ind w:left="1440" w:hanging="360"/>
      </w:pPr>
      <w:rPr>
        <w:rFonts w:ascii="Wingdings" w:hAnsi="Wingdings" w:cs="Arial"/>
        <w:sz w:val="24"/>
        <w:szCs w:val="18"/>
        <w:lang w:val="ro-RO"/>
      </w:rPr>
    </w:lvl>
    <w:lvl w:ilvl="3">
      <w:start w:val="1"/>
      <w:numFmt w:val="bullet"/>
      <w:lvlText w:val=""/>
      <w:lvlJc w:val="left"/>
      <w:pPr>
        <w:tabs>
          <w:tab w:val="num" w:pos="1800"/>
        </w:tabs>
        <w:ind w:left="1800" w:hanging="360"/>
      </w:pPr>
      <w:rPr>
        <w:rFonts w:ascii="Symbol" w:hAnsi="Symbol" w:cs="Arial"/>
        <w:sz w:val="24"/>
        <w:szCs w:val="18"/>
        <w:lang w:val="ro-RO"/>
      </w:rPr>
    </w:lvl>
    <w:lvl w:ilvl="4">
      <w:start w:val="1"/>
      <w:numFmt w:val="bullet"/>
      <w:lvlText w:val=""/>
      <w:lvlJc w:val="left"/>
      <w:pPr>
        <w:tabs>
          <w:tab w:val="num" w:pos="2160"/>
        </w:tabs>
        <w:ind w:left="2160" w:hanging="360"/>
      </w:pPr>
      <w:rPr>
        <w:rFonts w:ascii="Symbol" w:hAnsi="Symbol" w:cs="Arial"/>
        <w:sz w:val="24"/>
        <w:szCs w:val="18"/>
        <w:lang w:val="ro-RO"/>
      </w:rPr>
    </w:lvl>
    <w:lvl w:ilvl="5">
      <w:start w:val="1"/>
      <w:numFmt w:val="bullet"/>
      <w:lvlText w:val="▪"/>
      <w:lvlJc w:val="left"/>
      <w:pPr>
        <w:tabs>
          <w:tab w:val="num" w:pos="2520"/>
        </w:tabs>
        <w:ind w:left="2520" w:hanging="360"/>
      </w:pPr>
      <w:rPr>
        <w:rFonts w:ascii="OpenSymbol" w:hAnsi="OpenSymbol" w:cs="Arial"/>
        <w:sz w:val="24"/>
        <w:szCs w:val="18"/>
        <w:lang w:val="ro-RO"/>
      </w:rPr>
    </w:lvl>
    <w:lvl w:ilvl="6">
      <w:start w:val="1"/>
      <w:numFmt w:val="bullet"/>
      <w:lvlText w:val=""/>
      <w:lvlJc w:val="left"/>
      <w:pPr>
        <w:tabs>
          <w:tab w:val="num" w:pos="2880"/>
        </w:tabs>
        <w:ind w:left="2880" w:hanging="360"/>
      </w:pPr>
      <w:rPr>
        <w:rFonts w:ascii="Symbol" w:hAnsi="Symbol" w:cs="Arial"/>
        <w:sz w:val="24"/>
        <w:szCs w:val="18"/>
        <w:lang w:val="ro-RO"/>
      </w:rPr>
    </w:lvl>
    <w:lvl w:ilvl="7">
      <w:start w:val="1"/>
      <w:numFmt w:val="bullet"/>
      <w:lvlText w:val="◦"/>
      <w:lvlJc w:val="left"/>
      <w:pPr>
        <w:tabs>
          <w:tab w:val="num" w:pos="3240"/>
        </w:tabs>
        <w:ind w:left="3240" w:hanging="360"/>
      </w:pPr>
      <w:rPr>
        <w:rFonts w:ascii="OpenSymbol" w:hAnsi="OpenSymbol" w:cs="Arial"/>
        <w:sz w:val="24"/>
        <w:szCs w:val="18"/>
        <w:lang w:val="ro-RO"/>
      </w:rPr>
    </w:lvl>
    <w:lvl w:ilvl="8">
      <w:start w:val="1"/>
      <w:numFmt w:val="bullet"/>
      <w:lvlText w:val="▪"/>
      <w:lvlJc w:val="left"/>
      <w:pPr>
        <w:tabs>
          <w:tab w:val="num" w:pos="3600"/>
        </w:tabs>
        <w:ind w:left="3600" w:hanging="360"/>
      </w:pPr>
      <w:rPr>
        <w:rFonts w:ascii="OpenSymbol" w:hAnsi="OpenSymbol" w:cs="Arial"/>
        <w:sz w:val="24"/>
        <w:szCs w:val="18"/>
        <w:lang w:val="ro-RO"/>
      </w:rPr>
    </w:lvl>
  </w:abstractNum>
  <w:abstractNum w:abstractNumId="5">
    <w:nsid w:val="00000677"/>
    <w:multiLevelType w:val="hybridMultilevel"/>
    <w:tmpl w:val="00004402"/>
    <w:lvl w:ilvl="0" w:tplc="000018D7">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2CD6"/>
    <w:multiLevelType w:val="hybridMultilevel"/>
    <w:tmpl w:val="000072AE"/>
    <w:lvl w:ilvl="0" w:tplc="0000695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5AF1"/>
    <w:multiLevelType w:val="hybridMultilevel"/>
    <w:tmpl w:val="000041BB"/>
    <w:lvl w:ilvl="0" w:tplc="000026E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5F90"/>
    <w:multiLevelType w:val="hybridMultilevel"/>
    <w:tmpl w:val="00001649"/>
    <w:lvl w:ilvl="0" w:tplc="00006DF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1A26491"/>
    <w:multiLevelType w:val="hybridMultilevel"/>
    <w:tmpl w:val="D04EEA12"/>
    <w:lvl w:ilvl="0" w:tplc="04090007">
      <w:start w:val="1"/>
      <w:numFmt w:val="bullet"/>
      <w:lvlText w:val=""/>
      <w:lvlPicBulletId w:val="0"/>
      <w:lvlJc w:val="left"/>
      <w:pPr>
        <w:ind w:left="1429" w:hanging="360"/>
      </w:pPr>
      <w:rPr>
        <w:rFonts w:ascii="Symbol" w:hAnsi="Symbol" w:hint="default"/>
      </w:rPr>
    </w:lvl>
    <w:lvl w:ilvl="1" w:tplc="04180003" w:tentative="1">
      <w:start w:val="1"/>
      <w:numFmt w:val="bullet"/>
      <w:lvlText w:val="o"/>
      <w:lvlJc w:val="left"/>
      <w:pPr>
        <w:ind w:left="2149" w:hanging="360"/>
      </w:pPr>
      <w:rPr>
        <w:rFonts w:ascii="Courier New" w:hAnsi="Courier New" w:cs="Courier New" w:hint="default"/>
      </w:rPr>
    </w:lvl>
    <w:lvl w:ilvl="2" w:tplc="04180005" w:tentative="1">
      <w:start w:val="1"/>
      <w:numFmt w:val="bullet"/>
      <w:lvlText w:val=""/>
      <w:lvlJc w:val="left"/>
      <w:pPr>
        <w:ind w:left="2869" w:hanging="360"/>
      </w:pPr>
      <w:rPr>
        <w:rFonts w:ascii="Wingdings" w:hAnsi="Wingdings" w:hint="default"/>
      </w:rPr>
    </w:lvl>
    <w:lvl w:ilvl="3" w:tplc="04180001" w:tentative="1">
      <w:start w:val="1"/>
      <w:numFmt w:val="bullet"/>
      <w:lvlText w:val=""/>
      <w:lvlJc w:val="left"/>
      <w:pPr>
        <w:ind w:left="3589" w:hanging="360"/>
      </w:pPr>
      <w:rPr>
        <w:rFonts w:ascii="Symbol" w:hAnsi="Symbol" w:hint="default"/>
      </w:rPr>
    </w:lvl>
    <w:lvl w:ilvl="4" w:tplc="04180003" w:tentative="1">
      <w:start w:val="1"/>
      <w:numFmt w:val="bullet"/>
      <w:lvlText w:val="o"/>
      <w:lvlJc w:val="left"/>
      <w:pPr>
        <w:ind w:left="4309" w:hanging="360"/>
      </w:pPr>
      <w:rPr>
        <w:rFonts w:ascii="Courier New" w:hAnsi="Courier New" w:cs="Courier New" w:hint="default"/>
      </w:rPr>
    </w:lvl>
    <w:lvl w:ilvl="5" w:tplc="04180005" w:tentative="1">
      <w:start w:val="1"/>
      <w:numFmt w:val="bullet"/>
      <w:lvlText w:val=""/>
      <w:lvlJc w:val="left"/>
      <w:pPr>
        <w:ind w:left="5029" w:hanging="360"/>
      </w:pPr>
      <w:rPr>
        <w:rFonts w:ascii="Wingdings" w:hAnsi="Wingdings" w:hint="default"/>
      </w:rPr>
    </w:lvl>
    <w:lvl w:ilvl="6" w:tplc="04180001" w:tentative="1">
      <w:start w:val="1"/>
      <w:numFmt w:val="bullet"/>
      <w:lvlText w:val=""/>
      <w:lvlJc w:val="left"/>
      <w:pPr>
        <w:ind w:left="5749" w:hanging="360"/>
      </w:pPr>
      <w:rPr>
        <w:rFonts w:ascii="Symbol" w:hAnsi="Symbol" w:hint="default"/>
      </w:rPr>
    </w:lvl>
    <w:lvl w:ilvl="7" w:tplc="04180003" w:tentative="1">
      <w:start w:val="1"/>
      <w:numFmt w:val="bullet"/>
      <w:lvlText w:val="o"/>
      <w:lvlJc w:val="left"/>
      <w:pPr>
        <w:ind w:left="6469" w:hanging="360"/>
      </w:pPr>
      <w:rPr>
        <w:rFonts w:ascii="Courier New" w:hAnsi="Courier New" w:cs="Courier New" w:hint="default"/>
      </w:rPr>
    </w:lvl>
    <w:lvl w:ilvl="8" w:tplc="04180005" w:tentative="1">
      <w:start w:val="1"/>
      <w:numFmt w:val="bullet"/>
      <w:lvlText w:val=""/>
      <w:lvlJc w:val="left"/>
      <w:pPr>
        <w:ind w:left="7189" w:hanging="360"/>
      </w:pPr>
      <w:rPr>
        <w:rFonts w:ascii="Wingdings" w:hAnsi="Wingdings" w:hint="default"/>
      </w:rPr>
    </w:lvl>
  </w:abstractNum>
  <w:abstractNum w:abstractNumId="10">
    <w:nsid w:val="03C8487D"/>
    <w:multiLevelType w:val="hybridMultilevel"/>
    <w:tmpl w:val="33E8CC4E"/>
    <w:lvl w:ilvl="0" w:tplc="0409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
    <w:nsid w:val="069D5F68"/>
    <w:multiLevelType w:val="hybridMultilevel"/>
    <w:tmpl w:val="A3AA2CA0"/>
    <w:lvl w:ilvl="0" w:tplc="86DE67EE">
      <w:start w:val="1"/>
      <w:numFmt w:val="bullet"/>
      <w:lvlText w:val=""/>
      <w:lvlJc w:val="left"/>
      <w:pPr>
        <w:tabs>
          <w:tab w:val="num" w:pos="1440"/>
        </w:tabs>
        <w:ind w:left="1440" w:hanging="360"/>
      </w:pPr>
      <w:rPr>
        <w:rFonts w:ascii="Symbol" w:hAnsi="Symbol" w:hint="default"/>
        <w:color w:val="auto"/>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0CC33B9E"/>
    <w:multiLevelType w:val="hybridMultilevel"/>
    <w:tmpl w:val="C1B84A94"/>
    <w:lvl w:ilvl="0" w:tplc="04090007">
      <w:start w:val="1"/>
      <w:numFmt w:val="bullet"/>
      <w:lvlText w:val=""/>
      <w:lvlPicBulletId w:val="0"/>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
    <w:nsid w:val="0E3D5CD1"/>
    <w:multiLevelType w:val="hybridMultilevel"/>
    <w:tmpl w:val="22A8DEDA"/>
    <w:lvl w:ilvl="0" w:tplc="430A39E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0CB707E"/>
    <w:multiLevelType w:val="hybridMultilevel"/>
    <w:tmpl w:val="BB8A39AC"/>
    <w:lvl w:ilvl="0" w:tplc="0409000B">
      <w:start w:val="1"/>
      <w:numFmt w:val="bullet"/>
      <w:lvlText w:val=""/>
      <w:lvlJc w:val="left"/>
      <w:pPr>
        <w:ind w:left="1287" w:hanging="360"/>
      </w:pPr>
      <w:rPr>
        <w:rFonts w:ascii="Wingdings" w:hAnsi="Wingdings" w:hint="default"/>
      </w:rPr>
    </w:lvl>
    <w:lvl w:ilvl="1" w:tplc="04180003">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15">
    <w:nsid w:val="15D9627F"/>
    <w:multiLevelType w:val="hybridMultilevel"/>
    <w:tmpl w:val="B64C0A30"/>
    <w:lvl w:ilvl="0" w:tplc="75BA02D8">
      <w:start w:val="1"/>
      <w:numFmt w:val="bullet"/>
      <w:lvlText w:val=""/>
      <w:lvlPicBulletId w:val="2"/>
      <w:lvlJc w:val="left"/>
      <w:pPr>
        <w:ind w:left="720" w:hanging="360"/>
      </w:pPr>
      <w:rPr>
        <w:rFonts w:ascii="Symbol" w:hAnsi="Symbol" w:hint="default"/>
        <w:color w:val="auto"/>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6">
    <w:nsid w:val="195D4495"/>
    <w:multiLevelType w:val="hybridMultilevel"/>
    <w:tmpl w:val="3A52EE0C"/>
    <w:lvl w:ilvl="0" w:tplc="0409000B">
      <w:start w:val="1"/>
      <w:numFmt w:val="bullet"/>
      <w:lvlText w:val=""/>
      <w:lvlJc w:val="left"/>
      <w:pPr>
        <w:ind w:left="1429" w:hanging="360"/>
      </w:pPr>
      <w:rPr>
        <w:rFonts w:ascii="Wingdings" w:hAnsi="Wingdings" w:hint="default"/>
      </w:rPr>
    </w:lvl>
    <w:lvl w:ilvl="1" w:tplc="04180003">
      <w:start w:val="1"/>
      <w:numFmt w:val="bullet"/>
      <w:lvlText w:val="o"/>
      <w:lvlJc w:val="left"/>
      <w:pPr>
        <w:ind w:left="2149" w:hanging="360"/>
      </w:pPr>
      <w:rPr>
        <w:rFonts w:ascii="Courier New" w:hAnsi="Courier New" w:cs="Courier New" w:hint="default"/>
      </w:rPr>
    </w:lvl>
    <w:lvl w:ilvl="2" w:tplc="04180005">
      <w:start w:val="1"/>
      <w:numFmt w:val="bullet"/>
      <w:lvlText w:val=""/>
      <w:lvlJc w:val="left"/>
      <w:pPr>
        <w:ind w:left="2869" w:hanging="360"/>
      </w:pPr>
      <w:rPr>
        <w:rFonts w:ascii="Wingdings" w:hAnsi="Wingdings" w:hint="default"/>
      </w:rPr>
    </w:lvl>
    <w:lvl w:ilvl="3" w:tplc="C988FD3A">
      <w:numFmt w:val="bullet"/>
      <w:lvlText w:val="-"/>
      <w:lvlJc w:val="left"/>
      <w:pPr>
        <w:ind w:left="3589" w:hanging="360"/>
      </w:pPr>
      <w:rPr>
        <w:rFonts w:ascii="Times New Roman" w:eastAsia="Times New Roman" w:hAnsi="Times New Roman" w:cs="Times New Roman" w:hint="default"/>
      </w:rPr>
    </w:lvl>
    <w:lvl w:ilvl="4" w:tplc="04180003" w:tentative="1">
      <w:start w:val="1"/>
      <w:numFmt w:val="bullet"/>
      <w:lvlText w:val="o"/>
      <w:lvlJc w:val="left"/>
      <w:pPr>
        <w:ind w:left="4309" w:hanging="360"/>
      </w:pPr>
      <w:rPr>
        <w:rFonts w:ascii="Courier New" w:hAnsi="Courier New" w:cs="Courier New" w:hint="default"/>
      </w:rPr>
    </w:lvl>
    <w:lvl w:ilvl="5" w:tplc="04180005" w:tentative="1">
      <w:start w:val="1"/>
      <w:numFmt w:val="bullet"/>
      <w:lvlText w:val=""/>
      <w:lvlJc w:val="left"/>
      <w:pPr>
        <w:ind w:left="5029" w:hanging="360"/>
      </w:pPr>
      <w:rPr>
        <w:rFonts w:ascii="Wingdings" w:hAnsi="Wingdings" w:hint="default"/>
      </w:rPr>
    </w:lvl>
    <w:lvl w:ilvl="6" w:tplc="04180001" w:tentative="1">
      <w:start w:val="1"/>
      <w:numFmt w:val="bullet"/>
      <w:lvlText w:val=""/>
      <w:lvlJc w:val="left"/>
      <w:pPr>
        <w:ind w:left="5749" w:hanging="360"/>
      </w:pPr>
      <w:rPr>
        <w:rFonts w:ascii="Symbol" w:hAnsi="Symbol" w:hint="default"/>
      </w:rPr>
    </w:lvl>
    <w:lvl w:ilvl="7" w:tplc="04180003" w:tentative="1">
      <w:start w:val="1"/>
      <w:numFmt w:val="bullet"/>
      <w:lvlText w:val="o"/>
      <w:lvlJc w:val="left"/>
      <w:pPr>
        <w:ind w:left="6469" w:hanging="360"/>
      </w:pPr>
      <w:rPr>
        <w:rFonts w:ascii="Courier New" w:hAnsi="Courier New" w:cs="Courier New" w:hint="default"/>
      </w:rPr>
    </w:lvl>
    <w:lvl w:ilvl="8" w:tplc="04180005" w:tentative="1">
      <w:start w:val="1"/>
      <w:numFmt w:val="bullet"/>
      <w:lvlText w:val=""/>
      <w:lvlJc w:val="left"/>
      <w:pPr>
        <w:ind w:left="7189" w:hanging="360"/>
      </w:pPr>
      <w:rPr>
        <w:rFonts w:ascii="Wingdings" w:hAnsi="Wingdings" w:hint="default"/>
      </w:rPr>
    </w:lvl>
  </w:abstractNum>
  <w:abstractNum w:abstractNumId="17">
    <w:nsid w:val="1B873981"/>
    <w:multiLevelType w:val="hybridMultilevel"/>
    <w:tmpl w:val="9796D1A2"/>
    <w:lvl w:ilvl="0" w:tplc="48460F48">
      <w:start w:val="1"/>
      <w:numFmt w:val="bullet"/>
      <w:lvlText w:val="→"/>
      <w:lvlJc w:val="left"/>
      <w:pPr>
        <w:ind w:left="1429" w:hanging="360"/>
      </w:pPr>
      <w:rPr>
        <w:rFonts w:ascii="Times New Roman" w:hAnsi="Times New Roman" w:cs="Times New Roman" w:hint="default"/>
      </w:rPr>
    </w:lvl>
    <w:lvl w:ilvl="1" w:tplc="04180003" w:tentative="1">
      <w:start w:val="1"/>
      <w:numFmt w:val="bullet"/>
      <w:lvlText w:val="o"/>
      <w:lvlJc w:val="left"/>
      <w:pPr>
        <w:ind w:left="2149" w:hanging="360"/>
      </w:pPr>
      <w:rPr>
        <w:rFonts w:ascii="Courier New" w:hAnsi="Courier New" w:cs="Courier New" w:hint="default"/>
      </w:rPr>
    </w:lvl>
    <w:lvl w:ilvl="2" w:tplc="04180005" w:tentative="1">
      <w:start w:val="1"/>
      <w:numFmt w:val="bullet"/>
      <w:lvlText w:val=""/>
      <w:lvlJc w:val="left"/>
      <w:pPr>
        <w:ind w:left="2869" w:hanging="360"/>
      </w:pPr>
      <w:rPr>
        <w:rFonts w:ascii="Wingdings" w:hAnsi="Wingdings" w:hint="default"/>
      </w:rPr>
    </w:lvl>
    <w:lvl w:ilvl="3" w:tplc="48460F48">
      <w:start w:val="1"/>
      <w:numFmt w:val="bullet"/>
      <w:lvlText w:val="→"/>
      <w:lvlJc w:val="left"/>
      <w:pPr>
        <w:ind w:left="3589" w:hanging="360"/>
      </w:pPr>
      <w:rPr>
        <w:rFonts w:ascii="Times New Roman" w:hAnsi="Times New Roman" w:cs="Times New Roman" w:hint="default"/>
      </w:rPr>
    </w:lvl>
    <w:lvl w:ilvl="4" w:tplc="04180003" w:tentative="1">
      <w:start w:val="1"/>
      <w:numFmt w:val="bullet"/>
      <w:lvlText w:val="o"/>
      <w:lvlJc w:val="left"/>
      <w:pPr>
        <w:ind w:left="4309" w:hanging="360"/>
      </w:pPr>
      <w:rPr>
        <w:rFonts w:ascii="Courier New" w:hAnsi="Courier New" w:cs="Courier New" w:hint="default"/>
      </w:rPr>
    </w:lvl>
    <w:lvl w:ilvl="5" w:tplc="04180005" w:tentative="1">
      <w:start w:val="1"/>
      <w:numFmt w:val="bullet"/>
      <w:lvlText w:val=""/>
      <w:lvlJc w:val="left"/>
      <w:pPr>
        <w:ind w:left="5029" w:hanging="360"/>
      </w:pPr>
      <w:rPr>
        <w:rFonts w:ascii="Wingdings" w:hAnsi="Wingdings" w:hint="default"/>
      </w:rPr>
    </w:lvl>
    <w:lvl w:ilvl="6" w:tplc="04180001" w:tentative="1">
      <w:start w:val="1"/>
      <w:numFmt w:val="bullet"/>
      <w:lvlText w:val=""/>
      <w:lvlJc w:val="left"/>
      <w:pPr>
        <w:ind w:left="5749" w:hanging="360"/>
      </w:pPr>
      <w:rPr>
        <w:rFonts w:ascii="Symbol" w:hAnsi="Symbol" w:hint="default"/>
      </w:rPr>
    </w:lvl>
    <w:lvl w:ilvl="7" w:tplc="04180003" w:tentative="1">
      <w:start w:val="1"/>
      <w:numFmt w:val="bullet"/>
      <w:lvlText w:val="o"/>
      <w:lvlJc w:val="left"/>
      <w:pPr>
        <w:ind w:left="6469" w:hanging="360"/>
      </w:pPr>
      <w:rPr>
        <w:rFonts w:ascii="Courier New" w:hAnsi="Courier New" w:cs="Courier New" w:hint="default"/>
      </w:rPr>
    </w:lvl>
    <w:lvl w:ilvl="8" w:tplc="04180005" w:tentative="1">
      <w:start w:val="1"/>
      <w:numFmt w:val="bullet"/>
      <w:lvlText w:val=""/>
      <w:lvlJc w:val="left"/>
      <w:pPr>
        <w:ind w:left="7189" w:hanging="360"/>
      </w:pPr>
      <w:rPr>
        <w:rFonts w:ascii="Wingdings" w:hAnsi="Wingdings" w:hint="default"/>
      </w:rPr>
    </w:lvl>
  </w:abstractNum>
  <w:abstractNum w:abstractNumId="18">
    <w:nsid w:val="2CC54D9C"/>
    <w:multiLevelType w:val="hybridMultilevel"/>
    <w:tmpl w:val="C98EDA64"/>
    <w:lvl w:ilvl="0" w:tplc="75BA02D8">
      <w:start w:val="1"/>
      <w:numFmt w:val="bullet"/>
      <w:lvlText w:val=""/>
      <w:lvlPicBulletId w:val="1"/>
      <w:lvlJc w:val="left"/>
      <w:pPr>
        <w:ind w:left="1287" w:hanging="360"/>
      </w:pPr>
      <w:rPr>
        <w:rFonts w:ascii="Symbol" w:hAnsi="Symbol" w:hint="default"/>
        <w:color w:val="auto"/>
      </w:rPr>
    </w:lvl>
    <w:lvl w:ilvl="1" w:tplc="04180003">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19">
    <w:nsid w:val="3ACC5E44"/>
    <w:multiLevelType w:val="hybridMultilevel"/>
    <w:tmpl w:val="5830B6CA"/>
    <w:lvl w:ilvl="0" w:tplc="0409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0">
    <w:nsid w:val="3AF80207"/>
    <w:multiLevelType w:val="hybridMultilevel"/>
    <w:tmpl w:val="DAD47840"/>
    <w:lvl w:ilvl="0" w:tplc="430A39EA">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456747BB"/>
    <w:multiLevelType w:val="hybridMultilevel"/>
    <w:tmpl w:val="13AE618A"/>
    <w:lvl w:ilvl="0" w:tplc="75BA02D8">
      <w:start w:val="1"/>
      <w:numFmt w:val="bullet"/>
      <w:lvlText w:val=""/>
      <w:lvlPicBulletId w:val="1"/>
      <w:lvlJc w:val="left"/>
      <w:pPr>
        <w:ind w:left="1429" w:hanging="360"/>
      </w:pPr>
      <w:rPr>
        <w:rFonts w:ascii="Symbol" w:hAnsi="Symbol" w:hint="default"/>
        <w:color w:val="auto"/>
      </w:rPr>
    </w:lvl>
    <w:lvl w:ilvl="1" w:tplc="04180003" w:tentative="1">
      <w:start w:val="1"/>
      <w:numFmt w:val="bullet"/>
      <w:lvlText w:val="o"/>
      <w:lvlJc w:val="left"/>
      <w:pPr>
        <w:ind w:left="2149" w:hanging="360"/>
      </w:pPr>
      <w:rPr>
        <w:rFonts w:ascii="Courier New" w:hAnsi="Courier New" w:cs="Courier New" w:hint="default"/>
      </w:rPr>
    </w:lvl>
    <w:lvl w:ilvl="2" w:tplc="04180005" w:tentative="1">
      <w:start w:val="1"/>
      <w:numFmt w:val="bullet"/>
      <w:lvlText w:val=""/>
      <w:lvlJc w:val="left"/>
      <w:pPr>
        <w:ind w:left="2869" w:hanging="360"/>
      </w:pPr>
      <w:rPr>
        <w:rFonts w:ascii="Wingdings" w:hAnsi="Wingdings" w:hint="default"/>
      </w:rPr>
    </w:lvl>
    <w:lvl w:ilvl="3" w:tplc="04180001" w:tentative="1">
      <w:start w:val="1"/>
      <w:numFmt w:val="bullet"/>
      <w:lvlText w:val=""/>
      <w:lvlJc w:val="left"/>
      <w:pPr>
        <w:ind w:left="3589" w:hanging="360"/>
      </w:pPr>
      <w:rPr>
        <w:rFonts w:ascii="Symbol" w:hAnsi="Symbol" w:hint="default"/>
      </w:rPr>
    </w:lvl>
    <w:lvl w:ilvl="4" w:tplc="04180003" w:tentative="1">
      <w:start w:val="1"/>
      <w:numFmt w:val="bullet"/>
      <w:lvlText w:val="o"/>
      <w:lvlJc w:val="left"/>
      <w:pPr>
        <w:ind w:left="4309" w:hanging="360"/>
      </w:pPr>
      <w:rPr>
        <w:rFonts w:ascii="Courier New" w:hAnsi="Courier New" w:cs="Courier New" w:hint="default"/>
      </w:rPr>
    </w:lvl>
    <w:lvl w:ilvl="5" w:tplc="04180005" w:tentative="1">
      <w:start w:val="1"/>
      <w:numFmt w:val="bullet"/>
      <w:lvlText w:val=""/>
      <w:lvlJc w:val="left"/>
      <w:pPr>
        <w:ind w:left="5029" w:hanging="360"/>
      </w:pPr>
      <w:rPr>
        <w:rFonts w:ascii="Wingdings" w:hAnsi="Wingdings" w:hint="default"/>
      </w:rPr>
    </w:lvl>
    <w:lvl w:ilvl="6" w:tplc="04180001" w:tentative="1">
      <w:start w:val="1"/>
      <w:numFmt w:val="bullet"/>
      <w:lvlText w:val=""/>
      <w:lvlJc w:val="left"/>
      <w:pPr>
        <w:ind w:left="5749" w:hanging="360"/>
      </w:pPr>
      <w:rPr>
        <w:rFonts w:ascii="Symbol" w:hAnsi="Symbol" w:hint="default"/>
      </w:rPr>
    </w:lvl>
    <w:lvl w:ilvl="7" w:tplc="04180003" w:tentative="1">
      <w:start w:val="1"/>
      <w:numFmt w:val="bullet"/>
      <w:lvlText w:val="o"/>
      <w:lvlJc w:val="left"/>
      <w:pPr>
        <w:ind w:left="6469" w:hanging="360"/>
      </w:pPr>
      <w:rPr>
        <w:rFonts w:ascii="Courier New" w:hAnsi="Courier New" w:cs="Courier New" w:hint="default"/>
      </w:rPr>
    </w:lvl>
    <w:lvl w:ilvl="8" w:tplc="04180005" w:tentative="1">
      <w:start w:val="1"/>
      <w:numFmt w:val="bullet"/>
      <w:lvlText w:val=""/>
      <w:lvlJc w:val="left"/>
      <w:pPr>
        <w:ind w:left="7189" w:hanging="360"/>
      </w:pPr>
      <w:rPr>
        <w:rFonts w:ascii="Wingdings" w:hAnsi="Wingdings" w:hint="default"/>
      </w:rPr>
    </w:lvl>
  </w:abstractNum>
  <w:abstractNum w:abstractNumId="22">
    <w:nsid w:val="48C8710B"/>
    <w:multiLevelType w:val="hybridMultilevel"/>
    <w:tmpl w:val="1B9CA938"/>
    <w:lvl w:ilvl="0" w:tplc="04090007">
      <w:start w:val="1"/>
      <w:numFmt w:val="bullet"/>
      <w:lvlText w:val=""/>
      <w:lvlPicBulletId w:val="0"/>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3">
    <w:nsid w:val="4AB70163"/>
    <w:multiLevelType w:val="hybridMultilevel"/>
    <w:tmpl w:val="5FBAF9B0"/>
    <w:lvl w:ilvl="0" w:tplc="54386DA2">
      <w:start w:val="1"/>
      <w:numFmt w:val="bullet"/>
      <w:lvlText w:val="-"/>
      <w:lvlJc w:val="left"/>
      <w:pPr>
        <w:ind w:left="1080" w:hanging="360"/>
      </w:pPr>
      <w:rPr>
        <w:rFonts w:ascii="Arial" w:eastAsia="Times New Roman" w:hAnsi="Arial" w:cs="Arial" w:hint="default"/>
      </w:rPr>
    </w:lvl>
    <w:lvl w:ilvl="1" w:tplc="04180003">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24">
    <w:nsid w:val="4B9D0E78"/>
    <w:multiLevelType w:val="hybridMultilevel"/>
    <w:tmpl w:val="630085C4"/>
    <w:lvl w:ilvl="0" w:tplc="430A39EA">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4D226795"/>
    <w:multiLevelType w:val="hybridMultilevel"/>
    <w:tmpl w:val="13AC0FE8"/>
    <w:lvl w:ilvl="0" w:tplc="75BA02D8">
      <w:start w:val="1"/>
      <w:numFmt w:val="bullet"/>
      <w:lvlText w:val=""/>
      <w:lvlPicBulletId w:val="1"/>
      <w:lvlJc w:val="left"/>
      <w:pPr>
        <w:ind w:left="720" w:hanging="360"/>
      </w:pPr>
      <w:rPr>
        <w:rFonts w:ascii="Symbol" w:hAnsi="Symbol" w:hint="default"/>
        <w:color w:val="auto"/>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6">
    <w:nsid w:val="52E27D14"/>
    <w:multiLevelType w:val="hybridMultilevel"/>
    <w:tmpl w:val="1E6EDFF2"/>
    <w:lvl w:ilvl="0" w:tplc="48460F48">
      <w:start w:val="1"/>
      <w:numFmt w:val="bullet"/>
      <w:lvlText w:val="→"/>
      <w:lvlJc w:val="left"/>
      <w:pPr>
        <w:ind w:left="720" w:hanging="360"/>
      </w:pPr>
      <w:rPr>
        <w:rFonts w:ascii="Times New Roman" w:hAnsi="Times New Roman" w:cs="Times New Roman" w:hint="default"/>
      </w:rPr>
    </w:lvl>
    <w:lvl w:ilvl="1" w:tplc="D8A6FB3A">
      <w:numFmt w:val="bullet"/>
      <w:lvlText w:val="-"/>
      <w:lvlJc w:val="left"/>
      <w:pPr>
        <w:ind w:left="1440" w:hanging="360"/>
      </w:pPr>
      <w:rPr>
        <w:rFonts w:ascii="Times New Roman" w:eastAsia="Calibri" w:hAnsi="Times New Roman" w:cs="Times New Roman"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7">
    <w:nsid w:val="573C6C61"/>
    <w:multiLevelType w:val="hybridMultilevel"/>
    <w:tmpl w:val="3E8014DE"/>
    <w:lvl w:ilvl="0" w:tplc="430A39E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8667C74"/>
    <w:multiLevelType w:val="hybridMultilevel"/>
    <w:tmpl w:val="7A4ADCFA"/>
    <w:lvl w:ilvl="0" w:tplc="E850F95C">
      <w:numFmt w:val="bullet"/>
      <w:lvlText w:val="–"/>
      <w:lvlJc w:val="left"/>
      <w:pPr>
        <w:ind w:left="1287" w:hanging="360"/>
      </w:pPr>
      <w:rPr>
        <w:rFonts w:ascii="Times New Roman" w:eastAsia="Times New Roman" w:hAnsi="Times New Roman" w:cs="Times New Roman" w:hint="default"/>
        <w:sz w:val="36"/>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29">
    <w:nsid w:val="59956D27"/>
    <w:multiLevelType w:val="hybridMultilevel"/>
    <w:tmpl w:val="7166BDC4"/>
    <w:lvl w:ilvl="0" w:tplc="0409000B">
      <w:start w:val="1"/>
      <w:numFmt w:val="bullet"/>
      <w:lvlText w:val=""/>
      <w:lvlJc w:val="left"/>
      <w:pPr>
        <w:ind w:left="1440" w:hanging="360"/>
      </w:pPr>
      <w:rPr>
        <w:rFonts w:ascii="Wingdings" w:hAnsi="Wingdings"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30">
    <w:nsid w:val="5D931E38"/>
    <w:multiLevelType w:val="hybridMultilevel"/>
    <w:tmpl w:val="24CE5358"/>
    <w:lvl w:ilvl="0" w:tplc="430A39EA">
      <w:start w:val="1"/>
      <w:numFmt w:val="bullet"/>
      <w:lvlText w:val=""/>
      <w:lvlJc w:val="left"/>
      <w:pPr>
        <w:ind w:left="1440" w:hanging="360"/>
      </w:pPr>
      <w:rPr>
        <w:rFonts w:ascii="Symbol" w:hAnsi="Symbol" w:hint="default"/>
        <w:color w:val="auto"/>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nsid w:val="5E7572BB"/>
    <w:multiLevelType w:val="hybridMultilevel"/>
    <w:tmpl w:val="80E8ECBA"/>
    <w:lvl w:ilvl="0" w:tplc="04090003">
      <w:start w:val="1"/>
      <w:numFmt w:val="decimal"/>
      <w:lvlText w:val="%1."/>
      <w:lvlJc w:val="left"/>
      <w:pPr>
        <w:ind w:left="786" w:hanging="360"/>
      </w:pPr>
    </w:lvl>
    <w:lvl w:ilvl="1" w:tplc="04180019" w:tentative="1">
      <w:start w:val="1"/>
      <w:numFmt w:val="lowerLetter"/>
      <w:lvlText w:val="%2."/>
      <w:lvlJc w:val="left"/>
      <w:pPr>
        <w:ind w:left="1506" w:hanging="360"/>
      </w:pPr>
    </w:lvl>
    <w:lvl w:ilvl="2" w:tplc="0418001B" w:tentative="1">
      <w:start w:val="1"/>
      <w:numFmt w:val="lowerRoman"/>
      <w:lvlText w:val="%3."/>
      <w:lvlJc w:val="right"/>
      <w:pPr>
        <w:ind w:left="2226" w:hanging="180"/>
      </w:pPr>
    </w:lvl>
    <w:lvl w:ilvl="3" w:tplc="0418000F" w:tentative="1">
      <w:start w:val="1"/>
      <w:numFmt w:val="decimal"/>
      <w:lvlText w:val="%4."/>
      <w:lvlJc w:val="left"/>
      <w:pPr>
        <w:ind w:left="2946" w:hanging="360"/>
      </w:pPr>
    </w:lvl>
    <w:lvl w:ilvl="4" w:tplc="04180019" w:tentative="1">
      <w:start w:val="1"/>
      <w:numFmt w:val="lowerLetter"/>
      <w:lvlText w:val="%5."/>
      <w:lvlJc w:val="left"/>
      <w:pPr>
        <w:ind w:left="3666" w:hanging="360"/>
      </w:pPr>
    </w:lvl>
    <w:lvl w:ilvl="5" w:tplc="0418001B" w:tentative="1">
      <w:start w:val="1"/>
      <w:numFmt w:val="lowerRoman"/>
      <w:lvlText w:val="%6."/>
      <w:lvlJc w:val="right"/>
      <w:pPr>
        <w:ind w:left="4386" w:hanging="180"/>
      </w:pPr>
    </w:lvl>
    <w:lvl w:ilvl="6" w:tplc="0418000F" w:tentative="1">
      <w:start w:val="1"/>
      <w:numFmt w:val="decimal"/>
      <w:lvlText w:val="%7."/>
      <w:lvlJc w:val="left"/>
      <w:pPr>
        <w:ind w:left="5106" w:hanging="360"/>
      </w:pPr>
    </w:lvl>
    <w:lvl w:ilvl="7" w:tplc="04180019" w:tentative="1">
      <w:start w:val="1"/>
      <w:numFmt w:val="lowerLetter"/>
      <w:lvlText w:val="%8."/>
      <w:lvlJc w:val="left"/>
      <w:pPr>
        <w:ind w:left="5826" w:hanging="360"/>
      </w:pPr>
    </w:lvl>
    <w:lvl w:ilvl="8" w:tplc="0418001B" w:tentative="1">
      <w:start w:val="1"/>
      <w:numFmt w:val="lowerRoman"/>
      <w:lvlText w:val="%9."/>
      <w:lvlJc w:val="right"/>
      <w:pPr>
        <w:ind w:left="6546" w:hanging="180"/>
      </w:pPr>
    </w:lvl>
  </w:abstractNum>
  <w:abstractNum w:abstractNumId="32">
    <w:nsid w:val="5F691488"/>
    <w:multiLevelType w:val="hybridMultilevel"/>
    <w:tmpl w:val="963E4AE0"/>
    <w:lvl w:ilvl="0" w:tplc="E850F95C">
      <w:numFmt w:val="bullet"/>
      <w:lvlText w:val="–"/>
      <w:lvlJc w:val="left"/>
      <w:pPr>
        <w:ind w:left="1440" w:hanging="360"/>
      </w:pPr>
      <w:rPr>
        <w:rFonts w:ascii="Times New Roman" w:eastAsia="Times New Roman" w:hAnsi="Times New Roman" w:cs="Times New Roman" w:hint="default"/>
        <w:sz w:val="36"/>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33">
    <w:nsid w:val="602F3D2C"/>
    <w:multiLevelType w:val="hybridMultilevel"/>
    <w:tmpl w:val="07B634E2"/>
    <w:lvl w:ilvl="0" w:tplc="0409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4">
    <w:nsid w:val="614B57C2"/>
    <w:multiLevelType w:val="hybridMultilevel"/>
    <w:tmpl w:val="CC06A7AA"/>
    <w:lvl w:ilvl="0" w:tplc="430A39E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5FE0C78"/>
    <w:multiLevelType w:val="hybridMultilevel"/>
    <w:tmpl w:val="21D8A302"/>
    <w:lvl w:ilvl="0" w:tplc="75BA02D8">
      <w:start w:val="1"/>
      <w:numFmt w:val="bullet"/>
      <w:lvlText w:val=""/>
      <w:lvlPicBulletId w:val="1"/>
      <w:lvlJc w:val="left"/>
      <w:pPr>
        <w:ind w:left="2160" w:hanging="360"/>
      </w:pPr>
      <w:rPr>
        <w:rFonts w:ascii="Symbol" w:hAnsi="Symbol" w:hint="default"/>
        <w:color w:val="auto"/>
      </w:rPr>
    </w:lvl>
    <w:lvl w:ilvl="1" w:tplc="04180003" w:tentative="1">
      <w:start w:val="1"/>
      <w:numFmt w:val="bullet"/>
      <w:lvlText w:val="o"/>
      <w:lvlJc w:val="left"/>
      <w:pPr>
        <w:ind w:left="2880" w:hanging="360"/>
      </w:pPr>
      <w:rPr>
        <w:rFonts w:ascii="Courier New" w:hAnsi="Courier New" w:cs="Courier New" w:hint="default"/>
      </w:rPr>
    </w:lvl>
    <w:lvl w:ilvl="2" w:tplc="04180005" w:tentative="1">
      <w:start w:val="1"/>
      <w:numFmt w:val="bullet"/>
      <w:lvlText w:val=""/>
      <w:lvlJc w:val="left"/>
      <w:pPr>
        <w:ind w:left="3600" w:hanging="360"/>
      </w:pPr>
      <w:rPr>
        <w:rFonts w:ascii="Wingdings" w:hAnsi="Wingdings" w:hint="default"/>
      </w:rPr>
    </w:lvl>
    <w:lvl w:ilvl="3" w:tplc="04180001" w:tentative="1">
      <w:start w:val="1"/>
      <w:numFmt w:val="bullet"/>
      <w:lvlText w:val=""/>
      <w:lvlJc w:val="left"/>
      <w:pPr>
        <w:ind w:left="4320" w:hanging="360"/>
      </w:pPr>
      <w:rPr>
        <w:rFonts w:ascii="Symbol" w:hAnsi="Symbol" w:hint="default"/>
      </w:rPr>
    </w:lvl>
    <w:lvl w:ilvl="4" w:tplc="04180003" w:tentative="1">
      <w:start w:val="1"/>
      <w:numFmt w:val="bullet"/>
      <w:lvlText w:val="o"/>
      <w:lvlJc w:val="left"/>
      <w:pPr>
        <w:ind w:left="5040" w:hanging="360"/>
      </w:pPr>
      <w:rPr>
        <w:rFonts w:ascii="Courier New" w:hAnsi="Courier New" w:cs="Courier New" w:hint="default"/>
      </w:rPr>
    </w:lvl>
    <w:lvl w:ilvl="5" w:tplc="04180005" w:tentative="1">
      <w:start w:val="1"/>
      <w:numFmt w:val="bullet"/>
      <w:lvlText w:val=""/>
      <w:lvlJc w:val="left"/>
      <w:pPr>
        <w:ind w:left="5760" w:hanging="360"/>
      </w:pPr>
      <w:rPr>
        <w:rFonts w:ascii="Wingdings" w:hAnsi="Wingdings" w:hint="default"/>
      </w:rPr>
    </w:lvl>
    <w:lvl w:ilvl="6" w:tplc="04180001" w:tentative="1">
      <w:start w:val="1"/>
      <w:numFmt w:val="bullet"/>
      <w:lvlText w:val=""/>
      <w:lvlJc w:val="left"/>
      <w:pPr>
        <w:ind w:left="6480" w:hanging="360"/>
      </w:pPr>
      <w:rPr>
        <w:rFonts w:ascii="Symbol" w:hAnsi="Symbol" w:hint="default"/>
      </w:rPr>
    </w:lvl>
    <w:lvl w:ilvl="7" w:tplc="04180003" w:tentative="1">
      <w:start w:val="1"/>
      <w:numFmt w:val="bullet"/>
      <w:lvlText w:val="o"/>
      <w:lvlJc w:val="left"/>
      <w:pPr>
        <w:ind w:left="7200" w:hanging="360"/>
      </w:pPr>
      <w:rPr>
        <w:rFonts w:ascii="Courier New" w:hAnsi="Courier New" w:cs="Courier New" w:hint="default"/>
      </w:rPr>
    </w:lvl>
    <w:lvl w:ilvl="8" w:tplc="04180005" w:tentative="1">
      <w:start w:val="1"/>
      <w:numFmt w:val="bullet"/>
      <w:lvlText w:val=""/>
      <w:lvlJc w:val="left"/>
      <w:pPr>
        <w:ind w:left="7920" w:hanging="360"/>
      </w:pPr>
      <w:rPr>
        <w:rFonts w:ascii="Wingdings" w:hAnsi="Wingdings" w:hint="default"/>
      </w:rPr>
    </w:lvl>
  </w:abstractNum>
  <w:abstractNum w:abstractNumId="36">
    <w:nsid w:val="67212C37"/>
    <w:multiLevelType w:val="hybridMultilevel"/>
    <w:tmpl w:val="FF56485A"/>
    <w:lvl w:ilvl="0" w:tplc="86DE67EE">
      <w:start w:val="1"/>
      <w:numFmt w:val="bullet"/>
      <w:lvlText w:val=""/>
      <w:lvlJc w:val="left"/>
      <w:pPr>
        <w:tabs>
          <w:tab w:val="num" w:pos="1440"/>
        </w:tabs>
        <w:ind w:left="1440" w:hanging="360"/>
      </w:pPr>
      <w:rPr>
        <w:rFonts w:ascii="Symbol" w:hAnsi="Symbol" w:hint="default"/>
        <w:color w:val="auto"/>
        <w:sz w:val="22"/>
        <w:szCs w:val="22"/>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7">
    <w:nsid w:val="6A313A98"/>
    <w:multiLevelType w:val="hybridMultilevel"/>
    <w:tmpl w:val="22FC6940"/>
    <w:lvl w:ilvl="0" w:tplc="0409000B">
      <w:start w:val="1"/>
      <w:numFmt w:val="bullet"/>
      <w:lvlText w:val=""/>
      <w:lvlJc w:val="left"/>
      <w:pPr>
        <w:ind w:left="1429" w:hanging="360"/>
      </w:pPr>
      <w:rPr>
        <w:rFonts w:ascii="Wingdings" w:hAnsi="Wingdings" w:hint="default"/>
      </w:rPr>
    </w:lvl>
    <w:lvl w:ilvl="1" w:tplc="04180003">
      <w:start w:val="1"/>
      <w:numFmt w:val="bullet"/>
      <w:lvlText w:val="o"/>
      <w:lvlJc w:val="left"/>
      <w:pPr>
        <w:ind w:left="2149" w:hanging="360"/>
      </w:pPr>
      <w:rPr>
        <w:rFonts w:ascii="Courier New" w:hAnsi="Courier New" w:cs="Courier New" w:hint="default"/>
      </w:rPr>
    </w:lvl>
    <w:lvl w:ilvl="2" w:tplc="04180005" w:tentative="1">
      <w:start w:val="1"/>
      <w:numFmt w:val="bullet"/>
      <w:lvlText w:val=""/>
      <w:lvlJc w:val="left"/>
      <w:pPr>
        <w:ind w:left="2869" w:hanging="360"/>
      </w:pPr>
      <w:rPr>
        <w:rFonts w:ascii="Wingdings" w:hAnsi="Wingdings" w:hint="default"/>
      </w:rPr>
    </w:lvl>
    <w:lvl w:ilvl="3" w:tplc="04180001" w:tentative="1">
      <w:start w:val="1"/>
      <w:numFmt w:val="bullet"/>
      <w:lvlText w:val=""/>
      <w:lvlJc w:val="left"/>
      <w:pPr>
        <w:ind w:left="3589" w:hanging="360"/>
      </w:pPr>
      <w:rPr>
        <w:rFonts w:ascii="Symbol" w:hAnsi="Symbol" w:hint="default"/>
      </w:rPr>
    </w:lvl>
    <w:lvl w:ilvl="4" w:tplc="04180003" w:tentative="1">
      <w:start w:val="1"/>
      <w:numFmt w:val="bullet"/>
      <w:lvlText w:val="o"/>
      <w:lvlJc w:val="left"/>
      <w:pPr>
        <w:ind w:left="4309" w:hanging="360"/>
      </w:pPr>
      <w:rPr>
        <w:rFonts w:ascii="Courier New" w:hAnsi="Courier New" w:cs="Courier New" w:hint="default"/>
      </w:rPr>
    </w:lvl>
    <w:lvl w:ilvl="5" w:tplc="04180005" w:tentative="1">
      <w:start w:val="1"/>
      <w:numFmt w:val="bullet"/>
      <w:lvlText w:val=""/>
      <w:lvlJc w:val="left"/>
      <w:pPr>
        <w:ind w:left="5029" w:hanging="360"/>
      </w:pPr>
      <w:rPr>
        <w:rFonts w:ascii="Wingdings" w:hAnsi="Wingdings" w:hint="default"/>
      </w:rPr>
    </w:lvl>
    <w:lvl w:ilvl="6" w:tplc="04180001" w:tentative="1">
      <w:start w:val="1"/>
      <w:numFmt w:val="bullet"/>
      <w:lvlText w:val=""/>
      <w:lvlJc w:val="left"/>
      <w:pPr>
        <w:ind w:left="5749" w:hanging="360"/>
      </w:pPr>
      <w:rPr>
        <w:rFonts w:ascii="Symbol" w:hAnsi="Symbol" w:hint="default"/>
      </w:rPr>
    </w:lvl>
    <w:lvl w:ilvl="7" w:tplc="04180003" w:tentative="1">
      <w:start w:val="1"/>
      <w:numFmt w:val="bullet"/>
      <w:lvlText w:val="o"/>
      <w:lvlJc w:val="left"/>
      <w:pPr>
        <w:ind w:left="6469" w:hanging="360"/>
      </w:pPr>
      <w:rPr>
        <w:rFonts w:ascii="Courier New" w:hAnsi="Courier New" w:cs="Courier New" w:hint="default"/>
      </w:rPr>
    </w:lvl>
    <w:lvl w:ilvl="8" w:tplc="04180005" w:tentative="1">
      <w:start w:val="1"/>
      <w:numFmt w:val="bullet"/>
      <w:lvlText w:val=""/>
      <w:lvlJc w:val="left"/>
      <w:pPr>
        <w:ind w:left="7189" w:hanging="360"/>
      </w:pPr>
      <w:rPr>
        <w:rFonts w:ascii="Wingdings" w:hAnsi="Wingdings" w:hint="default"/>
      </w:rPr>
    </w:lvl>
  </w:abstractNum>
  <w:abstractNum w:abstractNumId="38">
    <w:nsid w:val="6C3E5BAF"/>
    <w:multiLevelType w:val="hybridMultilevel"/>
    <w:tmpl w:val="24BC87F8"/>
    <w:lvl w:ilvl="0" w:tplc="430A39E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D8140E1"/>
    <w:multiLevelType w:val="hybridMultilevel"/>
    <w:tmpl w:val="6A9E9384"/>
    <w:lvl w:ilvl="0" w:tplc="430A39E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EBA31C9"/>
    <w:multiLevelType w:val="hybridMultilevel"/>
    <w:tmpl w:val="38080384"/>
    <w:lvl w:ilvl="0" w:tplc="75BA02D8">
      <w:start w:val="1"/>
      <w:numFmt w:val="bullet"/>
      <w:lvlText w:val=""/>
      <w:lvlPicBulletId w:val="1"/>
      <w:lvlJc w:val="left"/>
      <w:pPr>
        <w:ind w:left="1429" w:hanging="360"/>
      </w:pPr>
      <w:rPr>
        <w:rFonts w:ascii="Symbol" w:hAnsi="Symbol" w:hint="default"/>
        <w:color w:val="auto"/>
      </w:rPr>
    </w:lvl>
    <w:lvl w:ilvl="1" w:tplc="04180003">
      <w:start w:val="1"/>
      <w:numFmt w:val="bullet"/>
      <w:lvlText w:val="o"/>
      <w:lvlJc w:val="left"/>
      <w:pPr>
        <w:ind w:left="2149" w:hanging="360"/>
      </w:pPr>
      <w:rPr>
        <w:rFonts w:ascii="Courier New" w:hAnsi="Courier New" w:cs="Courier New" w:hint="default"/>
      </w:rPr>
    </w:lvl>
    <w:lvl w:ilvl="2" w:tplc="04180005" w:tentative="1">
      <w:start w:val="1"/>
      <w:numFmt w:val="bullet"/>
      <w:lvlText w:val=""/>
      <w:lvlJc w:val="left"/>
      <w:pPr>
        <w:ind w:left="2869" w:hanging="360"/>
      </w:pPr>
      <w:rPr>
        <w:rFonts w:ascii="Wingdings" w:hAnsi="Wingdings" w:hint="default"/>
      </w:rPr>
    </w:lvl>
    <w:lvl w:ilvl="3" w:tplc="04180001" w:tentative="1">
      <w:start w:val="1"/>
      <w:numFmt w:val="bullet"/>
      <w:lvlText w:val=""/>
      <w:lvlJc w:val="left"/>
      <w:pPr>
        <w:ind w:left="3589" w:hanging="360"/>
      </w:pPr>
      <w:rPr>
        <w:rFonts w:ascii="Symbol" w:hAnsi="Symbol" w:hint="default"/>
      </w:rPr>
    </w:lvl>
    <w:lvl w:ilvl="4" w:tplc="04180003" w:tentative="1">
      <w:start w:val="1"/>
      <w:numFmt w:val="bullet"/>
      <w:lvlText w:val="o"/>
      <w:lvlJc w:val="left"/>
      <w:pPr>
        <w:ind w:left="4309" w:hanging="360"/>
      </w:pPr>
      <w:rPr>
        <w:rFonts w:ascii="Courier New" w:hAnsi="Courier New" w:cs="Courier New" w:hint="default"/>
      </w:rPr>
    </w:lvl>
    <w:lvl w:ilvl="5" w:tplc="04180005" w:tentative="1">
      <w:start w:val="1"/>
      <w:numFmt w:val="bullet"/>
      <w:lvlText w:val=""/>
      <w:lvlJc w:val="left"/>
      <w:pPr>
        <w:ind w:left="5029" w:hanging="360"/>
      </w:pPr>
      <w:rPr>
        <w:rFonts w:ascii="Wingdings" w:hAnsi="Wingdings" w:hint="default"/>
      </w:rPr>
    </w:lvl>
    <w:lvl w:ilvl="6" w:tplc="04180001" w:tentative="1">
      <w:start w:val="1"/>
      <w:numFmt w:val="bullet"/>
      <w:lvlText w:val=""/>
      <w:lvlJc w:val="left"/>
      <w:pPr>
        <w:ind w:left="5749" w:hanging="360"/>
      </w:pPr>
      <w:rPr>
        <w:rFonts w:ascii="Symbol" w:hAnsi="Symbol" w:hint="default"/>
      </w:rPr>
    </w:lvl>
    <w:lvl w:ilvl="7" w:tplc="04180003" w:tentative="1">
      <w:start w:val="1"/>
      <w:numFmt w:val="bullet"/>
      <w:lvlText w:val="o"/>
      <w:lvlJc w:val="left"/>
      <w:pPr>
        <w:ind w:left="6469" w:hanging="360"/>
      </w:pPr>
      <w:rPr>
        <w:rFonts w:ascii="Courier New" w:hAnsi="Courier New" w:cs="Courier New" w:hint="default"/>
      </w:rPr>
    </w:lvl>
    <w:lvl w:ilvl="8" w:tplc="04180005" w:tentative="1">
      <w:start w:val="1"/>
      <w:numFmt w:val="bullet"/>
      <w:lvlText w:val=""/>
      <w:lvlJc w:val="left"/>
      <w:pPr>
        <w:ind w:left="7189" w:hanging="360"/>
      </w:pPr>
      <w:rPr>
        <w:rFonts w:ascii="Wingdings" w:hAnsi="Wingdings" w:hint="default"/>
      </w:rPr>
    </w:lvl>
  </w:abstractNum>
  <w:abstractNum w:abstractNumId="41">
    <w:nsid w:val="753B19A5"/>
    <w:multiLevelType w:val="hybridMultilevel"/>
    <w:tmpl w:val="00446FEA"/>
    <w:lvl w:ilvl="0" w:tplc="430A39E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6B1366D"/>
    <w:multiLevelType w:val="hybridMultilevel"/>
    <w:tmpl w:val="7B365834"/>
    <w:lvl w:ilvl="0" w:tplc="0409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3">
    <w:nsid w:val="76C36763"/>
    <w:multiLevelType w:val="hybridMultilevel"/>
    <w:tmpl w:val="94248BF6"/>
    <w:lvl w:ilvl="0" w:tplc="48460F48">
      <w:start w:val="1"/>
      <w:numFmt w:val="bullet"/>
      <w:lvlText w:val="→"/>
      <w:lvlJc w:val="left"/>
      <w:pPr>
        <w:ind w:left="720" w:hanging="360"/>
      </w:pPr>
      <w:rPr>
        <w:rFonts w:ascii="Times New Roman" w:hAnsi="Times New Roman" w:cs="Times New Roman" w:hint="default"/>
      </w:rPr>
    </w:lvl>
    <w:lvl w:ilvl="1" w:tplc="04180003">
      <w:start w:val="1"/>
      <w:numFmt w:val="bullet"/>
      <w:lvlText w:val="o"/>
      <w:lvlJc w:val="left"/>
      <w:pPr>
        <w:ind w:left="1440" w:hanging="360"/>
      </w:pPr>
      <w:rPr>
        <w:rFonts w:ascii="Courier New" w:hAnsi="Courier New" w:cs="Courier New" w:hint="default"/>
      </w:rPr>
    </w:lvl>
    <w:lvl w:ilvl="2" w:tplc="EE12C9CE">
      <w:numFmt w:val="bullet"/>
      <w:lvlText w:val="•"/>
      <w:lvlJc w:val="left"/>
      <w:pPr>
        <w:ind w:left="2505" w:hanging="705"/>
      </w:pPr>
      <w:rPr>
        <w:rFonts w:ascii="Times New Roman" w:eastAsia="Arial Unicode MS" w:hAnsi="Times New Roman" w:cs="Times New Roman"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4">
    <w:nsid w:val="78E53725"/>
    <w:multiLevelType w:val="hybridMultilevel"/>
    <w:tmpl w:val="9E36EC94"/>
    <w:lvl w:ilvl="0" w:tplc="026AEDDA">
      <w:start w:val="5"/>
      <w:numFmt w:val="bullet"/>
      <w:lvlText w:val="-"/>
      <w:lvlJc w:val="left"/>
      <w:pPr>
        <w:ind w:left="1211" w:hanging="360"/>
      </w:pPr>
      <w:rPr>
        <w:rFonts w:ascii="Arial" w:eastAsia="Times New Roman" w:hAnsi="Arial" w:cs="Arial" w:hint="default"/>
      </w:rPr>
    </w:lvl>
    <w:lvl w:ilvl="1" w:tplc="04180003" w:tentative="1">
      <w:start w:val="1"/>
      <w:numFmt w:val="bullet"/>
      <w:lvlText w:val="o"/>
      <w:lvlJc w:val="left"/>
      <w:pPr>
        <w:ind w:left="1931" w:hanging="360"/>
      </w:pPr>
      <w:rPr>
        <w:rFonts w:ascii="Courier New" w:hAnsi="Courier New" w:cs="Courier New" w:hint="default"/>
      </w:rPr>
    </w:lvl>
    <w:lvl w:ilvl="2" w:tplc="04180005" w:tentative="1">
      <w:start w:val="1"/>
      <w:numFmt w:val="bullet"/>
      <w:lvlText w:val=""/>
      <w:lvlJc w:val="left"/>
      <w:pPr>
        <w:ind w:left="2651" w:hanging="360"/>
      </w:pPr>
      <w:rPr>
        <w:rFonts w:ascii="Wingdings" w:hAnsi="Wingdings" w:hint="default"/>
      </w:rPr>
    </w:lvl>
    <w:lvl w:ilvl="3" w:tplc="04180001" w:tentative="1">
      <w:start w:val="1"/>
      <w:numFmt w:val="bullet"/>
      <w:lvlText w:val=""/>
      <w:lvlJc w:val="left"/>
      <w:pPr>
        <w:ind w:left="3371" w:hanging="360"/>
      </w:pPr>
      <w:rPr>
        <w:rFonts w:ascii="Symbol" w:hAnsi="Symbol" w:hint="default"/>
      </w:rPr>
    </w:lvl>
    <w:lvl w:ilvl="4" w:tplc="04180003" w:tentative="1">
      <w:start w:val="1"/>
      <w:numFmt w:val="bullet"/>
      <w:lvlText w:val="o"/>
      <w:lvlJc w:val="left"/>
      <w:pPr>
        <w:ind w:left="4091" w:hanging="360"/>
      </w:pPr>
      <w:rPr>
        <w:rFonts w:ascii="Courier New" w:hAnsi="Courier New" w:cs="Courier New" w:hint="default"/>
      </w:rPr>
    </w:lvl>
    <w:lvl w:ilvl="5" w:tplc="04180005" w:tentative="1">
      <w:start w:val="1"/>
      <w:numFmt w:val="bullet"/>
      <w:lvlText w:val=""/>
      <w:lvlJc w:val="left"/>
      <w:pPr>
        <w:ind w:left="4811" w:hanging="360"/>
      </w:pPr>
      <w:rPr>
        <w:rFonts w:ascii="Wingdings" w:hAnsi="Wingdings" w:hint="default"/>
      </w:rPr>
    </w:lvl>
    <w:lvl w:ilvl="6" w:tplc="04180001" w:tentative="1">
      <w:start w:val="1"/>
      <w:numFmt w:val="bullet"/>
      <w:lvlText w:val=""/>
      <w:lvlJc w:val="left"/>
      <w:pPr>
        <w:ind w:left="5531" w:hanging="360"/>
      </w:pPr>
      <w:rPr>
        <w:rFonts w:ascii="Symbol" w:hAnsi="Symbol" w:hint="default"/>
      </w:rPr>
    </w:lvl>
    <w:lvl w:ilvl="7" w:tplc="04180003" w:tentative="1">
      <w:start w:val="1"/>
      <w:numFmt w:val="bullet"/>
      <w:lvlText w:val="o"/>
      <w:lvlJc w:val="left"/>
      <w:pPr>
        <w:ind w:left="6251" w:hanging="360"/>
      </w:pPr>
      <w:rPr>
        <w:rFonts w:ascii="Courier New" w:hAnsi="Courier New" w:cs="Courier New" w:hint="default"/>
      </w:rPr>
    </w:lvl>
    <w:lvl w:ilvl="8" w:tplc="04180005" w:tentative="1">
      <w:start w:val="1"/>
      <w:numFmt w:val="bullet"/>
      <w:lvlText w:val=""/>
      <w:lvlJc w:val="left"/>
      <w:pPr>
        <w:ind w:left="6971" w:hanging="360"/>
      </w:pPr>
      <w:rPr>
        <w:rFonts w:ascii="Wingdings" w:hAnsi="Wingdings" w:hint="default"/>
      </w:rPr>
    </w:lvl>
  </w:abstractNum>
  <w:num w:numId="1">
    <w:abstractNumId w:val="0"/>
  </w:num>
  <w:num w:numId="2">
    <w:abstractNumId w:val="10"/>
  </w:num>
  <w:num w:numId="3">
    <w:abstractNumId w:val="24"/>
  </w:num>
  <w:num w:numId="4">
    <w:abstractNumId w:val="6"/>
  </w:num>
  <w:num w:numId="5">
    <w:abstractNumId w:val="8"/>
  </w:num>
  <w:num w:numId="6">
    <w:abstractNumId w:val="7"/>
  </w:num>
  <w:num w:numId="7">
    <w:abstractNumId w:val="9"/>
  </w:num>
  <w:num w:numId="8">
    <w:abstractNumId w:val="22"/>
  </w:num>
  <w:num w:numId="9">
    <w:abstractNumId w:val="33"/>
  </w:num>
  <w:num w:numId="10">
    <w:abstractNumId w:val="18"/>
  </w:num>
  <w:num w:numId="11">
    <w:abstractNumId w:val="25"/>
  </w:num>
  <w:num w:numId="12">
    <w:abstractNumId w:val="14"/>
  </w:num>
  <w:num w:numId="13">
    <w:abstractNumId w:val="28"/>
  </w:num>
  <w:num w:numId="14">
    <w:abstractNumId w:val="11"/>
  </w:num>
  <w:num w:numId="15">
    <w:abstractNumId w:val="44"/>
  </w:num>
  <w:num w:numId="16">
    <w:abstractNumId w:val="13"/>
  </w:num>
  <w:num w:numId="17">
    <w:abstractNumId w:val="34"/>
  </w:num>
  <w:num w:numId="18">
    <w:abstractNumId w:val="20"/>
  </w:num>
  <w:num w:numId="19">
    <w:abstractNumId w:val="38"/>
  </w:num>
  <w:num w:numId="20">
    <w:abstractNumId w:val="39"/>
  </w:num>
  <w:num w:numId="21">
    <w:abstractNumId w:val="27"/>
  </w:num>
  <w:num w:numId="22">
    <w:abstractNumId w:val="41"/>
  </w:num>
  <w:num w:numId="23">
    <w:abstractNumId w:val="23"/>
  </w:num>
  <w:num w:numId="24">
    <w:abstractNumId w:val="19"/>
  </w:num>
  <w:num w:numId="25">
    <w:abstractNumId w:val="40"/>
  </w:num>
  <w:num w:numId="26">
    <w:abstractNumId w:val="36"/>
  </w:num>
  <w:num w:numId="27">
    <w:abstractNumId w:val="12"/>
  </w:num>
  <w:num w:numId="28">
    <w:abstractNumId w:val="5"/>
  </w:num>
  <w:num w:numId="29">
    <w:abstractNumId w:val="30"/>
  </w:num>
  <w:num w:numId="30">
    <w:abstractNumId w:val="35"/>
  </w:num>
  <w:num w:numId="31">
    <w:abstractNumId w:val="21"/>
  </w:num>
  <w:num w:numId="32">
    <w:abstractNumId w:val="43"/>
  </w:num>
  <w:num w:numId="33">
    <w:abstractNumId w:val="16"/>
  </w:num>
  <w:num w:numId="34">
    <w:abstractNumId w:val="37"/>
  </w:num>
  <w:num w:numId="35">
    <w:abstractNumId w:val="17"/>
  </w:num>
  <w:num w:numId="36">
    <w:abstractNumId w:val="26"/>
  </w:num>
  <w:num w:numId="37">
    <w:abstractNumId w:val="32"/>
  </w:num>
  <w:num w:numId="38">
    <w:abstractNumId w:val="3"/>
  </w:num>
  <w:num w:numId="39">
    <w:abstractNumId w:val="4"/>
  </w:num>
  <w:num w:numId="40">
    <w:abstractNumId w:val="31"/>
  </w:num>
  <w:num w:numId="41">
    <w:abstractNumId w:val="15"/>
  </w:num>
  <w:num w:numId="42">
    <w:abstractNumId w:val="42"/>
  </w:num>
  <w:num w:numId="43">
    <w:abstractNumId w:val="29"/>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1581"/>
    <w:rsid w:val="000000FE"/>
    <w:rsid w:val="0001190C"/>
    <w:rsid w:val="00012018"/>
    <w:rsid w:val="000123B0"/>
    <w:rsid w:val="0001534A"/>
    <w:rsid w:val="0001621A"/>
    <w:rsid w:val="00025D32"/>
    <w:rsid w:val="00026064"/>
    <w:rsid w:val="00031503"/>
    <w:rsid w:val="0004059A"/>
    <w:rsid w:val="000406DD"/>
    <w:rsid w:val="00040FAD"/>
    <w:rsid w:val="000440E1"/>
    <w:rsid w:val="00046FA9"/>
    <w:rsid w:val="000623D4"/>
    <w:rsid w:val="000671E2"/>
    <w:rsid w:val="00070B23"/>
    <w:rsid w:val="00071765"/>
    <w:rsid w:val="0007428E"/>
    <w:rsid w:val="00084CAA"/>
    <w:rsid w:val="000A75AC"/>
    <w:rsid w:val="000B047A"/>
    <w:rsid w:val="000C28B7"/>
    <w:rsid w:val="000C79B8"/>
    <w:rsid w:val="000E39A3"/>
    <w:rsid w:val="000E5C60"/>
    <w:rsid w:val="000F32E9"/>
    <w:rsid w:val="00105B05"/>
    <w:rsid w:val="00107B90"/>
    <w:rsid w:val="00112175"/>
    <w:rsid w:val="00116718"/>
    <w:rsid w:val="001173A6"/>
    <w:rsid w:val="00123AB2"/>
    <w:rsid w:val="00130E5D"/>
    <w:rsid w:val="00131CE5"/>
    <w:rsid w:val="001355B6"/>
    <w:rsid w:val="001364BD"/>
    <w:rsid w:val="00144B0A"/>
    <w:rsid w:val="00146706"/>
    <w:rsid w:val="0015594A"/>
    <w:rsid w:val="00157FDC"/>
    <w:rsid w:val="00165F5A"/>
    <w:rsid w:val="00176AD1"/>
    <w:rsid w:val="00182252"/>
    <w:rsid w:val="00186D6D"/>
    <w:rsid w:val="001935BA"/>
    <w:rsid w:val="00193D16"/>
    <w:rsid w:val="001A15D4"/>
    <w:rsid w:val="001A6AE9"/>
    <w:rsid w:val="001B06B8"/>
    <w:rsid w:val="001B3C7D"/>
    <w:rsid w:val="001D47F9"/>
    <w:rsid w:val="001D4BA3"/>
    <w:rsid w:val="001E379C"/>
    <w:rsid w:val="001F218C"/>
    <w:rsid w:val="001F5B96"/>
    <w:rsid w:val="001F63CD"/>
    <w:rsid w:val="002026A3"/>
    <w:rsid w:val="00204EF4"/>
    <w:rsid w:val="00210DA5"/>
    <w:rsid w:val="00211D79"/>
    <w:rsid w:val="0021359A"/>
    <w:rsid w:val="00216311"/>
    <w:rsid w:val="00223FBD"/>
    <w:rsid w:val="00240B88"/>
    <w:rsid w:val="00244B5A"/>
    <w:rsid w:val="00251132"/>
    <w:rsid w:val="00261EF4"/>
    <w:rsid w:val="00263102"/>
    <w:rsid w:val="00263515"/>
    <w:rsid w:val="00264E83"/>
    <w:rsid w:val="00265AD3"/>
    <w:rsid w:val="00266998"/>
    <w:rsid w:val="002674FC"/>
    <w:rsid w:val="00273687"/>
    <w:rsid w:val="002933F4"/>
    <w:rsid w:val="002934D3"/>
    <w:rsid w:val="0029664F"/>
    <w:rsid w:val="002A49A6"/>
    <w:rsid w:val="002B23A8"/>
    <w:rsid w:val="002B462F"/>
    <w:rsid w:val="002C2FF6"/>
    <w:rsid w:val="002C5293"/>
    <w:rsid w:val="002D54D9"/>
    <w:rsid w:val="002E1E1E"/>
    <w:rsid w:val="002E457D"/>
    <w:rsid w:val="002E67F4"/>
    <w:rsid w:val="002E7B7C"/>
    <w:rsid w:val="002F2116"/>
    <w:rsid w:val="002F21D3"/>
    <w:rsid w:val="002F4E29"/>
    <w:rsid w:val="00303E49"/>
    <w:rsid w:val="00303F29"/>
    <w:rsid w:val="00310B90"/>
    <w:rsid w:val="00313BEA"/>
    <w:rsid w:val="00322CDD"/>
    <w:rsid w:val="003330A6"/>
    <w:rsid w:val="00356CF8"/>
    <w:rsid w:val="0036075B"/>
    <w:rsid w:val="003609B7"/>
    <w:rsid w:val="00372A44"/>
    <w:rsid w:val="00372B75"/>
    <w:rsid w:val="003766DD"/>
    <w:rsid w:val="00383652"/>
    <w:rsid w:val="00387F0F"/>
    <w:rsid w:val="00390A9F"/>
    <w:rsid w:val="00391942"/>
    <w:rsid w:val="00397413"/>
    <w:rsid w:val="0039779B"/>
    <w:rsid w:val="003A36E4"/>
    <w:rsid w:val="003A4667"/>
    <w:rsid w:val="003B0A48"/>
    <w:rsid w:val="003B316A"/>
    <w:rsid w:val="003C080C"/>
    <w:rsid w:val="003C5EE7"/>
    <w:rsid w:val="003D3EF8"/>
    <w:rsid w:val="003D6EC6"/>
    <w:rsid w:val="003F282F"/>
    <w:rsid w:val="003F4107"/>
    <w:rsid w:val="0040276B"/>
    <w:rsid w:val="0040796A"/>
    <w:rsid w:val="004115EA"/>
    <w:rsid w:val="00417176"/>
    <w:rsid w:val="00423DC2"/>
    <w:rsid w:val="004321EF"/>
    <w:rsid w:val="0045018B"/>
    <w:rsid w:val="00454F6A"/>
    <w:rsid w:val="00464707"/>
    <w:rsid w:val="00471072"/>
    <w:rsid w:val="00473801"/>
    <w:rsid w:val="0048196A"/>
    <w:rsid w:val="00482DA2"/>
    <w:rsid w:val="004847EF"/>
    <w:rsid w:val="00484F95"/>
    <w:rsid w:val="0048511F"/>
    <w:rsid w:val="00487F05"/>
    <w:rsid w:val="00492462"/>
    <w:rsid w:val="00494422"/>
    <w:rsid w:val="004A3867"/>
    <w:rsid w:val="004C4267"/>
    <w:rsid w:val="004D07D6"/>
    <w:rsid w:val="004E02EA"/>
    <w:rsid w:val="004E0419"/>
    <w:rsid w:val="004E1899"/>
    <w:rsid w:val="004E7BB1"/>
    <w:rsid w:val="004F0843"/>
    <w:rsid w:val="004F2495"/>
    <w:rsid w:val="004F551B"/>
    <w:rsid w:val="0050025D"/>
    <w:rsid w:val="00503929"/>
    <w:rsid w:val="005071F4"/>
    <w:rsid w:val="00510E03"/>
    <w:rsid w:val="00510E55"/>
    <w:rsid w:val="005114BF"/>
    <w:rsid w:val="00513099"/>
    <w:rsid w:val="005155A8"/>
    <w:rsid w:val="00515A3E"/>
    <w:rsid w:val="0052098C"/>
    <w:rsid w:val="00521266"/>
    <w:rsid w:val="0052149F"/>
    <w:rsid w:val="00535792"/>
    <w:rsid w:val="00537311"/>
    <w:rsid w:val="00540A15"/>
    <w:rsid w:val="00541409"/>
    <w:rsid w:val="00544741"/>
    <w:rsid w:val="00544BA7"/>
    <w:rsid w:val="00544D45"/>
    <w:rsid w:val="00547F3C"/>
    <w:rsid w:val="00550753"/>
    <w:rsid w:val="00566EFC"/>
    <w:rsid w:val="00570710"/>
    <w:rsid w:val="00580175"/>
    <w:rsid w:val="00583858"/>
    <w:rsid w:val="00590A9B"/>
    <w:rsid w:val="005A2BF6"/>
    <w:rsid w:val="005A6556"/>
    <w:rsid w:val="005B1BEF"/>
    <w:rsid w:val="005B30EC"/>
    <w:rsid w:val="005D1D92"/>
    <w:rsid w:val="005D27B7"/>
    <w:rsid w:val="005D4BC6"/>
    <w:rsid w:val="005E3D6E"/>
    <w:rsid w:val="005E6D25"/>
    <w:rsid w:val="005F3DF9"/>
    <w:rsid w:val="005F41A2"/>
    <w:rsid w:val="005F584A"/>
    <w:rsid w:val="005F5A1E"/>
    <w:rsid w:val="006015C1"/>
    <w:rsid w:val="00601BAB"/>
    <w:rsid w:val="00615995"/>
    <w:rsid w:val="0061787C"/>
    <w:rsid w:val="006247D8"/>
    <w:rsid w:val="0062584C"/>
    <w:rsid w:val="00625C22"/>
    <w:rsid w:val="006312EA"/>
    <w:rsid w:val="0064271E"/>
    <w:rsid w:val="00647E49"/>
    <w:rsid w:val="00650AC2"/>
    <w:rsid w:val="00650DEE"/>
    <w:rsid w:val="00653CB3"/>
    <w:rsid w:val="00657BD9"/>
    <w:rsid w:val="00661610"/>
    <w:rsid w:val="0067142D"/>
    <w:rsid w:val="00671C39"/>
    <w:rsid w:val="00677DB3"/>
    <w:rsid w:val="006822B3"/>
    <w:rsid w:val="006856AB"/>
    <w:rsid w:val="00686323"/>
    <w:rsid w:val="00692395"/>
    <w:rsid w:val="006964DD"/>
    <w:rsid w:val="006965FA"/>
    <w:rsid w:val="006A1A0B"/>
    <w:rsid w:val="006B0CC3"/>
    <w:rsid w:val="006C2D23"/>
    <w:rsid w:val="006C6A72"/>
    <w:rsid w:val="006C701A"/>
    <w:rsid w:val="006C7C7D"/>
    <w:rsid w:val="006F65DB"/>
    <w:rsid w:val="006F7167"/>
    <w:rsid w:val="006F7A6D"/>
    <w:rsid w:val="00703236"/>
    <w:rsid w:val="00707B74"/>
    <w:rsid w:val="00710B8C"/>
    <w:rsid w:val="0071777C"/>
    <w:rsid w:val="00725D41"/>
    <w:rsid w:val="00730F27"/>
    <w:rsid w:val="00735272"/>
    <w:rsid w:val="007377B0"/>
    <w:rsid w:val="00751A2F"/>
    <w:rsid w:val="00752B65"/>
    <w:rsid w:val="00757D08"/>
    <w:rsid w:val="00761A49"/>
    <w:rsid w:val="00762AB8"/>
    <w:rsid w:val="007643AB"/>
    <w:rsid w:val="00765673"/>
    <w:rsid w:val="00765817"/>
    <w:rsid w:val="00767C08"/>
    <w:rsid w:val="00781156"/>
    <w:rsid w:val="007A0C10"/>
    <w:rsid w:val="007A7711"/>
    <w:rsid w:val="007C100E"/>
    <w:rsid w:val="007C3E43"/>
    <w:rsid w:val="007C6F80"/>
    <w:rsid w:val="007D60C3"/>
    <w:rsid w:val="007E220B"/>
    <w:rsid w:val="007E68FA"/>
    <w:rsid w:val="007F1FEB"/>
    <w:rsid w:val="00801946"/>
    <w:rsid w:val="00803697"/>
    <w:rsid w:val="00804F70"/>
    <w:rsid w:val="008330D3"/>
    <w:rsid w:val="008417AE"/>
    <w:rsid w:val="00843C4F"/>
    <w:rsid w:val="00844AE2"/>
    <w:rsid w:val="00853B2C"/>
    <w:rsid w:val="00856DCA"/>
    <w:rsid w:val="00857946"/>
    <w:rsid w:val="0087243D"/>
    <w:rsid w:val="00872464"/>
    <w:rsid w:val="00873549"/>
    <w:rsid w:val="00881E7A"/>
    <w:rsid w:val="0088442A"/>
    <w:rsid w:val="00885750"/>
    <w:rsid w:val="008874A3"/>
    <w:rsid w:val="008A3BF2"/>
    <w:rsid w:val="008A541C"/>
    <w:rsid w:val="008B4B87"/>
    <w:rsid w:val="008B75F6"/>
    <w:rsid w:val="008B7AFC"/>
    <w:rsid w:val="008C3196"/>
    <w:rsid w:val="008C47C5"/>
    <w:rsid w:val="008D0597"/>
    <w:rsid w:val="008D05A9"/>
    <w:rsid w:val="008D4515"/>
    <w:rsid w:val="008E7CB2"/>
    <w:rsid w:val="008F1DDA"/>
    <w:rsid w:val="008F26DC"/>
    <w:rsid w:val="008F48BB"/>
    <w:rsid w:val="00900E35"/>
    <w:rsid w:val="00904ABA"/>
    <w:rsid w:val="009156BF"/>
    <w:rsid w:val="00916578"/>
    <w:rsid w:val="00916746"/>
    <w:rsid w:val="00921447"/>
    <w:rsid w:val="00924F5D"/>
    <w:rsid w:val="00926045"/>
    <w:rsid w:val="00935B01"/>
    <w:rsid w:val="00940569"/>
    <w:rsid w:val="00941546"/>
    <w:rsid w:val="0095131A"/>
    <w:rsid w:val="00956F14"/>
    <w:rsid w:val="00957D46"/>
    <w:rsid w:val="009777A8"/>
    <w:rsid w:val="0098022E"/>
    <w:rsid w:val="00997448"/>
    <w:rsid w:val="009A3EC4"/>
    <w:rsid w:val="009A6978"/>
    <w:rsid w:val="009B3440"/>
    <w:rsid w:val="009B65CD"/>
    <w:rsid w:val="009B6744"/>
    <w:rsid w:val="009C1899"/>
    <w:rsid w:val="009C26EA"/>
    <w:rsid w:val="009C27F4"/>
    <w:rsid w:val="009C49C0"/>
    <w:rsid w:val="009D1B3D"/>
    <w:rsid w:val="009D3B8D"/>
    <w:rsid w:val="00A00C30"/>
    <w:rsid w:val="00A063D1"/>
    <w:rsid w:val="00A108A5"/>
    <w:rsid w:val="00A12A09"/>
    <w:rsid w:val="00A12A99"/>
    <w:rsid w:val="00A15610"/>
    <w:rsid w:val="00A15B5E"/>
    <w:rsid w:val="00A163A1"/>
    <w:rsid w:val="00A22305"/>
    <w:rsid w:val="00A30449"/>
    <w:rsid w:val="00A340B3"/>
    <w:rsid w:val="00A407A8"/>
    <w:rsid w:val="00A43805"/>
    <w:rsid w:val="00A47881"/>
    <w:rsid w:val="00A47CD0"/>
    <w:rsid w:val="00A544C9"/>
    <w:rsid w:val="00A6296F"/>
    <w:rsid w:val="00A71694"/>
    <w:rsid w:val="00A730C1"/>
    <w:rsid w:val="00A75B44"/>
    <w:rsid w:val="00A83C39"/>
    <w:rsid w:val="00A84A90"/>
    <w:rsid w:val="00A851C4"/>
    <w:rsid w:val="00A85BB0"/>
    <w:rsid w:val="00A97809"/>
    <w:rsid w:val="00AA2167"/>
    <w:rsid w:val="00AA79DA"/>
    <w:rsid w:val="00AB023D"/>
    <w:rsid w:val="00AC4C2A"/>
    <w:rsid w:val="00AD6003"/>
    <w:rsid w:val="00AE1E76"/>
    <w:rsid w:val="00AF2297"/>
    <w:rsid w:val="00AF4FB4"/>
    <w:rsid w:val="00B0049D"/>
    <w:rsid w:val="00B03909"/>
    <w:rsid w:val="00B100FF"/>
    <w:rsid w:val="00B10842"/>
    <w:rsid w:val="00B12A80"/>
    <w:rsid w:val="00B153D3"/>
    <w:rsid w:val="00B174EB"/>
    <w:rsid w:val="00B374FD"/>
    <w:rsid w:val="00B41FA7"/>
    <w:rsid w:val="00B46C25"/>
    <w:rsid w:val="00B614FB"/>
    <w:rsid w:val="00B658A0"/>
    <w:rsid w:val="00B70BB7"/>
    <w:rsid w:val="00B72EAB"/>
    <w:rsid w:val="00B7471A"/>
    <w:rsid w:val="00B77B14"/>
    <w:rsid w:val="00B82DD5"/>
    <w:rsid w:val="00B84033"/>
    <w:rsid w:val="00B844E0"/>
    <w:rsid w:val="00B85D7A"/>
    <w:rsid w:val="00B863DE"/>
    <w:rsid w:val="00B91D3F"/>
    <w:rsid w:val="00B97B46"/>
    <w:rsid w:val="00BA66E4"/>
    <w:rsid w:val="00BB0163"/>
    <w:rsid w:val="00BB2D90"/>
    <w:rsid w:val="00BB365D"/>
    <w:rsid w:val="00BD2D02"/>
    <w:rsid w:val="00BF03F0"/>
    <w:rsid w:val="00C14C1F"/>
    <w:rsid w:val="00C20821"/>
    <w:rsid w:val="00C30BFC"/>
    <w:rsid w:val="00C409CB"/>
    <w:rsid w:val="00C46494"/>
    <w:rsid w:val="00C50A79"/>
    <w:rsid w:val="00C61368"/>
    <w:rsid w:val="00C63E92"/>
    <w:rsid w:val="00C65504"/>
    <w:rsid w:val="00C65CD7"/>
    <w:rsid w:val="00C72862"/>
    <w:rsid w:val="00C72EDC"/>
    <w:rsid w:val="00C73A6A"/>
    <w:rsid w:val="00C8136A"/>
    <w:rsid w:val="00C87B9C"/>
    <w:rsid w:val="00C929E5"/>
    <w:rsid w:val="00CA05C1"/>
    <w:rsid w:val="00CA2285"/>
    <w:rsid w:val="00CA31E3"/>
    <w:rsid w:val="00CA3DFE"/>
    <w:rsid w:val="00CA4B7D"/>
    <w:rsid w:val="00CA6567"/>
    <w:rsid w:val="00CB097F"/>
    <w:rsid w:val="00CB3382"/>
    <w:rsid w:val="00CB4735"/>
    <w:rsid w:val="00CC350E"/>
    <w:rsid w:val="00CC5040"/>
    <w:rsid w:val="00CD3C1E"/>
    <w:rsid w:val="00CD4695"/>
    <w:rsid w:val="00CD547B"/>
    <w:rsid w:val="00CD7B29"/>
    <w:rsid w:val="00CF43D9"/>
    <w:rsid w:val="00D021DD"/>
    <w:rsid w:val="00D04F97"/>
    <w:rsid w:val="00D11A31"/>
    <w:rsid w:val="00D1422C"/>
    <w:rsid w:val="00D14A27"/>
    <w:rsid w:val="00D1601B"/>
    <w:rsid w:val="00D20B62"/>
    <w:rsid w:val="00D2165A"/>
    <w:rsid w:val="00D22D18"/>
    <w:rsid w:val="00D24D0D"/>
    <w:rsid w:val="00D26621"/>
    <w:rsid w:val="00D45D8C"/>
    <w:rsid w:val="00D562ED"/>
    <w:rsid w:val="00D5658F"/>
    <w:rsid w:val="00D56620"/>
    <w:rsid w:val="00D61ABA"/>
    <w:rsid w:val="00D658BD"/>
    <w:rsid w:val="00D674F1"/>
    <w:rsid w:val="00D7201C"/>
    <w:rsid w:val="00D72F8A"/>
    <w:rsid w:val="00D73E1E"/>
    <w:rsid w:val="00D86515"/>
    <w:rsid w:val="00D90608"/>
    <w:rsid w:val="00D95BA8"/>
    <w:rsid w:val="00D96742"/>
    <w:rsid w:val="00DA7048"/>
    <w:rsid w:val="00DD52AD"/>
    <w:rsid w:val="00DE245E"/>
    <w:rsid w:val="00DE497D"/>
    <w:rsid w:val="00DF4D97"/>
    <w:rsid w:val="00E01581"/>
    <w:rsid w:val="00E0291A"/>
    <w:rsid w:val="00E11729"/>
    <w:rsid w:val="00E266C2"/>
    <w:rsid w:val="00E334A2"/>
    <w:rsid w:val="00E34234"/>
    <w:rsid w:val="00E34B68"/>
    <w:rsid w:val="00E35C76"/>
    <w:rsid w:val="00E44633"/>
    <w:rsid w:val="00E449E1"/>
    <w:rsid w:val="00E46A4C"/>
    <w:rsid w:val="00E63EE9"/>
    <w:rsid w:val="00E64065"/>
    <w:rsid w:val="00E643A2"/>
    <w:rsid w:val="00E668E2"/>
    <w:rsid w:val="00E7260A"/>
    <w:rsid w:val="00E726F0"/>
    <w:rsid w:val="00E72774"/>
    <w:rsid w:val="00E75DCC"/>
    <w:rsid w:val="00E80BB8"/>
    <w:rsid w:val="00E84697"/>
    <w:rsid w:val="00E85136"/>
    <w:rsid w:val="00EA2AB2"/>
    <w:rsid w:val="00EA50C9"/>
    <w:rsid w:val="00EA5E43"/>
    <w:rsid w:val="00EB22D6"/>
    <w:rsid w:val="00EC04B8"/>
    <w:rsid w:val="00EC5C41"/>
    <w:rsid w:val="00ED43DB"/>
    <w:rsid w:val="00EF7B3F"/>
    <w:rsid w:val="00F01173"/>
    <w:rsid w:val="00F11A59"/>
    <w:rsid w:val="00F123E1"/>
    <w:rsid w:val="00F15F11"/>
    <w:rsid w:val="00F31385"/>
    <w:rsid w:val="00F36186"/>
    <w:rsid w:val="00F41D96"/>
    <w:rsid w:val="00F4443D"/>
    <w:rsid w:val="00F56856"/>
    <w:rsid w:val="00F61439"/>
    <w:rsid w:val="00F719BB"/>
    <w:rsid w:val="00F736AB"/>
    <w:rsid w:val="00F75B39"/>
    <w:rsid w:val="00F77FCB"/>
    <w:rsid w:val="00F82E37"/>
    <w:rsid w:val="00F837A2"/>
    <w:rsid w:val="00F90621"/>
    <w:rsid w:val="00FA1F4C"/>
    <w:rsid w:val="00FA31B2"/>
    <w:rsid w:val="00FA6BFA"/>
    <w:rsid w:val="00FB2004"/>
    <w:rsid w:val="00FB51E7"/>
    <w:rsid w:val="00FB6252"/>
    <w:rsid w:val="00FC1E82"/>
    <w:rsid w:val="00FC4E57"/>
    <w:rsid w:val="00FD37CC"/>
    <w:rsid w:val="00FD5EC2"/>
    <w:rsid w:val="00FE2CA5"/>
    <w:rsid w:val="00FE2F36"/>
    <w:rsid w:val="00FE73B5"/>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header" w:uiPriority="99"/>
    <w:lsdException w:name="footer" w:uiPriority="99"/>
    <w:lsdException w:name="caption" w:semiHidden="1" w:uiPriority="35" w:unhideWhenUsed="1" w:qFormat="1"/>
    <w:lsdException w:name="Title" w:qFormat="1"/>
    <w:lsdException w:name="Subtitle" w:qFormat="1"/>
    <w:lsdException w:name="Hyperlink" w:uiPriority="99"/>
    <w:lsdException w:name="Strong" w:qFormat="1"/>
    <w:lsdException w:name="Emphasis" w:uiPriority="20"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13099"/>
    <w:rPr>
      <w:sz w:val="28"/>
      <w:szCs w:val="24"/>
      <w:lang w:val="en-US" w:eastAsia="en-US"/>
    </w:rPr>
  </w:style>
  <w:style w:type="paragraph" w:styleId="Heading1">
    <w:name w:val="heading 1"/>
    <w:basedOn w:val="Normal"/>
    <w:next w:val="Normal"/>
    <w:link w:val="Heading1Char"/>
    <w:autoRedefine/>
    <w:qFormat/>
    <w:rsid w:val="00CA2285"/>
    <w:pPr>
      <w:keepNext/>
      <w:keepLines/>
      <w:pBdr>
        <w:top w:val="single" w:sz="4" w:space="1" w:color="auto"/>
        <w:bottom w:val="single" w:sz="4" w:space="1" w:color="auto"/>
      </w:pBdr>
      <w:shd w:val="clear" w:color="auto" w:fill="DDD9C3" w:themeFill="background2" w:themeFillShade="E6"/>
      <w:spacing w:before="480"/>
      <w:outlineLvl w:val="0"/>
    </w:pPr>
    <w:rPr>
      <w:b/>
      <w:bCs/>
      <w:szCs w:val="28"/>
      <w:lang w:val="it-IT"/>
    </w:rPr>
  </w:style>
  <w:style w:type="paragraph" w:styleId="Heading2">
    <w:name w:val="heading 2"/>
    <w:basedOn w:val="Normal"/>
    <w:next w:val="Normal"/>
    <w:autoRedefine/>
    <w:qFormat/>
    <w:rsid w:val="004E1899"/>
    <w:pPr>
      <w:keepNext/>
      <w:pBdr>
        <w:top w:val="single" w:sz="4" w:space="1" w:color="auto"/>
        <w:bottom w:val="single" w:sz="4" w:space="1" w:color="auto"/>
      </w:pBdr>
      <w:spacing w:before="120" w:after="60"/>
      <w:jc w:val="both"/>
      <w:outlineLvl w:val="1"/>
    </w:pPr>
    <w:rPr>
      <w:b/>
      <w:szCs w:val="20"/>
      <w:lang w:val="ro-RO"/>
    </w:rPr>
  </w:style>
  <w:style w:type="paragraph" w:styleId="Heading3">
    <w:name w:val="heading 3"/>
    <w:basedOn w:val="Normal"/>
    <w:next w:val="Normal"/>
    <w:autoRedefine/>
    <w:qFormat/>
    <w:rsid w:val="00144B0A"/>
    <w:pPr>
      <w:keepNext/>
      <w:pBdr>
        <w:top w:val="single" w:sz="4" w:space="1" w:color="auto"/>
        <w:bottom w:val="single" w:sz="4" w:space="1" w:color="auto"/>
      </w:pBdr>
      <w:shd w:val="clear" w:color="auto" w:fill="FFFFFF" w:themeFill="background1"/>
      <w:spacing w:after="120"/>
      <w:jc w:val="both"/>
      <w:outlineLvl w:val="2"/>
    </w:pPr>
    <w:rPr>
      <w:rFonts w:cs="Arial"/>
      <w:b/>
      <w:bCs/>
      <w:i/>
      <w:szCs w:val="26"/>
      <w:lang w:val="it-IT"/>
    </w:rPr>
  </w:style>
  <w:style w:type="paragraph" w:styleId="Heading4">
    <w:name w:val="heading 4"/>
    <w:basedOn w:val="Normal"/>
    <w:next w:val="Normal"/>
    <w:link w:val="Heading4Char"/>
    <w:autoRedefine/>
    <w:unhideWhenUsed/>
    <w:qFormat/>
    <w:rsid w:val="004F2495"/>
    <w:pPr>
      <w:keepNext/>
      <w:keepLines/>
      <w:spacing w:before="200"/>
      <w:jc w:val="center"/>
      <w:outlineLvl w:val="3"/>
    </w:pPr>
    <w:rPr>
      <w:b/>
      <w:bCs/>
      <w:i/>
      <w:iCs/>
      <w:lang w:val="it-I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 Char3 Char"/>
    <w:basedOn w:val="Normal"/>
    <w:link w:val="HeaderChar"/>
    <w:uiPriority w:val="99"/>
    <w:rsid w:val="00EA2AB2"/>
    <w:pPr>
      <w:tabs>
        <w:tab w:val="center" w:pos="4320"/>
        <w:tab w:val="right" w:pos="8640"/>
      </w:tabs>
    </w:pPr>
  </w:style>
  <w:style w:type="paragraph" w:styleId="Footer">
    <w:name w:val="footer"/>
    <w:basedOn w:val="Normal"/>
    <w:link w:val="FooterChar"/>
    <w:uiPriority w:val="99"/>
    <w:rsid w:val="00EA2AB2"/>
    <w:pPr>
      <w:tabs>
        <w:tab w:val="center" w:pos="4320"/>
        <w:tab w:val="right" w:pos="8640"/>
      </w:tabs>
    </w:pPr>
  </w:style>
  <w:style w:type="character" w:styleId="PageNumber">
    <w:name w:val="page number"/>
    <w:basedOn w:val="DefaultParagraphFont"/>
    <w:rsid w:val="001935BA"/>
  </w:style>
  <w:style w:type="table" w:styleId="TableGrid">
    <w:name w:val="Table Grid"/>
    <w:basedOn w:val="TableNormal"/>
    <w:uiPriority w:val="59"/>
    <w:rsid w:val="00761A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earch">
    <w:name w:val="search"/>
    <w:basedOn w:val="DefaultParagraphFont"/>
    <w:rsid w:val="009B65CD"/>
  </w:style>
  <w:style w:type="paragraph" w:styleId="NormalWeb">
    <w:name w:val="Normal (Web)"/>
    <w:basedOn w:val="Normal"/>
    <w:rsid w:val="009A3EC4"/>
    <w:pPr>
      <w:spacing w:before="100" w:beforeAutospacing="1" w:after="100" w:afterAutospacing="1"/>
    </w:pPr>
  </w:style>
  <w:style w:type="paragraph" w:customStyle="1" w:styleId="CharCharChar">
    <w:name w:val="Char Char Char"/>
    <w:basedOn w:val="Normal"/>
    <w:rsid w:val="00266998"/>
    <w:rPr>
      <w:lang w:val="pl-PL" w:eastAsia="pl-PL"/>
    </w:rPr>
  </w:style>
  <w:style w:type="paragraph" w:styleId="BodyTextIndent">
    <w:name w:val="Body Text Indent"/>
    <w:basedOn w:val="Normal"/>
    <w:rsid w:val="00266998"/>
    <w:pPr>
      <w:spacing w:after="120" w:line="360" w:lineRule="auto"/>
      <w:ind w:left="283"/>
      <w:jc w:val="both"/>
    </w:pPr>
    <w:rPr>
      <w:szCs w:val="20"/>
      <w:lang w:val="ro-RO" w:eastAsia="ro-RO"/>
    </w:rPr>
  </w:style>
  <w:style w:type="paragraph" w:styleId="BodyTextIndent2">
    <w:name w:val="Body Text Indent 2"/>
    <w:basedOn w:val="Normal"/>
    <w:rsid w:val="00266998"/>
    <w:pPr>
      <w:spacing w:after="120" w:line="480" w:lineRule="auto"/>
      <w:ind w:left="283"/>
      <w:jc w:val="both"/>
    </w:pPr>
    <w:rPr>
      <w:szCs w:val="20"/>
      <w:lang w:val="ro-RO" w:eastAsia="ro-RO"/>
    </w:rPr>
  </w:style>
  <w:style w:type="paragraph" w:customStyle="1" w:styleId="xl26">
    <w:name w:val="xl26"/>
    <w:basedOn w:val="Normal"/>
    <w:rsid w:val="00266998"/>
    <w:pPr>
      <w:pBdr>
        <w:bottom w:val="single" w:sz="4" w:space="0" w:color="auto"/>
        <w:right w:val="single" w:sz="4" w:space="0" w:color="auto"/>
      </w:pBdr>
      <w:spacing w:before="100" w:beforeAutospacing="1" w:after="100" w:afterAutospacing="1"/>
      <w:jc w:val="center"/>
    </w:pPr>
    <w:rPr>
      <w:rFonts w:ascii="Arial" w:eastAsia="Arial Unicode MS" w:hAnsi="Arial" w:cs="Arial"/>
      <w:b/>
      <w:bCs/>
      <w:lang w:val="ro-RO"/>
    </w:rPr>
  </w:style>
  <w:style w:type="paragraph" w:styleId="BalloonText">
    <w:name w:val="Balloon Text"/>
    <w:basedOn w:val="Normal"/>
    <w:semiHidden/>
    <w:rsid w:val="000B047A"/>
    <w:rPr>
      <w:rFonts w:ascii="Tahoma" w:hAnsi="Tahoma" w:cs="Tahoma"/>
      <w:sz w:val="16"/>
      <w:szCs w:val="16"/>
    </w:rPr>
  </w:style>
  <w:style w:type="character" w:styleId="CommentReference">
    <w:name w:val="annotation reference"/>
    <w:semiHidden/>
    <w:rsid w:val="00D021DD"/>
    <w:rPr>
      <w:sz w:val="16"/>
      <w:szCs w:val="16"/>
    </w:rPr>
  </w:style>
  <w:style w:type="paragraph" w:styleId="CommentText">
    <w:name w:val="annotation text"/>
    <w:basedOn w:val="Normal"/>
    <w:semiHidden/>
    <w:rsid w:val="00D021DD"/>
    <w:rPr>
      <w:sz w:val="20"/>
      <w:szCs w:val="20"/>
    </w:rPr>
  </w:style>
  <w:style w:type="paragraph" w:styleId="CommentSubject">
    <w:name w:val="annotation subject"/>
    <w:basedOn w:val="CommentText"/>
    <w:next w:val="CommentText"/>
    <w:semiHidden/>
    <w:rsid w:val="00D021DD"/>
    <w:rPr>
      <w:b/>
      <w:bCs/>
    </w:rPr>
  </w:style>
  <w:style w:type="paragraph" w:customStyle="1" w:styleId="Char2CharChar">
    <w:name w:val="Char2 Char Char"/>
    <w:basedOn w:val="Normal"/>
    <w:rsid w:val="007377B0"/>
    <w:rPr>
      <w:lang w:val="pl-PL" w:eastAsia="pl-PL"/>
    </w:rPr>
  </w:style>
  <w:style w:type="paragraph" w:customStyle="1" w:styleId="Default">
    <w:name w:val="Default"/>
    <w:rsid w:val="005B30EC"/>
    <w:pPr>
      <w:autoSpaceDE w:val="0"/>
      <w:autoSpaceDN w:val="0"/>
      <w:adjustRightInd w:val="0"/>
    </w:pPr>
    <w:rPr>
      <w:color w:val="000000"/>
      <w:sz w:val="24"/>
      <w:szCs w:val="24"/>
      <w:lang w:val="en-US" w:eastAsia="en-US"/>
    </w:rPr>
  </w:style>
  <w:style w:type="paragraph" w:customStyle="1" w:styleId="Indentcorptext3">
    <w:name w:val="Indent corp text 3"/>
    <w:basedOn w:val="Default"/>
    <w:next w:val="Default"/>
    <w:rsid w:val="005B30EC"/>
    <w:rPr>
      <w:color w:val="auto"/>
    </w:rPr>
  </w:style>
  <w:style w:type="paragraph" w:styleId="BodyText">
    <w:name w:val="Body Text"/>
    <w:basedOn w:val="Normal"/>
    <w:link w:val="BodyTextChar"/>
    <w:rsid w:val="00116718"/>
    <w:pPr>
      <w:spacing w:after="120"/>
    </w:pPr>
    <w:rPr>
      <w:lang w:val="ro-RO" w:eastAsia="ro-RO"/>
    </w:rPr>
  </w:style>
  <w:style w:type="paragraph" w:styleId="BodyText2">
    <w:name w:val="Body Text 2"/>
    <w:basedOn w:val="Normal"/>
    <w:rsid w:val="00116718"/>
    <w:pPr>
      <w:spacing w:after="120" w:line="480" w:lineRule="auto"/>
    </w:pPr>
    <w:rPr>
      <w:lang w:val="ro-RO" w:eastAsia="ro-RO"/>
    </w:rPr>
  </w:style>
  <w:style w:type="paragraph" w:customStyle="1" w:styleId="western">
    <w:name w:val="western"/>
    <w:basedOn w:val="Normal"/>
    <w:rsid w:val="00116718"/>
    <w:pPr>
      <w:spacing w:before="100"/>
    </w:pPr>
    <w:rPr>
      <w:color w:val="000000"/>
      <w:szCs w:val="20"/>
    </w:rPr>
  </w:style>
  <w:style w:type="paragraph" w:customStyle="1" w:styleId="BodyTextIndent31">
    <w:name w:val="Body Text Indent 31"/>
    <w:basedOn w:val="Normal"/>
    <w:rsid w:val="00116718"/>
    <w:pPr>
      <w:ind w:firstLine="720"/>
      <w:jc w:val="both"/>
    </w:pPr>
    <w:rPr>
      <w:rFonts w:ascii="Arial" w:hAnsi="Arial"/>
      <w:szCs w:val="20"/>
      <w:lang w:val="en-AU"/>
    </w:rPr>
  </w:style>
  <w:style w:type="paragraph" w:customStyle="1" w:styleId="Bullets1">
    <w:name w:val="Bullets1"/>
    <w:rsid w:val="00116718"/>
    <w:pPr>
      <w:tabs>
        <w:tab w:val="left" w:pos="360"/>
      </w:tabs>
      <w:spacing w:before="120"/>
    </w:pPr>
    <w:rPr>
      <w:rFonts w:ascii="Arial" w:hAnsi="Arial"/>
      <w:sz w:val="22"/>
      <w:lang w:val="en-GB" w:eastAsia="en-US"/>
    </w:rPr>
  </w:style>
  <w:style w:type="character" w:customStyle="1" w:styleId="do1">
    <w:name w:val="do1"/>
    <w:rsid w:val="00116718"/>
    <w:rPr>
      <w:b/>
      <w:bCs/>
      <w:sz w:val="26"/>
      <w:szCs w:val="26"/>
    </w:rPr>
  </w:style>
  <w:style w:type="paragraph" w:styleId="Title">
    <w:name w:val="Title"/>
    <w:basedOn w:val="Normal"/>
    <w:autoRedefine/>
    <w:qFormat/>
    <w:rsid w:val="00D11A31"/>
    <w:pPr>
      <w:jc w:val="center"/>
    </w:pPr>
    <w:rPr>
      <w:b/>
      <w:color w:val="1F497D"/>
      <w:sz w:val="56"/>
      <w:lang w:val="ro-RO" w:eastAsia="ro-RO"/>
    </w:rPr>
  </w:style>
  <w:style w:type="character" w:customStyle="1" w:styleId="ln2acttitlu1">
    <w:name w:val="ln2acttitlu1"/>
    <w:rsid w:val="00116718"/>
    <w:rPr>
      <w:color w:val="000010"/>
      <w:sz w:val="18"/>
      <w:szCs w:val="18"/>
    </w:rPr>
  </w:style>
  <w:style w:type="paragraph" w:styleId="NoSpacing">
    <w:name w:val="No Spacing"/>
    <w:link w:val="NoSpacingChar"/>
    <w:uiPriority w:val="1"/>
    <w:qFormat/>
    <w:rsid w:val="00C87B9C"/>
    <w:rPr>
      <w:sz w:val="22"/>
      <w:szCs w:val="22"/>
      <w:lang w:val="en-US" w:eastAsia="en-US"/>
    </w:rPr>
  </w:style>
  <w:style w:type="character" w:customStyle="1" w:styleId="FooterChar">
    <w:name w:val="Footer Char"/>
    <w:link w:val="Footer"/>
    <w:uiPriority w:val="99"/>
    <w:rsid w:val="00C87B9C"/>
    <w:rPr>
      <w:sz w:val="24"/>
      <w:szCs w:val="24"/>
    </w:rPr>
  </w:style>
  <w:style w:type="character" w:styleId="Hyperlink">
    <w:name w:val="Hyperlink"/>
    <w:uiPriority w:val="99"/>
    <w:rsid w:val="00C87B9C"/>
    <w:rPr>
      <w:color w:val="0000FF"/>
      <w:u w:val="single"/>
    </w:rPr>
  </w:style>
  <w:style w:type="paragraph" w:styleId="ListParagraph">
    <w:name w:val="List Paragraph"/>
    <w:basedOn w:val="Normal"/>
    <w:uiPriority w:val="34"/>
    <w:qFormat/>
    <w:rsid w:val="007A7711"/>
    <w:pPr>
      <w:ind w:left="720"/>
    </w:pPr>
  </w:style>
  <w:style w:type="character" w:styleId="Strong">
    <w:name w:val="Strong"/>
    <w:qFormat/>
    <w:rsid w:val="00FC4E57"/>
    <w:rPr>
      <w:b/>
      <w:bCs/>
    </w:rPr>
  </w:style>
  <w:style w:type="character" w:styleId="Emphasis">
    <w:name w:val="Emphasis"/>
    <w:uiPriority w:val="20"/>
    <w:qFormat/>
    <w:rsid w:val="00FC4E57"/>
    <w:rPr>
      <w:i/>
      <w:iCs/>
    </w:rPr>
  </w:style>
  <w:style w:type="character" w:customStyle="1" w:styleId="Heading1Char">
    <w:name w:val="Heading 1 Char"/>
    <w:link w:val="Heading1"/>
    <w:rsid w:val="00CA2285"/>
    <w:rPr>
      <w:b/>
      <w:bCs/>
      <w:sz w:val="28"/>
      <w:szCs w:val="28"/>
      <w:shd w:val="clear" w:color="auto" w:fill="DDD9C3" w:themeFill="background2" w:themeFillShade="E6"/>
      <w:lang w:val="it-IT" w:eastAsia="en-US"/>
    </w:rPr>
  </w:style>
  <w:style w:type="character" w:styleId="PlaceholderText">
    <w:name w:val="Placeholder Text"/>
    <w:uiPriority w:val="99"/>
    <w:semiHidden/>
    <w:rsid w:val="00513099"/>
    <w:rPr>
      <w:color w:val="808080"/>
    </w:rPr>
  </w:style>
  <w:style w:type="paragraph" w:styleId="TOCHeading">
    <w:name w:val="TOC Heading"/>
    <w:basedOn w:val="Heading1"/>
    <w:next w:val="Normal"/>
    <w:uiPriority w:val="39"/>
    <w:unhideWhenUsed/>
    <w:qFormat/>
    <w:rsid w:val="00513099"/>
    <w:pPr>
      <w:pBdr>
        <w:top w:val="none" w:sz="0" w:space="0" w:color="auto"/>
        <w:bottom w:val="none" w:sz="0" w:space="0" w:color="auto"/>
      </w:pBdr>
      <w:shd w:val="clear" w:color="auto" w:fill="auto"/>
      <w:spacing w:line="276" w:lineRule="auto"/>
      <w:outlineLvl w:val="9"/>
    </w:pPr>
    <w:rPr>
      <w:rFonts w:ascii="Cambria" w:hAnsi="Cambria"/>
      <w:color w:val="365F91"/>
      <w:lang w:eastAsia="ja-JP"/>
    </w:rPr>
  </w:style>
  <w:style w:type="paragraph" w:styleId="TOC1">
    <w:name w:val="toc 1"/>
    <w:basedOn w:val="Normal"/>
    <w:next w:val="Normal"/>
    <w:autoRedefine/>
    <w:uiPriority w:val="39"/>
    <w:qFormat/>
    <w:rsid w:val="008D4515"/>
    <w:pPr>
      <w:spacing w:after="100"/>
      <w:jc w:val="both"/>
    </w:pPr>
    <w:rPr>
      <w:b/>
      <w:sz w:val="22"/>
    </w:rPr>
  </w:style>
  <w:style w:type="paragraph" w:styleId="TOC2">
    <w:name w:val="toc 2"/>
    <w:basedOn w:val="Normal"/>
    <w:next w:val="Normal"/>
    <w:autoRedefine/>
    <w:uiPriority w:val="39"/>
    <w:qFormat/>
    <w:rsid w:val="008D4515"/>
    <w:pPr>
      <w:spacing w:after="100"/>
      <w:ind w:left="240"/>
      <w:jc w:val="both"/>
    </w:pPr>
    <w:rPr>
      <w:sz w:val="20"/>
    </w:rPr>
  </w:style>
  <w:style w:type="paragraph" w:styleId="TOC3">
    <w:name w:val="toc 3"/>
    <w:basedOn w:val="Normal"/>
    <w:next w:val="Normal"/>
    <w:autoRedefine/>
    <w:uiPriority w:val="39"/>
    <w:qFormat/>
    <w:rsid w:val="008D4515"/>
    <w:pPr>
      <w:spacing w:after="100"/>
      <w:ind w:left="480"/>
      <w:jc w:val="both"/>
    </w:pPr>
    <w:rPr>
      <w:sz w:val="20"/>
    </w:rPr>
  </w:style>
  <w:style w:type="character" w:customStyle="1" w:styleId="Heading4Char">
    <w:name w:val="Heading 4 Char"/>
    <w:link w:val="Heading4"/>
    <w:rsid w:val="004F2495"/>
    <w:rPr>
      <w:b/>
      <w:bCs/>
      <w:i/>
      <w:iCs/>
      <w:sz w:val="28"/>
      <w:szCs w:val="24"/>
      <w:lang w:val="it-IT" w:eastAsia="en-US"/>
    </w:rPr>
  </w:style>
  <w:style w:type="paragraph" w:customStyle="1" w:styleId="Indentcorptext31">
    <w:name w:val="Indent corp text 31"/>
    <w:basedOn w:val="Normal"/>
    <w:rsid w:val="00872464"/>
    <w:pPr>
      <w:suppressAutoHyphens/>
      <w:ind w:firstLine="720"/>
      <w:jc w:val="both"/>
    </w:pPr>
    <w:rPr>
      <w:rFonts w:ascii="Arial" w:hAnsi="Arial"/>
      <w:lang w:val="ro-RO" w:eastAsia="ar-SA"/>
    </w:rPr>
  </w:style>
  <w:style w:type="character" w:customStyle="1" w:styleId="HeaderChar">
    <w:name w:val="Header Char"/>
    <w:aliases w:val=" Char3 Char Char"/>
    <w:link w:val="Header"/>
    <w:uiPriority w:val="99"/>
    <w:rsid w:val="00FA1F4C"/>
    <w:rPr>
      <w:sz w:val="28"/>
      <w:szCs w:val="24"/>
      <w:lang w:val="en-US" w:eastAsia="en-US"/>
    </w:rPr>
  </w:style>
  <w:style w:type="character" w:customStyle="1" w:styleId="NoSpacingChar">
    <w:name w:val="No Spacing Char"/>
    <w:link w:val="NoSpacing"/>
    <w:uiPriority w:val="1"/>
    <w:rsid w:val="00FA1F4C"/>
    <w:rPr>
      <w:sz w:val="22"/>
      <w:szCs w:val="22"/>
      <w:lang w:val="en-US" w:eastAsia="en-US"/>
    </w:rPr>
  </w:style>
  <w:style w:type="paragraph" w:customStyle="1" w:styleId="Body4">
    <w:name w:val="Body4"/>
    <w:aliases w:val="Text4,23"/>
    <w:basedOn w:val="Normal"/>
    <w:rsid w:val="00157FDC"/>
    <w:pPr>
      <w:autoSpaceDE w:val="0"/>
      <w:autoSpaceDN w:val="0"/>
      <w:jc w:val="both"/>
    </w:pPr>
    <w:rPr>
      <w:sz w:val="24"/>
      <w:szCs w:val="20"/>
      <w:lang w:val="ro-RO"/>
    </w:rPr>
  </w:style>
  <w:style w:type="paragraph" w:styleId="BodyText3">
    <w:name w:val="Body Text 3"/>
    <w:basedOn w:val="Normal"/>
    <w:link w:val="BodyText3Char"/>
    <w:rsid w:val="0040276B"/>
    <w:pPr>
      <w:spacing w:after="120"/>
    </w:pPr>
    <w:rPr>
      <w:sz w:val="16"/>
      <w:szCs w:val="16"/>
    </w:rPr>
  </w:style>
  <w:style w:type="character" w:customStyle="1" w:styleId="BodyText3Char">
    <w:name w:val="Body Text 3 Char"/>
    <w:basedOn w:val="DefaultParagraphFont"/>
    <w:link w:val="BodyText3"/>
    <w:rsid w:val="0040276B"/>
    <w:rPr>
      <w:sz w:val="16"/>
      <w:szCs w:val="16"/>
      <w:lang w:val="en-US" w:eastAsia="en-US"/>
    </w:rPr>
  </w:style>
  <w:style w:type="paragraph" w:styleId="BodyTextIndent3">
    <w:name w:val="Body Text Indent 3"/>
    <w:basedOn w:val="Normal"/>
    <w:link w:val="BodyTextIndent3Char"/>
    <w:rsid w:val="0040276B"/>
    <w:pPr>
      <w:spacing w:after="120"/>
      <w:ind w:left="283"/>
    </w:pPr>
    <w:rPr>
      <w:sz w:val="16"/>
      <w:szCs w:val="16"/>
    </w:rPr>
  </w:style>
  <w:style w:type="character" w:customStyle="1" w:styleId="BodyTextIndent3Char">
    <w:name w:val="Body Text Indent 3 Char"/>
    <w:basedOn w:val="DefaultParagraphFont"/>
    <w:link w:val="BodyTextIndent3"/>
    <w:rsid w:val="0040276B"/>
    <w:rPr>
      <w:sz w:val="16"/>
      <w:szCs w:val="16"/>
      <w:lang w:val="en-US" w:eastAsia="en-US"/>
    </w:rPr>
  </w:style>
  <w:style w:type="character" w:customStyle="1" w:styleId="part">
    <w:name w:val="p_art"/>
    <w:rsid w:val="00A407A8"/>
  </w:style>
  <w:style w:type="character" w:customStyle="1" w:styleId="ppar">
    <w:name w:val="p_par"/>
    <w:rsid w:val="00A407A8"/>
  </w:style>
  <w:style w:type="paragraph" w:styleId="Caption">
    <w:name w:val="caption"/>
    <w:basedOn w:val="Normal"/>
    <w:next w:val="Normal"/>
    <w:uiPriority w:val="35"/>
    <w:unhideWhenUsed/>
    <w:qFormat/>
    <w:rsid w:val="00751A2F"/>
    <w:pPr>
      <w:spacing w:after="200"/>
    </w:pPr>
    <w:rPr>
      <w:b/>
      <w:bCs/>
      <w:color w:val="4F81BD" w:themeColor="accent1"/>
      <w:sz w:val="18"/>
      <w:szCs w:val="18"/>
    </w:rPr>
  </w:style>
  <w:style w:type="character" w:customStyle="1" w:styleId="tpa1">
    <w:name w:val="tpa1"/>
    <w:basedOn w:val="DefaultParagraphFont"/>
    <w:rsid w:val="00F123E1"/>
  </w:style>
  <w:style w:type="character" w:customStyle="1" w:styleId="tpt1">
    <w:name w:val="tpt1"/>
    <w:basedOn w:val="DefaultParagraphFont"/>
    <w:rsid w:val="00F123E1"/>
  </w:style>
  <w:style w:type="character" w:customStyle="1" w:styleId="style81">
    <w:name w:val="style81"/>
    <w:rsid w:val="00A340B3"/>
    <w:rPr>
      <w:b/>
      <w:bCs/>
      <w:color w:val="990000"/>
    </w:rPr>
  </w:style>
  <w:style w:type="character" w:customStyle="1" w:styleId="style8">
    <w:name w:val="style8"/>
    <w:basedOn w:val="DefaultParagraphFont"/>
    <w:rsid w:val="00A340B3"/>
  </w:style>
  <w:style w:type="character" w:customStyle="1" w:styleId="FontStyle188">
    <w:name w:val="Font Style188"/>
    <w:rsid w:val="00C63E92"/>
    <w:rPr>
      <w:rFonts w:ascii="Times New Roman" w:hAnsi="Times New Roman" w:cs="Times New Roman"/>
      <w:sz w:val="26"/>
      <w:szCs w:val="26"/>
    </w:rPr>
  </w:style>
  <w:style w:type="paragraph" w:customStyle="1" w:styleId="Style56">
    <w:name w:val="Style56"/>
    <w:basedOn w:val="Normal"/>
    <w:rsid w:val="00C63E92"/>
    <w:pPr>
      <w:widowControl w:val="0"/>
      <w:autoSpaceDE w:val="0"/>
      <w:autoSpaceDN w:val="0"/>
      <w:adjustRightInd w:val="0"/>
    </w:pPr>
    <w:rPr>
      <w:sz w:val="24"/>
    </w:rPr>
  </w:style>
  <w:style w:type="paragraph" w:customStyle="1" w:styleId="Style151">
    <w:name w:val="Style151"/>
    <w:basedOn w:val="Normal"/>
    <w:rsid w:val="00C63E92"/>
    <w:pPr>
      <w:widowControl w:val="0"/>
      <w:autoSpaceDE w:val="0"/>
      <w:autoSpaceDN w:val="0"/>
      <w:adjustRightInd w:val="0"/>
      <w:spacing w:line="326" w:lineRule="exact"/>
    </w:pPr>
    <w:rPr>
      <w:sz w:val="24"/>
    </w:rPr>
  </w:style>
  <w:style w:type="character" w:customStyle="1" w:styleId="FontStyle187">
    <w:name w:val="Font Style187"/>
    <w:basedOn w:val="DefaultParagraphFont"/>
    <w:rsid w:val="00C63E92"/>
    <w:rPr>
      <w:rFonts w:ascii="Times New Roman" w:hAnsi="Times New Roman" w:cs="Times New Roman"/>
      <w:b/>
      <w:bCs/>
      <w:sz w:val="26"/>
      <w:szCs w:val="26"/>
    </w:rPr>
  </w:style>
  <w:style w:type="paragraph" w:customStyle="1" w:styleId="Style100">
    <w:name w:val="Style100"/>
    <w:basedOn w:val="Normal"/>
    <w:rsid w:val="00C63E92"/>
    <w:pPr>
      <w:widowControl w:val="0"/>
      <w:autoSpaceDE w:val="0"/>
      <w:autoSpaceDN w:val="0"/>
      <w:adjustRightInd w:val="0"/>
      <w:spacing w:line="324" w:lineRule="exact"/>
    </w:pPr>
    <w:rPr>
      <w:sz w:val="24"/>
    </w:rPr>
  </w:style>
  <w:style w:type="paragraph" w:customStyle="1" w:styleId="Frspaiere">
    <w:name w:val="Fără spațiere"/>
    <w:qFormat/>
    <w:rsid w:val="006856AB"/>
    <w:rPr>
      <w:rFonts w:eastAsia="Calibri" w:cstheme="minorBidi"/>
      <w:sz w:val="24"/>
      <w:szCs w:val="22"/>
      <w:lang w:eastAsia="en-US"/>
    </w:rPr>
  </w:style>
  <w:style w:type="character" w:customStyle="1" w:styleId="mw-redirect">
    <w:name w:val="mw-redirect"/>
    <w:basedOn w:val="DefaultParagraphFont"/>
    <w:rsid w:val="008D4515"/>
  </w:style>
  <w:style w:type="character" w:customStyle="1" w:styleId="new">
    <w:name w:val="new"/>
    <w:basedOn w:val="DefaultParagraphFont"/>
    <w:rsid w:val="008D4515"/>
  </w:style>
  <w:style w:type="character" w:customStyle="1" w:styleId="BodyTextChar">
    <w:name w:val="Body Text Char"/>
    <w:link w:val="BodyText"/>
    <w:rsid w:val="00FB6252"/>
    <w:rPr>
      <w:sz w:val="28"/>
      <w:szCs w:val="24"/>
    </w:rPr>
  </w:style>
  <w:style w:type="paragraph" w:customStyle="1" w:styleId="Style20">
    <w:name w:val="Style20"/>
    <w:basedOn w:val="Normal"/>
    <w:rsid w:val="00FB6252"/>
    <w:pPr>
      <w:widowControl w:val="0"/>
      <w:autoSpaceDE w:val="0"/>
      <w:autoSpaceDN w:val="0"/>
      <w:adjustRightInd w:val="0"/>
      <w:spacing w:line="322" w:lineRule="exact"/>
      <w:ind w:firstLine="533"/>
    </w:pPr>
    <w:rPr>
      <w:sz w:val="24"/>
    </w:rPr>
  </w:style>
  <w:style w:type="paragraph" w:customStyle="1" w:styleId="Style119">
    <w:name w:val="Style119"/>
    <w:basedOn w:val="Normal"/>
    <w:rsid w:val="00FB6252"/>
    <w:pPr>
      <w:widowControl w:val="0"/>
      <w:autoSpaceDE w:val="0"/>
      <w:autoSpaceDN w:val="0"/>
      <w:adjustRightInd w:val="0"/>
      <w:spacing w:line="326" w:lineRule="exact"/>
      <w:ind w:hanging="173"/>
    </w:pPr>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header" w:uiPriority="99"/>
    <w:lsdException w:name="footer" w:uiPriority="99"/>
    <w:lsdException w:name="caption" w:semiHidden="1" w:uiPriority="35" w:unhideWhenUsed="1" w:qFormat="1"/>
    <w:lsdException w:name="Title" w:qFormat="1"/>
    <w:lsdException w:name="Subtitle" w:qFormat="1"/>
    <w:lsdException w:name="Hyperlink" w:uiPriority="99"/>
    <w:lsdException w:name="Strong" w:qFormat="1"/>
    <w:lsdException w:name="Emphasis" w:uiPriority="20"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13099"/>
    <w:rPr>
      <w:sz w:val="28"/>
      <w:szCs w:val="24"/>
      <w:lang w:val="en-US" w:eastAsia="en-US"/>
    </w:rPr>
  </w:style>
  <w:style w:type="paragraph" w:styleId="Heading1">
    <w:name w:val="heading 1"/>
    <w:basedOn w:val="Normal"/>
    <w:next w:val="Normal"/>
    <w:link w:val="Heading1Char"/>
    <w:autoRedefine/>
    <w:qFormat/>
    <w:rsid w:val="00CA2285"/>
    <w:pPr>
      <w:keepNext/>
      <w:keepLines/>
      <w:pBdr>
        <w:top w:val="single" w:sz="4" w:space="1" w:color="auto"/>
        <w:bottom w:val="single" w:sz="4" w:space="1" w:color="auto"/>
      </w:pBdr>
      <w:shd w:val="clear" w:color="auto" w:fill="DDD9C3" w:themeFill="background2" w:themeFillShade="E6"/>
      <w:spacing w:before="480"/>
      <w:outlineLvl w:val="0"/>
    </w:pPr>
    <w:rPr>
      <w:b/>
      <w:bCs/>
      <w:szCs w:val="28"/>
      <w:lang w:val="it-IT"/>
    </w:rPr>
  </w:style>
  <w:style w:type="paragraph" w:styleId="Heading2">
    <w:name w:val="heading 2"/>
    <w:basedOn w:val="Normal"/>
    <w:next w:val="Normal"/>
    <w:autoRedefine/>
    <w:qFormat/>
    <w:rsid w:val="004E1899"/>
    <w:pPr>
      <w:keepNext/>
      <w:pBdr>
        <w:top w:val="single" w:sz="4" w:space="1" w:color="auto"/>
        <w:bottom w:val="single" w:sz="4" w:space="1" w:color="auto"/>
      </w:pBdr>
      <w:spacing w:before="120" w:after="60"/>
      <w:jc w:val="both"/>
      <w:outlineLvl w:val="1"/>
    </w:pPr>
    <w:rPr>
      <w:b/>
      <w:szCs w:val="20"/>
      <w:lang w:val="ro-RO"/>
    </w:rPr>
  </w:style>
  <w:style w:type="paragraph" w:styleId="Heading3">
    <w:name w:val="heading 3"/>
    <w:basedOn w:val="Normal"/>
    <w:next w:val="Normal"/>
    <w:autoRedefine/>
    <w:qFormat/>
    <w:rsid w:val="00144B0A"/>
    <w:pPr>
      <w:keepNext/>
      <w:pBdr>
        <w:top w:val="single" w:sz="4" w:space="1" w:color="auto"/>
        <w:bottom w:val="single" w:sz="4" w:space="1" w:color="auto"/>
      </w:pBdr>
      <w:shd w:val="clear" w:color="auto" w:fill="FFFFFF" w:themeFill="background1"/>
      <w:spacing w:after="120"/>
      <w:jc w:val="both"/>
      <w:outlineLvl w:val="2"/>
    </w:pPr>
    <w:rPr>
      <w:rFonts w:cs="Arial"/>
      <w:b/>
      <w:bCs/>
      <w:i/>
      <w:szCs w:val="26"/>
      <w:lang w:val="it-IT"/>
    </w:rPr>
  </w:style>
  <w:style w:type="paragraph" w:styleId="Heading4">
    <w:name w:val="heading 4"/>
    <w:basedOn w:val="Normal"/>
    <w:next w:val="Normal"/>
    <w:link w:val="Heading4Char"/>
    <w:autoRedefine/>
    <w:unhideWhenUsed/>
    <w:qFormat/>
    <w:rsid w:val="004F2495"/>
    <w:pPr>
      <w:keepNext/>
      <w:keepLines/>
      <w:spacing w:before="200"/>
      <w:jc w:val="center"/>
      <w:outlineLvl w:val="3"/>
    </w:pPr>
    <w:rPr>
      <w:b/>
      <w:bCs/>
      <w:i/>
      <w:iCs/>
      <w:lang w:val="it-I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 Char3 Char"/>
    <w:basedOn w:val="Normal"/>
    <w:link w:val="HeaderChar"/>
    <w:uiPriority w:val="99"/>
    <w:rsid w:val="00EA2AB2"/>
    <w:pPr>
      <w:tabs>
        <w:tab w:val="center" w:pos="4320"/>
        <w:tab w:val="right" w:pos="8640"/>
      </w:tabs>
    </w:pPr>
  </w:style>
  <w:style w:type="paragraph" w:styleId="Footer">
    <w:name w:val="footer"/>
    <w:basedOn w:val="Normal"/>
    <w:link w:val="FooterChar"/>
    <w:uiPriority w:val="99"/>
    <w:rsid w:val="00EA2AB2"/>
    <w:pPr>
      <w:tabs>
        <w:tab w:val="center" w:pos="4320"/>
        <w:tab w:val="right" w:pos="8640"/>
      </w:tabs>
    </w:pPr>
  </w:style>
  <w:style w:type="character" w:styleId="PageNumber">
    <w:name w:val="page number"/>
    <w:basedOn w:val="DefaultParagraphFont"/>
    <w:rsid w:val="001935BA"/>
  </w:style>
  <w:style w:type="table" w:styleId="TableGrid">
    <w:name w:val="Table Grid"/>
    <w:basedOn w:val="TableNormal"/>
    <w:uiPriority w:val="59"/>
    <w:rsid w:val="00761A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earch">
    <w:name w:val="search"/>
    <w:basedOn w:val="DefaultParagraphFont"/>
    <w:rsid w:val="009B65CD"/>
  </w:style>
  <w:style w:type="paragraph" w:styleId="NormalWeb">
    <w:name w:val="Normal (Web)"/>
    <w:basedOn w:val="Normal"/>
    <w:rsid w:val="009A3EC4"/>
    <w:pPr>
      <w:spacing w:before="100" w:beforeAutospacing="1" w:after="100" w:afterAutospacing="1"/>
    </w:pPr>
  </w:style>
  <w:style w:type="paragraph" w:customStyle="1" w:styleId="CharCharChar">
    <w:name w:val="Char Char Char"/>
    <w:basedOn w:val="Normal"/>
    <w:rsid w:val="00266998"/>
    <w:rPr>
      <w:lang w:val="pl-PL" w:eastAsia="pl-PL"/>
    </w:rPr>
  </w:style>
  <w:style w:type="paragraph" w:styleId="BodyTextIndent">
    <w:name w:val="Body Text Indent"/>
    <w:basedOn w:val="Normal"/>
    <w:rsid w:val="00266998"/>
    <w:pPr>
      <w:spacing w:after="120" w:line="360" w:lineRule="auto"/>
      <w:ind w:left="283"/>
      <w:jc w:val="both"/>
    </w:pPr>
    <w:rPr>
      <w:szCs w:val="20"/>
      <w:lang w:val="ro-RO" w:eastAsia="ro-RO"/>
    </w:rPr>
  </w:style>
  <w:style w:type="paragraph" w:styleId="BodyTextIndent2">
    <w:name w:val="Body Text Indent 2"/>
    <w:basedOn w:val="Normal"/>
    <w:rsid w:val="00266998"/>
    <w:pPr>
      <w:spacing w:after="120" w:line="480" w:lineRule="auto"/>
      <w:ind w:left="283"/>
      <w:jc w:val="both"/>
    </w:pPr>
    <w:rPr>
      <w:szCs w:val="20"/>
      <w:lang w:val="ro-RO" w:eastAsia="ro-RO"/>
    </w:rPr>
  </w:style>
  <w:style w:type="paragraph" w:customStyle="1" w:styleId="xl26">
    <w:name w:val="xl26"/>
    <w:basedOn w:val="Normal"/>
    <w:rsid w:val="00266998"/>
    <w:pPr>
      <w:pBdr>
        <w:bottom w:val="single" w:sz="4" w:space="0" w:color="auto"/>
        <w:right w:val="single" w:sz="4" w:space="0" w:color="auto"/>
      </w:pBdr>
      <w:spacing w:before="100" w:beforeAutospacing="1" w:after="100" w:afterAutospacing="1"/>
      <w:jc w:val="center"/>
    </w:pPr>
    <w:rPr>
      <w:rFonts w:ascii="Arial" w:eastAsia="Arial Unicode MS" w:hAnsi="Arial" w:cs="Arial"/>
      <w:b/>
      <w:bCs/>
      <w:lang w:val="ro-RO"/>
    </w:rPr>
  </w:style>
  <w:style w:type="paragraph" w:styleId="BalloonText">
    <w:name w:val="Balloon Text"/>
    <w:basedOn w:val="Normal"/>
    <w:semiHidden/>
    <w:rsid w:val="000B047A"/>
    <w:rPr>
      <w:rFonts w:ascii="Tahoma" w:hAnsi="Tahoma" w:cs="Tahoma"/>
      <w:sz w:val="16"/>
      <w:szCs w:val="16"/>
    </w:rPr>
  </w:style>
  <w:style w:type="character" w:styleId="CommentReference">
    <w:name w:val="annotation reference"/>
    <w:semiHidden/>
    <w:rsid w:val="00D021DD"/>
    <w:rPr>
      <w:sz w:val="16"/>
      <w:szCs w:val="16"/>
    </w:rPr>
  </w:style>
  <w:style w:type="paragraph" w:styleId="CommentText">
    <w:name w:val="annotation text"/>
    <w:basedOn w:val="Normal"/>
    <w:semiHidden/>
    <w:rsid w:val="00D021DD"/>
    <w:rPr>
      <w:sz w:val="20"/>
      <w:szCs w:val="20"/>
    </w:rPr>
  </w:style>
  <w:style w:type="paragraph" w:styleId="CommentSubject">
    <w:name w:val="annotation subject"/>
    <w:basedOn w:val="CommentText"/>
    <w:next w:val="CommentText"/>
    <w:semiHidden/>
    <w:rsid w:val="00D021DD"/>
    <w:rPr>
      <w:b/>
      <w:bCs/>
    </w:rPr>
  </w:style>
  <w:style w:type="paragraph" w:customStyle="1" w:styleId="Char2CharChar">
    <w:name w:val="Char2 Char Char"/>
    <w:basedOn w:val="Normal"/>
    <w:rsid w:val="007377B0"/>
    <w:rPr>
      <w:lang w:val="pl-PL" w:eastAsia="pl-PL"/>
    </w:rPr>
  </w:style>
  <w:style w:type="paragraph" w:customStyle="1" w:styleId="Default">
    <w:name w:val="Default"/>
    <w:rsid w:val="005B30EC"/>
    <w:pPr>
      <w:autoSpaceDE w:val="0"/>
      <w:autoSpaceDN w:val="0"/>
      <w:adjustRightInd w:val="0"/>
    </w:pPr>
    <w:rPr>
      <w:color w:val="000000"/>
      <w:sz w:val="24"/>
      <w:szCs w:val="24"/>
      <w:lang w:val="en-US" w:eastAsia="en-US"/>
    </w:rPr>
  </w:style>
  <w:style w:type="paragraph" w:customStyle="1" w:styleId="Indentcorptext3">
    <w:name w:val="Indent corp text 3"/>
    <w:basedOn w:val="Default"/>
    <w:next w:val="Default"/>
    <w:rsid w:val="005B30EC"/>
    <w:rPr>
      <w:color w:val="auto"/>
    </w:rPr>
  </w:style>
  <w:style w:type="paragraph" w:styleId="BodyText">
    <w:name w:val="Body Text"/>
    <w:basedOn w:val="Normal"/>
    <w:link w:val="BodyTextChar"/>
    <w:rsid w:val="00116718"/>
    <w:pPr>
      <w:spacing w:after="120"/>
    </w:pPr>
    <w:rPr>
      <w:lang w:val="ro-RO" w:eastAsia="ro-RO"/>
    </w:rPr>
  </w:style>
  <w:style w:type="paragraph" w:styleId="BodyText2">
    <w:name w:val="Body Text 2"/>
    <w:basedOn w:val="Normal"/>
    <w:rsid w:val="00116718"/>
    <w:pPr>
      <w:spacing w:after="120" w:line="480" w:lineRule="auto"/>
    </w:pPr>
    <w:rPr>
      <w:lang w:val="ro-RO" w:eastAsia="ro-RO"/>
    </w:rPr>
  </w:style>
  <w:style w:type="paragraph" w:customStyle="1" w:styleId="western">
    <w:name w:val="western"/>
    <w:basedOn w:val="Normal"/>
    <w:rsid w:val="00116718"/>
    <w:pPr>
      <w:spacing w:before="100"/>
    </w:pPr>
    <w:rPr>
      <w:color w:val="000000"/>
      <w:szCs w:val="20"/>
    </w:rPr>
  </w:style>
  <w:style w:type="paragraph" w:customStyle="1" w:styleId="BodyTextIndent31">
    <w:name w:val="Body Text Indent 31"/>
    <w:basedOn w:val="Normal"/>
    <w:rsid w:val="00116718"/>
    <w:pPr>
      <w:ind w:firstLine="720"/>
      <w:jc w:val="both"/>
    </w:pPr>
    <w:rPr>
      <w:rFonts w:ascii="Arial" w:hAnsi="Arial"/>
      <w:szCs w:val="20"/>
      <w:lang w:val="en-AU"/>
    </w:rPr>
  </w:style>
  <w:style w:type="paragraph" w:customStyle="1" w:styleId="Bullets1">
    <w:name w:val="Bullets1"/>
    <w:rsid w:val="00116718"/>
    <w:pPr>
      <w:tabs>
        <w:tab w:val="left" w:pos="360"/>
      </w:tabs>
      <w:spacing w:before="120"/>
    </w:pPr>
    <w:rPr>
      <w:rFonts w:ascii="Arial" w:hAnsi="Arial"/>
      <w:sz w:val="22"/>
      <w:lang w:val="en-GB" w:eastAsia="en-US"/>
    </w:rPr>
  </w:style>
  <w:style w:type="character" w:customStyle="1" w:styleId="do1">
    <w:name w:val="do1"/>
    <w:rsid w:val="00116718"/>
    <w:rPr>
      <w:b/>
      <w:bCs/>
      <w:sz w:val="26"/>
      <w:szCs w:val="26"/>
    </w:rPr>
  </w:style>
  <w:style w:type="paragraph" w:styleId="Title">
    <w:name w:val="Title"/>
    <w:basedOn w:val="Normal"/>
    <w:autoRedefine/>
    <w:qFormat/>
    <w:rsid w:val="00D11A31"/>
    <w:pPr>
      <w:jc w:val="center"/>
    </w:pPr>
    <w:rPr>
      <w:b/>
      <w:color w:val="1F497D"/>
      <w:sz w:val="56"/>
      <w:lang w:val="ro-RO" w:eastAsia="ro-RO"/>
    </w:rPr>
  </w:style>
  <w:style w:type="character" w:customStyle="1" w:styleId="ln2acttitlu1">
    <w:name w:val="ln2acttitlu1"/>
    <w:rsid w:val="00116718"/>
    <w:rPr>
      <w:color w:val="000010"/>
      <w:sz w:val="18"/>
      <w:szCs w:val="18"/>
    </w:rPr>
  </w:style>
  <w:style w:type="paragraph" w:styleId="NoSpacing">
    <w:name w:val="No Spacing"/>
    <w:link w:val="NoSpacingChar"/>
    <w:uiPriority w:val="1"/>
    <w:qFormat/>
    <w:rsid w:val="00C87B9C"/>
    <w:rPr>
      <w:sz w:val="22"/>
      <w:szCs w:val="22"/>
      <w:lang w:val="en-US" w:eastAsia="en-US"/>
    </w:rPr>
  </w:style>
  <w:style w:type="character" w:customStyle="1" w:styleId="FooterChar">
    <w:name w:val="Footer Char"/>
    <w:link w:val="Footer"/>
    <w:uiPriority w:val="99"/>
    <w:rsid w:val="00C87B9C"/>
    <w:rPr>
      <w:sz w:val="24"/>
      <w:szCs w:val="24"/>
    </w:rPr>
  </w:style>
  <w:style w:type="character" w:styleId="Hyperlink">
    <w:name w:val="Hyperlink"/>
    <w:uiPriority w:val="99"/>
    <w:rsid w:val="00C87B9C"/>
    <w:rPr>
      <w:color w:val="0000FF"/>
      <w:u w:val="single"/>
    </w:rPr>
  </w:style>
  <w:style w:type="paragraph" w:styleId="ListParagraph">
    <w:name w:val="List Paragraph"/>
    <w:basedOn w:val="Normal"/>
    <w:uiPriority w:val="34"/>
    <w:qFormat/>
    <w:rsid w:val="007A7711"/>
    <w:pPr>
      <w:ind w:left="720"/>
    </w:pPr>
  </w:style>
  <w:style w:type="character" w:styleId="Strong">
    <w:name w:val="Strong"/>
    <w:qFormat/>
    <w:rsid w:val="00FC4E57"/>
    <w:rPr>
      <w:b/>
      <w:bCs/>
    </w:rPr>
  </w:style>
  <w:style w:type="character" w:styleId="Emphasis">
    <w:name w:val="Emphasis"/>
    <w:uiPriority w:val="20"/>
    <w:qFormat/>
    <w:rsid w:val="00FC4E57"/>
    <w:rPr>
      <w:i/>
      <w:iCs/>
    </w:rPr>
  </w:style>
  <w:style w:type="character" w:customStyle="1" w:styleId="Heading1Char">
    <w:name w:val="Heading 1 Char"/>
    <w:link w:val="Heading1"/>
    <w:rsid w:val="00CA2285"/>
    <w:rPr>
      <w:b/>
      <w:bCs/>
      <w:sz w:val="28"/>
      <w:szCs w:val="28"/>
      <w:shd w:val="clear" w:color="auto" w:fill="DDD9C3" w:themeFill="background2" w:themeFillShade="E6"/>
      <w:lang w:val="it-IT" w:eastAsia="en-US"/>
    </w:rPr>
  </w:style>
  <w:style w:type="character" w:styleId="PlaceholderText">
    <w:name w:val="Placeholder Text"/>
    <w:uiPriority w:val="99"/>
    <w:semiHidden/>
    <w:rsid w:val="00513099"/>
    <w:rPr>
      <w:color w:val="808080"/>
    </w:rPr>
  </w:style>
  <w:style w:type="paragraph" w:styleId="TOCHeading">
    <w:name w:val="TOC Heading"/>
    <w:basedOn w:val="Heading1"/>
    <w:next w:val="Normal"/>
    <w:uiPriority w:val="39"/>
    <w:unhideWhenUsed/>
    <w:qFormat/>
    <w:rsid w:val="00513099"/>
    <w:pPr>
      <w:pBdr>
        <w:top w:val="none" w:sz="0" w:space="0" w:color="auto"/>
        <w:bottom w:val="none" w:sz="0" w:space="0" w:color="auto"/>
      </w:pBdr>
      <w:shd w:val="clear" w:color="auto" w:fill="auto"/>
      <w:spacing w:line="276" w:lineRule="auto"/>
      <w:outlineLvl w:val="9"/>
    </w:pPr>
    <w:rPr>
      <w:rFonts w:ascii="Cambria" w:hAnsi="Cambria"/>
      <w:color w:val="365F91"/>
      <w:lang w:eastAsia="ja-JP"/>
    </w:rPr>
  </w:style>
  <w:style w:type="paragraph" w:styleId="TOC1">
    <w:name w:val="toc 1"/>
    <w:basedOn w:val="Normal"/>
    <w:next w:val="Normal"/>
    <w:autoRedefine/>
    <w:uiPriority w:val="39"/>
    <w:qFormat/>
    <w:rsid w:val="008D4515"/>
    <w:pPr>
      <w:spacing w:after="100"/>
      <w:jc w:val="both"/>
    </w:pPr>
    <w:rPr>
      <w:b/>
      <w:sz w:val="22"/>
    </w:rPr>
  </w:style>
  <w:style w:type="paragraph" w:styleId="TOC2">
    <w:name w:val="toc 2"/>
    <w:basedOn w:val="Normal"/>
    <w:next w:val="Normal"/>
    <w:autoRedefine/>
    <w:uiPriority w:val="39"/>
    <w:qFormat/>
    <w:rsid w:val="008D4515"/>
    <w:pPr>
      <w:spacing w:after="100"/>
      <w:ind w:left="240"/>
      <w:jc w:val="both"/>
    </w:pPr>
    <w:rPr>
      <w:sz w:val="20"/>
    </w:rPr>
  </w:style>
  <w:style w:type="paragraph" w:styleId="TOC3">
    <w:name w:val="toc 3"/>
    <w:basedOn w:val="Normal"/>
    <w:next w:val="Normal"/>
    <w:autoRedefine/>
    <w:uiPriority w:val="39"/>
    <w:qFormat/>
    <w:rsid w:val="008D4515"/>
    <w:pPr>
      <w:spacing w:after="100"/>
      <w:ind w:left="480"/>
      <w:jc w:val="both"/>
    </w:pPr>
    <w:rPr>
      <w:sz w:val="20"/>
    </w:rPr>
  </w:style>
  <w:style w:type="character" w:customStyle="1" w:styleId="Heading4Char">
    <w:name w:val="Heading 4 Char"/>
    <w:link w:val="Heading4"/>
    <w:rsid w:val="004F2495"/>
    <w:rPr>
      <w:b/>
      <w:bCs/>
      <w:i/>
      <w:iCs/>
      <w:sz w:val="28"/>
      <w:szCs w:val="24"/>
      <w:lang w:val="it-IT" w:eastAsia="en-US"/>
    </w:rPr>
  </w:style>
  <w:style w:type="paragraph" w:customStyle="1" w:styleId="Indentcorptext31">
    <w:name w:val="Indent corp text 31"/>
    <w:basedOn w:val="Normal"/>
    <w:rsid w:val="00872464"/>
    <w:pPr>
      <w:suppressAutoHyphens/>
      <w:ind w:firstLine="720"/>
      <w:jc w:val="both"/>
    </w:pPr>
    <w:rPr>
      <w:rFonts w:ascii="Arial" w:hAnsi="Arial"/>
      <w:lang w:val="ro-RO" w:eastAsia="ar-SA"/>
    </w:rPr>
  </w:style>
  <w:style w:type="character" w:customStyle="1" w:styleId="HeaderChar">
    <w:name w:val="Header Char"/>
    <w:aliases w:val=" Char3 Char Char"/>
    <w:link w:val="Header"/>
    <w:uiPriority w:val="99"/>
    <w:rsid w:val="00FA1F4C"/>
    <w:rPr>
      <w:sz w:val="28"/>
      <w:szCs w:val="24"/>
      <w:lang w:val="en-US" w:eastAsia="en-US"/>
    </w:rPr>
  </w:style>
  <w:style w:type="character" w:customStyle="1" w:styleId="NoSpacingChar">
    <w:name w:val="No Spacing Char"/>
    <w:link w:val="NoSpacing"/>
    <w:uiPriority w:val="1"/>
    <w:rsid w:val="00FA1F4C"/>
    <w:rPr>
      <w:sz w:val="22"/>
      <w:szCs w:val="22"/>
      <w:lang w:val="en-US" w:eastAsia="en-US"/>
    </w:rPr>
  </w:style>
  <w:style w:type="paragraph" w:customStyle="1" w:styleId="Body4">
    <w:name w:val="Body4"/>
    <w:aliases w:val="Text4,23"/>
    <w:basedOn w:val="Normal"/>
    <w:rsid w:val="00157FDC"/>
    <w:pPr>
      <w:autoSpaceDE w:val="0"/>
      <w:autoSpaceDN w:val="0"/>
      <w:jc w:val="both"/>
    </w:pPr>
    <w:rPr>
      <w:sz w:val="24"/>
      <w:szCs w:val="20"/>
      <w:lang w:val="ro-RO"/>
    </w:rPr>
  </w:style>
  <w:style w:type="paragraph" w:styleId="BodyText3">
    <w:name w:val="Body Text 3"/>
    <w:basedOn w:val="Normal"/>
    <w:link w:val="BodyText3Char"/>
    <w:rsid w:val="0040276B"/>
    <w:pPr>
      <w:spacing w:after="120"/>
    </w:pPr>
    <w:rPr>
      <w:sz w:val="16"/>
      <w:szCs w:val="16"/>
    </w:rPr>
  </w:style>
  <w:style w:type="character" w:customStyle="1" w:styleId="BodyText3Char">
    <w:name w:val="Body Text 3 Char"/>
    <w:basedOn w:val="DefaultParagraphFont"/>
    <w:link w:val="BodyText3"/>
    <w:rsid w:val="0040276B"/>
    <w:rPr>
      <w:sz w:val="16"/>
      <w:szCs w:val="16"/>
      <w:lang w:val="en-US" w:eastAsia="en-US"/>
    </w:rPr>
  </w:style>
  <w:style w:type="paragraph" w:styleId="BodyTextIndent3">
    <w:name w:val="Body Text Indent 3"/>
    <w:basedOn w:val="Normal"/>
    <w:link w:val="BodyTextIndent3Char"/>
    <w:rsid w:val="0040276B"/>
    <w:pPr>
      <w:spacing w:after="120"/>
      <w:ind w:left="283"/>
    </w:pPr>
    <w:rPr>
      <w:sz w:val="16"/>
      <w:szCs w:val="16"/>
    </w:rPr>
  </w:style>
  <w:style w:type="character" w:customStyle="1" w:styleId="BodyTextIndent3Char">
    <w:name w:val="Body Text Indent 3 Char"/>
    <w:basedOn w:val="DefaultParagraphFont"/>
    <w:link w:val="BodyTextIndent3"/>
    <w:rsid w:val="0040276B"/>
    <w:rPr>
      <w:sz w:val="16"/>
      <w:szCs w:val="16"/>
      <w:lang w:val="en-US" w:eastAsia="en-US"/>
    </w:rPr>
  </w:style>
  <w:style w:type="character" w:customStyle="1" w:styleId="part">
    <w:name w:val="p_art"/>
    <w:rsid w:val="00A407A8"/>
  </w:style>
  <w:style w:type="character" w:customStyle="1" w:styleId="ppar">
    <w:name w:val="p_par"/>
    <w:rsid w:val="00A407A8"/>
  </w:style>
  <w:style w:type="paragraph" w:styleId="Caption">
    <w:name w:val="caption"/>
    <w:basedOn w:val="Normal"/>
    <w:next w:val="Normal"/>
    <w:uiPriority w:val="35"/>
    <w:unhideWhenUsed/>
    <w:qFormat/>
    <w:rsid w:val="00751A2F"/>
    <w:pPr>
      <w:spacing w:after="200"/>
    </w:pPr>
    <w:rPr>
      <w:b/>
      <w:bCs/>
      <w:color w:val="4F81BD" w:themeColor="accent1"/>
      <w:sz w:val="18"/>
      <w:szCs w:val="18"/>
    </w:rPr>
  </w:style>
  <w:style w:type="character" w:customStyle="1" w:styleId="tpa1">
    <w:name w:val="tpa1"/>
    <w:basedOn w:val="DefaultParagraphFont"/>
    <w:rsid w:val="00F123E1"/>
  </w:style>
  <w:style w:type="character" w:customStyle="1" w:styleId="tpt1">
    <w:name w:val="tpt1"/>
    <w:basedOn w:val="DefaultParagraphFont"/>
    <w:rsid w:val="00F123E1"/>
  </w:style>
  <w:style w:type="character" w:customStyle="1" w:styleId="style81">
    <w:name w:val="style81"/>
    <w:rsid w:val="00A340B3"/>
    <w:rPr>
      <w:b/>
      <w:bCs/>
      <w:color w:val="990000"/>
    </w:rPr>
  </w:style>
  <w:style w:type="character" w:customStyle="1" w:styleId="style8">
    <w:name w:val="style8"/>
    <w:basedOn w:val="DefaultParagraphFont"/>
    <w:rsid w:val="00A340B3"/>
  </w:style>
  <w:style w:type="character" w:customStyle="1" w:styleId="FontStyle188">
    <w:name w:val="Font Style188"/>
    <w:rsid w:val="00C63E92"/>
    <w:rPr>
      <w:rFonts w:ascii="Times New Roman" w:hAnsi="Times New Roman" w:cs="Times New Roman"/>
      <w:sz w:val="26"/>
      <w:szCs w:val="26"/>
    </w:rPr>
  </w:style>
  <w:style w:type="paragraph" w:customStyle="1" w:styleId="Style56">
    <w:name w:val="Style56"/>
    <w:basedOn w:val="Normal"/>
    <w:rsid w:val="00C63E92"/>
    <w:pPr>
      <w:widowControl w:val="0"/>
      <w:autoSpaceDE w:val="0"/>
      <w:autoSpaceDN w:val="0"/>
      <w:adjustRightInd w:val="0"/>
    </w:pPr>
    <w:rPr>
      <w:sz w:val="24"/>
    </w:rPr>
  </w:style>
  <w:style w:type="paragraph" w:customStyle="1" w:styleId="Style151">
    <w:name w:val="Style151"/>
    <w:basedOn w:val="Normal"/>
    <w:rsid w:val="00C63E92"/>
    <w:pPr>
      <w:widowControl w:val="0"/>
      <w:autoSpaceDE w:val="0"/>
      <w:autoSpaceDN w:val="0"/>
      <w:adjustRightInd w:val="0"/>
      <w:spacing w:line="326" w:lineRule="exact"/>
    </w:pPr>
    <w:rPr>
      <w:sz w:val="24"/>
    </w:rPr>
  </w:style>
  <w:style w:type="character" w:customStyle="1" w:styleId="FontStyle187">
    <w:name w:val="Font Style187"/>
    <w:basedOn w:val="DefaultParagraphFont"/>
    <w:rsid w:val="00C63E92"/>
    <w:rPr>
      <w:rFonts w:ascii="Times New Roman" w:hAnsi="Times New Roman" w:cs="Times New Roman"/>
      <w:b/>
      <w:bCs/>
      <w:sz w:val="26"/>
      <w:szCs w:val="26"/>
    </w:rPr>
  </w:style>
  <w:style w:type="paragraph" w:customStyle="1" w:styleId="Style100">
    <w:name w:val="Style100"/>
    <w:basedOn w:val="Normal"/>
    <w:rsid w:val="00C63E92"/>
    <w:pPr>
      <w:widowControl w:val="0"/>
      <w:autoSpaceDE w:val="0"/>
      <w:autoSpaceDN w:val="0"/>
      <w:adjustRightInd w:val="0"/>
      <w:spacing w:line="324" w:lineRule="exact"/>
    </w:pPr>
    <w:rPr>
      <w:sz w:val="24"/>
    </w:rPr>
  </w:style>
  <w:style w:type="paragraph" w:customStyle="1" w:styleId="Frspaiere">
    <w:name w:val="Fără spațiere"/>
    <w:qFormat/>
    <w:rsid w:val="006856AB"/>
    <w:rPr>
      <w:rFonts w:eastAsia="Calibri" w:cstheme="minorBidi"/>
      <w:sz w:val="24"/>
      <w:szCs w:val="22"/>
      <w:lang w:eastAsia="en-US"/>
    </w:rPr>
  </w:style>
  <w:style w:type="character" w:customStyle="1" w:styleId="mw-redirect">
    <w:name w:val="mw-redirect"/>
    <w:basedOn w:val="DefaultParagraphFont"/>
    <w:rsid w:val="008D4515"/>
  </w:style>
  <w:style w:type="character" w:customStyle="1" w:styleId="new">
    <w:name w:val="new"/>
    <w:basedOn w:val="DefaultParagraphFont"/>
    <w:rsid w:val="008D4515"/>
  </w:style>
  <w:style w:type="character" w:customStyle="1" w:styleId="BodyTextChar">
    <w:name w:val="Body Text Char"/>
    <w:link w:val="BodyText"/>
    <w:rsid w:val="00FB6252"/>
    <w:rPr>
      <w:sz w:val="28"/>
      <w:szCs w:val="24"/>
    </w:rPr>
  </w:style>
  <w:style w:type="paragraph" w:customStyle="1" w:styleId="Style20">
    <w:name w:val="Style20"/>
    <w:basedOn w:val="Normal"/>
    <w:rsid w:val="00FB6252"/>
    <w:pPr>
      <w:widowControl w:val="0"/>
      <w:autoSpaceDE w:val="0"/>
      <w:autoSpaceDN w:val="0"/>
      <w:adjustRightInd w:val="0"/>
      <w:spacing w:line="322" w:lineRule="exact"/>
      <w:ind w:firstLine="533"/>
    </w:pPr>
    <w:rPr>
      <w:sz w:val="24"/>
    </w:rPr>
  </w:style>
  <w:style w:type="paragraph" w:customStyle="1" w:styleId="Style119">
    <w:name w:val="Style119"/>
    <w:basedOn w:val="Normal"/>
    <w:rsid w:val="00FB6252"/>
    <w:pPr>
      <w:widowControl w:val="0"/>
      <w:autoSpaceDE w:val="0"/>
      <w:autoSpaceDN w:val="0"/>
      <w:adjustRightInd w:val="0"/>
      <w:spacing w:line="326" w:lineRule="exact"/>
      <w:ind w:hanging="173"/>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1521508">
      <w:bodyDiv w:val="1"/>
      <w:marLeft w:val="0"/>
      <w:marRight w:val="0"/>
      <w:marTop w:val="0"/>
      <w:marBottom w:val="0"/>
      <w:divBdr>
        <w:top w:val="none" w:sz="0" w:space="0" w:color="auto"/>
        <w:left w:val="none" w:sz="0" w:space="0" w:color="auto"/>
        <w:bottom w:val="none" w:sz="0" w:space="0" w:color="auto"/>
        <w:right w:val="none" w:sz="0" w:space="0" w:color="auto"/>
      </w:divBdr>
      <w:divsChild>
        <w:div w:id="1064336096">
          <w:marLeft w:val="0"/>
          <w:marRight w:val="0"/>
          <w:marTop w:val="0"/>
          <w:marBottom w:val="0"/>
          <w:divBdr>
            <w:top w:val="none" w:sz="0" w:space="0" w:color="auto"/>
            <w:left w:val="none" w:sz="0" w:space="0" w:color="auto"/>
            <w:bottom w:val="none" w:sz="0" w:space="0" w:color="auto"/>
            <w:right w:val="none" w:sz="0" w:space="0" w:color="auto"/>
          </w:divBdr>
          <w:divsChild>
            <w:div w:id="731196677">
              <w:marLeft w:val="0"/>
              <w:marRight w:val="0"/>
              <w:marTop w:val="0"/>
              <w:marBottom w:val="0"/>
              <w:divBdr>
                <w:top w:val="none" w:sz="0" w:space="0" w:color="auto"/>
                <w:left w:val="none" w:sz="0" w:space="0" w:color="auto"/>
                <w:bottom w:val="none" w:sz="0" w:space="0" w:color="auto"/>
                <w:right w:val="none" w:sz="0" w:space="0" w:color="auto"/>
              </w:divBdr>
              <w:divsChild>
                <w:div w:id="499127275">
                  <w:marLeft w:val="0"/>
                  <w:marRight w:val="0"/>
                  <w:marTop w:val="0"/>
                  <w:marBottom w:val="0"/>
                  <w:divBdr>
                    <w:top w:val="none" w:sz="0" w:space="0" w:color="auto"/>
                    <w:left w:val="none" w:sz="0" w:space="0" w:color="auto"/>
                    <w:bottom w:val="none" w:sz="0" w:space="0" w:color="auto"/>
                    <w:right w:val="none" w:sz="0" w:space="0" w:color="auto"/>
                  </w:divBdr>
                  <w:divsChild>
                    <w:div w:id="1521042704">
                      <w:marLeft w:val="0"/>
                      <w:marRight w:val="0"/>
                      <w:marTop w:val="0"/>
                      <w:marBottom w:val="0"/>
                      <w:divBdr>
                        <w:top w:val="none" w:sz="0" w:space="0" w:color="auto"/>
                        <w:left w:val="none" w:sz="0" w:space="0" w:color="auto"/>
                        <w:bottom w:val="none" w:sz="0" w:space="0" w:color="auto"/>
                        <w:right w:val="none" w:sz="0" w:space="0" w:color="auto"/>
                      </w:divBdr>
                      <w:divsChild>
                        <w:div w:id="1213888349">
                          <w:marLeft w:val="0"/>
                          <w:marRight w:val="0"/>
                          <w:marTop w:val="0"/>
                          <w:marBottom w:val="0"/>
                          <w:divBdr>
                            <w:top w:val="none" w:sz="0" w:space="0" w:color="auto"/>
                            <w:left w:val="none" w:sz="0" w:space="0" w:color="auto"/>
                            <w:bottom w:val="none" w:sz="0" w:space="0" w:color="auto"/>
                            <w:right w:val="none" w:sz="0" w:space="0" w:color="auto"/>
                          </w:divBdr>
                          <w:divsChild>
                            <w:div w:id="87014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3255799">
      <w:bodyDiv w:val="1"/>
      <w:marLeft w:val="0"/>
      <w:marRight w:val="0"/>
      <w:marTop w:val="0"/>
      <w:marBottom w:val="0"/>
      <w:divBdr>
        <w:top w:val="none" w:sz="0" w:space="0" w:color="auto"/>
        <w:left w:val="none" w:sz="0" w:space="0" w:color="auto"/>
        <w:bottom w:val="none" w:sz="0" w:space="0" w:color="auto"/>
        <w:right w:val="none" w:sz="0" w:space="0" w:color="auto"/>
      </w:divBdr>
      <w:divsChild>
        <w:div w:id="1186214854">
          <w:marLeft w:val="0"/>
          <w:marRight w:val="0"/>
          <w:marTop w:val="0"/>
          <w:marBottom w:val="0"/>
          <w:divBdr>
            <w:top w:val="none" w:sz="0" w:space="0" w:color="auto"/>
            <w:left w:val="none" w:sz="0" w:space="0" w:color="auto"/>
            <w:bottom w:val="none" w:sz="0" w:space="0" w:color="auto"/>
            <w:right w:val="none" w:sz="0" w:space="0" w:color="auto"/>
          </w:divBdr>
          <w:divsChild>
            <w:div w:id="647244418">
              <w:marLeft w:val="0"/>
              <w:marRight w:val="0"/>
              <w:marTop w:val="0"/>
              <w:marBottom w:val="0"/>
              <w:divBdr>
                <w:top w:val="none" w:sz="0" w:space="0" w:color="auto"/>
                <w:left w:val="none" w:sz="0" w:space="0" w:color="auto"/>
                <w:bottom w:val="none" w:sz="0" w:space="0" w:color="auto"/>
                <w:right w:val="none" w:sz="0" w:space="0" w:color="auto"/>
              </w:divBdr>
              <w:divsChild>
                <w:div w:id="759569588">
                  <w:marLeft w:val="0"/>
                  <w:marRight w:val="0"/>
                  <w:marTop w:val="0"/>
                  <w:marBottom w:val="0"/>
                  <w:divBdr>
                    <w:top w:val="none" w:sz="0" w:space="0" w:color="auto"/>
                    <w:left w:val="none" w:sz="0" w:space="0" w:color="auto"/>
                    <w:bottom w:val="none" w:sz="0" w:space="0" w:color="auto"/>
                    <w:right w:val="none" w:sz="0" w:space="0" w:color="auto"/>
                  </w:divBdr>
                  <w:divsChild>
                    <w:div w:id="623776066">
                      <w:marLeft w:val="0"/>
                      <w:marRight w:val="0"/>
                      <w:marTop w:val="0"/>
                      <w:marBottom w:val="0"/>
                      <w:divBdr>
                        <w:top w:val="none" w:sz="0" w:space="0" w:color="auto"/>
                        <w:left w:val="none" w:sz="0" w:space="0" w:color="auto"/>
                        <w:bottom w:val="none" w:sz="0" w:space="0" w:color="auto"/>
                        <w:right w:val="none" w:sz="0" w:space="0" w:color="auto"/>
                      </w:divBdr>
                      <w:divsChild>
                        <w:div w:id="1947884778">
                          <w:marLeft w:val="0"/>
                          <w:marRight w:val="0"/>
                          <w:marTop w:val="0"/>
                          <w:marBottom w:val="0"/>
                          <w:divBdr>
                            <w:top w:val="none" w:sz="0" w:space="0" w:color="auto"/>
                            <w:left w:val="none" w:sz="0" w:space="0" w:color="auto"/>
                            <w:bottom w:val="none" w:sz="0" w:space="0" w:color="auto"/>
                            <w:right w:val="none" w:sz="0" w:space="0" w:color="auto"/>
                          </w:divBdr>
                          <w:divsChild>
                            <w:div w:id="1101606982">
                              <w:marLeft w:val="0"/>
                              <w:marRight w:val="0"/>
                              <w:marTop w:val="0"/>
                              <w:marBottom w:val="0"/>
                              <w:divBdr>
                                <w:top w:val="none" w:sz="0" w:space="0" w:color="auto"/>
                                <w:left w:val="none" w:sz="0" w:space="0" w:color="auto"/>
                                <w:bottom w:val="none" w:sz="0" w:space="0" w:color="auto"/>
                                <w:right w:val="none" w:sz="0" w:space="0" w:color="auto"/>
                              </w:divBdr>
                              <w:divsChild>
                                <w:div w:id="892424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4985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oleObject" Target="embeddings/oleObject2.bin"/><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oleObject" Target="embeddings/oleObject3.bin"/><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8.wmf"/><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oleObject" Target="embeddings/oleObject4.bin"/><Relationship Id="rId28"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image" Target="media/image9.emf"/><Relationship Id="rId4" Type="http://schemas.microsoft.com/office/2007/relationships/stylesWithEffects" Target="stylesWithEffects.xml"/><Relationship Id="rId9" Type="http://schemas.openxmlformats.org/officeDocument/2006/relationships/image" Target="media/image4.emf"/><Relationship Id="rId14" Type="http://schemas.openxmlformats.org/officeDocument/2006/relationships/hyperlink" Target="http://atlas.anpm.ro/atlas" TargetMode="External"/><Relationship Id="rId22" Type="http://schemas.openxmlformats.org/officeDocument/2006/relationships/image" Target="media/image11.emf"/><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5B296A-9894-416E-AAB8-929EA79AF6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61</Pages>
  <Words>19715</Words>
  <Characters>114351</Characters>
  <Application>Microsoft Office Word</Application>
  <DocSecurity>0</DocSecurity>
  <Lines>952</Lines>
  <Paragraphs>267</Paragraphs>
  <ScaleCrop>false</ScaleCrop>
  <HeadingPairs>
    <vt:vector size="2" baseType="variant">
      <vt:variant>
        <vt:lpstr>Title</vt:lpstr>
      </vt:variant>
      <vt:variant>
        <vt:i4>1</vt:i4>
      </vt:variant>
    </vt:vector>
  </HeadingPairs>
  <TitlesOfParts>
    <vt:vector size="1" baseType="lpstr">
      <vt:lpstr>x</vt:lpstr>
    </vt:vector>
  </TitlesOfParts>
  <Company/>
  <LinksUpToDate>false</LinksUpToDate>
  <CharactersWithSpaces>133799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dc:title>
  <dc:creator>-</dc:creator>
  <cp:lastModifiedBy>Delia</cp:lastModifiedBy>
  <cp:revision>10</cp:revision>
  <cp:lastPrinted>2019-11-26T16:30:00Z</cp:lastPrinted>
  <dcterms:created xsi:type="dcterms:W3CDTF">2019-08-09T05:16:00Z</dcterms:created>
  <dcterms:modified xsi:type="dcterms:W3CDTF">2019-11-26T16:38:00Z</dcterms:modified>
</cp:coreProperties>
</file>