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19" w:rsidRPr="00D13761" w:rsidRDefault="002E7A19" w:rsidP="00D13761">
      <w:pPr>
        <w:autoSpaceDE w:val="0"/>
        <w:autoSpaceDN w:val="0"/>
        <w:adjustRightInd w:val="0"/>
        <w:spacing w:after="0"/>
        <w:jc w:val="center"/>
        <w:rPr>
          <w:rFonts w:ascii="Times New Roman" w:hAnsi="Times New Roman"/>
          <w:b/>
          <w:color w:val="000000"/>
          <w:sz w:val="24"/>
          <w:szCs w:val="24"/>
          <w:lang w:val="ro-RO"/>
        </w:rPr>
      </w:pPr>
      <w:r w:rsidRPr="00D13761">
        <w:rPr>
          <w:rFonts w:ascii="Times New Roman" w:eastAsiaTheme="minorHAnsi" w:hAnsi="Times New Roman"/>
          <w:sz w:val="24"/>
          <w:szCs w:val="24"/>
        </w:rPr>
        <w:t xml:space="preserve"> </w:t>
      </w:r>
      <w:r w:rsidRPr="00D13761">
        <w:rPr>
          <w:rFonts w:ascii="Times New Roman" w:hAnsi="Times New Roman"/>
          <w:b/>
          <w:color w:val="000000"/>
          <w:sz w:val="24"/>
          <w:szCs w:val="24"/>
        </w:rPr>
        <w:t xml:space="preserve">DECIZIA ETAPEI DE </w:t>
      </w:r>
      <w:r w:rsidRPr="00D13761">
        <w:rPr>
          <w:rFonts w:ascii="Times New Roman" w:hAnsi="Times New Roman"/>
          <w:b/>
          <w:color w:val="000000"/>
          <w:sz w:val="24"/>
          <w:szCs w:val="24"/>
          <w:lang w:val="ro-RO"/>
        </w:rPr>
        <w:t>ÎNCADRARE</w:t>
      </w:r>
    </w:p>
    <w:p w:rsidR="002E7A19" w:rsidRPr="00D13761" w:rsidRDefault="00D60468" w:rsidP="00D13761">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PROIECT</w:t>
      </w:r>
    </w:p>
    <w:p w:rsidR="002E7A19" w:rsidRPr="00D13761" w:rsidRDefault="002E7A19" w:rsidP="00D13761">
      <w:pPr>
        <w:autoSpaceDE w:val="0"/>
        <w:autoSpaceDN w:val="0"/>
        <w:adjustRightInd w:val="0"/>
        <w:contextualSpacing/>
        <w:jc w:val="center"/>
        <w:rPr>
          <w:rFonts w:ascii="Times New Roman" w:hAnsi="Times New Roman"/>
          <w:sz w:val="24"/>
          <w:szCs w:val="24"/>
        </w:rPr>
      </w:pPr>
    </w:p>
    <w:p w:rsidR="002E7A19" w:rsidRPr="00D13761" w:rsidRDefault="002E7A19" w:rsidP="00D13761">
      <w:pPr>
        <w:spacing w:after="0"/>
        <w:jc w:val="both"/>
        <w:rPr>
          <w:rFonts w:ascii="Times New Roman" w:eastAsiaTheme="minorHAnsi" w:hAnsi="Times New Roman"/>
          <w:sz w:val="24"/>
          <w:szCs w:val="24"/>
        </w:rPr>
      </w:pPr>
      <w:r w:rsidRPr="00D13761">
        <w:rPr>
          <w:rFonts w:ascii="Times New Roman" w:hAnsi="Times New Roman"/>
          <w:sz w:val="24"/>
          <w:szCs w:val="24"/>
        </w:rPr>
        <w:t>Ca urmare a solicitării de emitere a acordului de mediu adresate</w:t>
      </w:r>
      <w:r w:rsidR="00236BB7" w:rsidRPr="00D13761">
        <w:rPr>
          <w:rFonts w:ascii="Times New Roman" w:hAnsi="Times New Roman"/>
          <w:sz w:val="24"/>
          <w:szCs w:val="24"/>
        </w:rPr>
        <w:t xml:space="preserve"> </w:t>
      </w:r>
      <w:r w:rsidR="00EB1BBD" w:rsidRPr="00D13761">
        <w:rPr>
          <w:rFonts w:ascii="Times New Roman" w:eastAsiaTheme="minorHAnsi" w:hAnsi="Times New Roman"/>
          <w:b/>
          <w:sz w:val="24"/>
          <w:szCs w:val="24"/>
        </w:rPr>
        <w:t xml:space="preserve">SOCIETATEA NAȚIONALĂ DE TRANSPORT GAZE NATURALE TRANSGAZ SA </w:t>
      </w:r>
      <w:r w:rsidRPr="00D13761">
        <w:rPr>
          <w:rFonts w:ascii="Times New Roman" w:eastAsiaTheme="minorHAnsi" w:hAnsi="Times New Roman"/>
          <w:sz w:val="24"/>
          <w:szCs w:val="24"/>
        </w:rPr>
        <w:t xml:space="preserve">cu sediul </w:t>
      </w:r>
      <w:r w:rsidR="009107D6" w:rsidRPr="00D13761">
        <w:rPr>
          <w:rFonts w:ascii="Times New Roman" w:eastAsiaTheme="minorHAnsi" w:hAnsi="Times New Roman"/>
          <w:sz w:val="24"/>
          <w:szCs w:val="24"/>
        </w:rPr>
        <w:t>municipiul Mediaș , str. Piața C.I. Motaș, nr.1, jud. Sibiu</w:t>
      </w:r>
      <w:r w:rsidRPr="00D13761">
        <w:rPr>
          <w:rFonts w:ascii="Times New Roman" w:hAnsi="Times New Roman"/>
          <w:color w:val="000000"/>
          <w:sz w:val="24"/>
          <w:szCs w:val="24"/>
        </w:rPr>
        <w:t xml:space="preserve">, </w:t>
      </w:r>
      <w:r w:rsidRPr="00D13761">
        <w:rPr>
          <w:rFonts w:ascii="Times New Roman" w:eastAsiaTheme="minorHAnsi" w:hAnsi="Times New Roman"/>
          <w:sz w:val="24"/>
          <w:szCs w:val="24"/>
        </w:rPr>
        <w:t xml:space="preserve">înregistrată la APM Neamț cu </w:t>
      </w:r>
      <w:r w:rsidR="002332F9" w:rsidRPr="00D13761">
        <w:rPr>
          <w:rFonts w:ascii="Times New Roman" w:eastAsiaTheme="minorHAnsi" w:hAnsi="Times New Roman"/>
          <w:sz w:val="24"/>
          <w:szCs w:val="24"/>
        </w:rPr>
        <w:t xml:space="preserve">853 din 30.01.2020 </w:t>
      </w:r>
      <w:r w:rsidRPr="00D13761">
        <w:rPr>
          <w:rFonts w:ascii="Times New Roman" w:eastAsiaTheme="minorHAnsi" w:hAnsi="Times New Roman"/>
          <w:sz w:val="24"/>
          <w:szCs w:val="24"/>
        </w:rPr>
        <w:t xml:space="preserve">în baza Legii nr. 292/2018 privind evaluarea impactului anumitor proiecte publice şi private asupra mediului şi a </w:t>
      </w:r>
      <w:r w:rsidRPr="00D13761">
        <w:rPr>
          <w:rFonts w:ascii="Times New Roman" w:eastAsiaTheme="minorHAnsi" w:hAnsi="Times New Roman"/>
          <w:vanish/>
          <w:sz w:val="24"/>
          <w:szCs w:val="24"/>
        </w:rPr>
        <w:t>&lt;LLNK 12007    57182 3?1   0 46&gt;</w:t>
      </w:r>
      <w:r w:rsidRPr="00D13761">
        <w:rPr>
          <w:rFonts w:ascii="Times New Roman" w:eastAsiaTheme="minorHAnsi" w:hAnsi="Times New Roman"/>
          <w:sz w:val="24"/>
          <w:szCs w:val="24"/>
        </w:rPr>
        <w:t xml:space="preserve">Ordonanţei de urgenţă a Guvernului nr. 57/2007 privind regimul ariilor naturale protejate, conservarea habitatelor naturale, a florei şi faunei sălbatice, aprobată cu modificări şi completări prin </w:t>
      </w:r>
      <w:r w:rsidRPr="00D13761">
        <w:rPr>
          <w:rFonts w:ascii="Times New Roman" w:eastAsiaTheme="minorHAnsi" w:hAnsi="Times New Roman"/>
          <w:vanish/>
          <w:sz w:val="24"/>
          <w:szCs w:val="24"/>
        </w:rPr>
        <w:t>&lt;LLNK 12011    49 10 201   0 17&gt;</w:t>
      </w:r>
      <w:r w:rsidRPr="00D13761">
        <w:rPr>
          <w:rFonts w:ascii="Times New Roman" w:eastAsiaTheme="minorHAnsi" w:hAnsi="Times New Roman"/>
          <w:sz w:val="24"/>
          <w:szCs w:val="24"/>
        </w:rPr>
        <w:t>Legea nr. 49/2011, cu modificările şi completările ulterioare,</w:t>
      </w:r>
      <w:r w:rsidRPr="00D13761">
        <w:rPr>
          <w:rFonts w:ascii="Times New Roman" w:hAnsi="Times New Roman"/>
          <w:b/>
          <w:sz w:val="24"/>
          <w:szCs w:val="24"/>
        </w:rPr>
        <w:t xml:space="preserve"> </w:t>
      </w:r>
      <w:r w:rsidRPr="00D13761">
        <w:rPr>
          <w:rFonts w:ascii="Times New Roman" w:hAnsi="Times New Roman"/>
          <w:sz w:val="24"/>
          <w:szCs w:val="24"/>
        </w:rPr>
        <w:t xml:space="preserve">Agenţia pentru Protecţia Mediului Neamţ </w:t>
      </w:r>
      <w:r w:rsidRPr="00D13761">
        <w:rPr>
          <w:rFonts w:ascii="Times New Roman" w:eastAsiaTheme="minorHAnsi" w:hAnsi="Times New Roman"/>
          <w:sz w:val="24"/>
          <w:szCs w:val="24"/>
        </w:rPr>
        <w:t xml:space="preserve">decide, ca urmare a consultărilor desfăşurate în cadrul şedinţei Comisiei de analiză tehnică din data de </w:t>
      </w:r>
      <w:r w:rsidR="002332F9" w:rsidRPr="00D13761">
        <w:rPr>
          <w:rFonts w:ascii="Times New Roman" w:eastAsiaTheme="minorHAnsi" w:hAnsi="Times New Roman"/>
          <w:sz w:val="24"/>
          <w:szCs w:val="24"/>
        </w:rPr>
        <w:t>24.04.2020</w:t>
      </w:r>
      <w:r w:rsidRPr="00D13761">
        <w:rPr>
          <w:rFonts w:ascii="Times New Roman" w:eastAsiaTheme="minorHAnsi" w:hAnsi="Times New Roman"/>
          <w:sz w:val="24"/>
          <w:szCs w:val="24"/>
        </w:rPr>
        <w:t xml:space="preserve">, că proiectul </w:t>
      </w:r>
      <w:r w:rsidRPr="00D13761">
        <w:rPr>
          <w:rFonts w:ascii="Times New Roman" w:hAnsi="Times New Roman"/>
          <w:b/>
          <w:noProof/>
          <w:color w:val="000000"/>
          <w:sz w:val="24"/>
          <w:szCs w:val="24"/>
        </w:rPr>
        <w:t>,,</w:t>
      </w:r>
      <w:r w:rsidR="002332F9" w:rsidRPr="00D13761">
        <w:rPr>
          <w:rFonts w:ascii="Times New Roman" w:eastAsiaTheme="minorHAnsi" w:hAnsi="Times New Roman"/>
          <w:b/>
          <w:sz w:val="24"/>
          <w:szCs w:val="24"/>
        </w:rPr>
        <w:t xml:space="preserve"> Punere în siguranță traversare aeriană peste canal râu Bistrița cu conductă DN 300 Piatra Neamț - Bicaz, în zona Stejaru” </w:t>
      </w:r>
      <w:r w:rsidR="002332F9" w:rsidRPr="00D13761">
        <w:rPr>
          <w:rFonts w:ascii="Times New Roman" w:eastAsiaTheme="minorHAnsi" w:hAnsi="Times New Roman"/>
          <w:sz w:val="24"/>
          <w:szCs w:val="24"/>
        </w:rPr>
        <w:t>propus a fi amplasat în comuna Pângărați, jud. Neamț</w:t>
      </w:r>
      <w:r w:rsidR="002332F9" w:rsidRPr="00D13761">
        <w:rPr>
          <w:rFonts w:ascii="Times New Roman" w:eastAsiaTheme="minorHAnsi" w:hAnsi="Times New Roman"/>
          <w:b/>
          <w:sz w:val="24"/>
          <w:szCs w:val="24"/>
        </w:rPr>
        <w:t xml:space="preserve"> </w:t>
      </w:r>
      <w:r w:rsidRPr="00D13761">
        <w:rPr>
          <w:rFonts w:ascii="Times New Roman" w:eastAsiaTheme="minorHAnsi" w:hAnsi="Times New Roman"/>
          <w:b/>
          <w:sz w:val="24"/>
          <w:szCs w:val="24"/>
        </w:rPr>
        <w:t>nu se supune evaluării impactului asupra mediului, nu se supune evaluării adecvate şi nu se supune evaluării impactului asupra corpurilor de apă</w:t>
      </w:r>
      <w:r w:rsidRPr="00D13761">
        <w:rPr>
          <w:rFonts w:ascii="Times New Roman" w:eastAsiaTheme="minorHAnsi" w:hAnsi="Times New Roman"/>
          <w:sz w:val="24"/>
          <w:szCs w:val="24"/>
        </w:rPr>
        <w:t>;</w:t>
      </w:r>
    </w:p>
    <w:p w:rsidR="002E7A19" w:rsidRPr="00D13761" w:rsidRDefault="002E7A19" w:rsidP="00D13761">
      <w:pPr>
        <w:tabs>
          <w:tab w:val="left" w:pos="0"/>
          <w:tab w:val="left" w:pos="180"/>
          <w:tab w:val="left" w:pos="540"/>
          <w:tab w:val="left" w:pos="1170"/>
        </w:tabs>
        <w:autoSpaceDE w:val="0"/>
        <w:autoSpaceDN w:val="0"/>
        <w:adjustRightInd w:val="0"/>
        <w:spacing w:after="0"/>
        <w:jc w:val="both"/>
        <w:rPr>
          <w:rFonts w:ascii="Times New Roman" w:eastAsiaTheme="minorHAnsi" w:hAnsi="Times New Roman"/>
          <w:b/>
          <w:sz w:val="24"/>
          <w:szCs w:val="24"/>
        </w:rPr>
      </w:pPr>
      <w:r w:rsidRPr="00D13761">
        <w:rPr>
          <w:rFonts w:ascii="Times New Roman" w:eastAsiaTheme="minorHAnsi" w:hAnsi="Times New Roman"/>
          <w:b/>
          <w:sz w:val="24"/>
          <w:szCs w:val="24"/>
        </w:rPr>
        <w:t>Justificarea prezentei decizii:</w:t>
      </w:r>
    </w:p>
    <w:p w:rsidR="002E7A19" w:rsidRPr="00D13761" w:rsidRDefault="002E7A19" w:rsidP="00D13761">
      <w:pPr>
        <w:autoSpaceDE w:val="0"/>
        <w:autoSpaceDN w:val="0"/>
        <w:adjustRightInd w:val="0"/>
        <w:spacing w:after="0"/>
        <w:jc w:val="both"/>
        <w:rPr>
          <w:rFonts w:ascii="Times New Roman" w:eastAsiaTheme="minorHAnsi" w:hAnsi="Times New Roman"/>
          <w:b/>
          <w:sz w:val="24"/>
          <w:szCs w:val="24"/>
        </w:rPr>
      </w:pPr>
      <w:r w:rsidRPr="00D13761">
        <w:rPr>
          <w:rFonts w:ascii="Times New Roman" w:eastAsiaTheme="minorHAnsi" w:hAnsi="Times New Roman"/>
          <w:b/>
          <w:sz w:val="24"/>
          <w:szCs w:val="24"/>
        </w:rPr>
        <w:t xml:space="preserve">    I. Motivele pe baza cărora s-a stabilit </w:t>
      </w:r>
      <w:r w:rsidR="00806B8E" w:rsidRPr="00D13761">
        <w:rPr>
          <w:rFonts w:ascii="Times New Roman" w:eastAsiaTheme="minorHAnsi" w:hAnsi="Times New Roman"/>
          <w:b/>
          <w:sz w:val="24"/>
          <w:szCs w:val="24"/>
        </w:rPr>
        <w:t xml:space="preserve">că nu este </w:t>
      </w:r>
      <w:r w:rsidRPr="00D13761">
        <w:rPr>
          <w:rFonts w:ascii="Times New Roman" w:eastAsiaTheme="minorHAnsi" w:hAnsi="Times New Roman"/>
          <w:b/>
          <w:sz w:val="24"/>
          <w:szCs w:val="24"/>
        </w:rPr>
        <w:t>neces</w:t>
      </w:r>
      <w:r w:rsidR="00806B8E" w:rsidRPr="00D13761">
        <w:rPr>
          <w:rFonts w:ascii="Times New Roman" w:eastAsiaTheme="minorHAnsi" w:hAnsi="Times New Roman"/>
          <w:b/>
          <w:sz w:val="24"/>
          <w:szCs w:val="24"/>
        </w:rPr>
        <w:t>ară</w:t>
      </w:r>
      <w:r w:rsidRPr="00D13761">
        <w:rPr>
          <w:rFonts w:ascii="Times New Roman" w:eastAsiaTheme="minorHAnsi" w:hAnsi="Times New Roman"/>
          <w:b/>
          <w:sz w:val="24"/>
          <w:szCs w:val="24"/>
        </w:rPr>
        <w:t xml:space="preserve"> efectu</w:t>
      </w:r>
      <w:r w:rsidR="00806B8E" w:rsidRPr="00D13761">
        <w:rPr>
          <w:rFonts w:ascii="Times New Roman" w:eastAsiaTheme="minorHAnsi" w:hAnsi="Times New Roman"/>
          <w:b/>
          <w:sz w:val="24"/>
          <w:szCs w:val="24"/>
        </w:rPr>
        <w:t>area</w:t>
      </w:r>
      <w:r w:rsidRPr="00D13761">
        <w:rPr>
          <w:rFonts w:ascii="Times New Roman" w:eastAsiaTheme="minorHAnsi" w:hAnsi="Times New Roman"/>
          <w:b/>
          <w:sz w:val="24"/>
          <w:szCs w:val="24"/>
        </w:rPr>
        <w:t xml:space="preserve"> evaluării impactului asupra mediului sunt următoarele:</w:t>
      </w:r>
    </w:p>
    <w:p w:rsidR="002E7A19" w:rsidRPr="00D13761" w:rsidRDefault="002E7A19" w:rsidP="00D13761">
      <w:pPr>
        <w:pStyle w:val="ListParagraph"/>
        <w:numPr>
          <w:ilvl w:val="0"/>
          <w:numId w:val="6"/>
        </w:numPr>
        <w:tabs>
          <w:tab w:val="left" w:pos="270"/>
        </w:tabs>
        <w:autoSpaceDE w:val="0"/>
        <w:autoSpaceDN w:val="0"/>
        <w:adjustRightInd w:val="0"/>
        <w:spacing w:after="0"/>
        <w:ind w:left="0" w:firstLine="0"/>
        <w:jc w:val="both"/>
        <w:rPr>
          <w:rFonts w:ascii="Times New Roman" w:eastAsiaTheme="minorHAnsi" w:hAnsi="Times New Roman"/>
          <w:sz w:val="24"/>
          <w:szCs w:val="24"/>
        </w:rPr>
      </w:pPr>
      <w:r w:rsidRPr="00D13761">
        <w:rPr>
          <w:rFonts w:ascii="Times New Roman" w:eastAsiaTheme="minorHAnsi" w:hAnsi="Times New Roman"/>
          <w:sz w:val="24"/>
          <w:szCs w:val="24"/>
        </w:rPr>
        <w:t xml:space="preserve">proiectul se încadrează în prevederile Legii nr. 292/2018 privind evaluarea impactului anumitor proiecte publice şi private asupra mediului </w:t>
      </w:r>
      <w:r w:rsidR="009107D6" w:rsidRPr="00D13761">
        <w:rPr>
          <w:rFonts w:ascii="Times New Roman" w:eastAsiaTheme="minorHAnsi" w:hAnsi="Times New Roman"/>
          <w:sz w:val="24"/>
          <w:szCs w:val="24"/>
        </w:rPr>
        <w:t>Anexa 2 pct.</w:t>
      </w:r>
      <w:r w:rsidR="009107D6" w:rsidRPr="00D13761">
        <w:rPr>
          <w:rFonts w:ascii="Times New Roman" w:eastAsiaTheme="minorHAnsi" w:hAnsi="Times New Roman"/>
          <w:b/>
          <w:sz w:val="24"/>
          <w:szCs w:val="24"/>
        </w:rPr>
        <w:t>13 lit a „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2E7A19" w:rsidRPr="00D13761" w:rsidRDefault="002E7A19" w:rsidP="00D13761">
      <w:pPr>
        <w:tabs>
          <w:tab w:val="left" w:pos="990"/>
        </w:tabs>
        <w:autoSpaceDE w:val="0"/>
        <w:autoSpaceDN w:val="0"/>
        <w:adjustRightInd w:val="0"/>
        <w:spacing w:after="0"/>
        <w:contextualSpacing/>
        <w:jc w:val="both"/>
        <w:rPr>
          <w:rFonts w:ascii="Times New Roman" w:hAnsi="Times New Roman"/>
          <w:b/>
          <w:sz w:val="24"/>
          <w:szCs w:val="24"/>
        </w:rPr>
      </w:pPr>
      <w:r w:rsidRPr="00D13761">
        <w:rPr>
          <w:rFonts w:ascii="Times New Roman" w:hAnsi="Times New Roman"/>
          <w:b/>
          <w:sz w:val="24"/>
          <w:szCs w:val="24"/>
        </w:rPr>
        <w:t>1. Caracteristicile proiectului:</w:t>
      </w:r>
    </w:p>
    <w:p w:rsidR="002E7A19" w:rsidRPr="00D13761" w:rsidRDefault="002E7A19" w:rsidP="00D13761">
      <w:pPr>
        <w:tabs>
          <w:tab w:val="left" w:pos="630"/>
        </w:tabs>
        <w:autoSpaceDE w:val="0"/>
        <w:autoSpaceDN w:val="0"/>
        <w:adjustRightInd w:val="0"/>
        <w:spacing w:after="0"/>
        <w:contextualSpacing/>
        <w:jc w:val="both"/>
        <w:rPr>
          <w:rFonts w:ascii="Times New Roman" w:hAnsi="Times New Roman"/>
          <w:b/>
          <w:sz w:val="24"/>
          <w:szCs w:val="24"/>
        </w:rPr>
      </w:pPr>
      <w:r w:rsidRPr="00D13761">
        <w:rPr>
          <w:rFonts w:ascii="Times New Roman" w:hAnsi="Times New Roman"/>
          <w:b/>
          <w:sz w:val="24"/>
          <w:szCs w:val="24"/>
        </w:rPr>
        <w:t>a) dimensiunea şi concepţia întregului proiect:</w:t>
      </w:r>
    </w:p>
    <w:p w:rsidR="002332F9" w:rsidRPr="00D13761" w:rsidRDefault="002332F9" w:rsidP="00D13761">
      <w:pPr>
        <w:pStyle w:val="BodyText"/>
        <w:spacing w:after="0"/>
        <w:rPr>
          <w:rFonts w:ascii="Times New Roman" w:hAnsi="Times New Roman"/>
          <w:b/>
          <w:noProof/>
          <w:sz w:val="24"/>
          <w:szCs w:val="24"/>
        </w:rPr>
      </w:pPr>
      <w:r w:rsidRPr="00D13761">
        <w:rPr>
          <w:rFonts w:ascii="Times New Roman" w:hAnsi="Times New Roman"/>
          <w:noProof/>
          <w:sz w:val="24"/>
          <w:szCs w:val="24"/>
        </w:rPr>
        <w:t>Tronsonul de conductă DN300 Piatra Neamț – Bicaz în lungime de 25,00 km a fost pus în funcțiune în anul 1959 și face parte din conducta magistrală Racova-Piatra Neamț- Bicaz.</w:t>
      </w:r>
    </w:p>
    <w:p w:rsidR="002332F9" w:rsidRPr="00D13761" w:rsidRDefault="002332F9" w:rsidP="00D13761">
      <w:pPr>
        <w:pStyle w:val="BodyText"/>
        <w:spacing w:after="0"/>
        <w:rPr>
          <w:rFonts w:ascii="Times New Roman" w:hAnsi="Times New Roman"/>
          <w:b/>
          <w:noProof/>
          <w:sz w:val="24"/>
          <w:szCs w:val="24"/>
        </w:rPr>
      </w:pPr>
      <w:r w:rsidRPr="00D13761">
        <w:rPr>
          <w:rFonts w:ascii="Times New Roman" w:hAnsi="Times New Roman"/>
          <w:noProof/>
          <w:sz w:val="24"/>
          <w:szCs w:val="24"/>
        </w:rPr>
        <w:t>În zona localității Stejaru conducta DN 300 în lungime de aprox. 50,0 m traversează canalul râul Bistrița, soluția actuală fiind traversare aeriană rigidizată, cu suporți metalici ancorați de structura de rezistență a podului rutier DN15 Turda – Bacău.</w:t>
      </w:r>
    </w:p>
    <w:p w:rsidR="002332F9" w:rsidRPr="00D13761" w:rsidRDefault="002332F9" w:rsidP="00D13761">
      <w:pPr>
        <w:pStyle w:val="BodyText"/>
        <w:spacing w:after="0"/>
        <w:rPr>
          <w:rFonts w:ascii="Times New Roman" w:hAnsi="Times New Roman"/>
          <w:b/>
          <w:noProof/>
          <w:sz w:val="24"/>
          <w:szCs w:val="24"/>
        </w:rPr>
      </w:pPr>
      <w:r w:rsidRPr="00D13761">
        <w:rPr>
          <w:rFonts w:ascii="Times New Roman" w:hAnsi="Times New Roman"/>
          <w:noProof/>
          <w:sz w:val="24"/>
          <w:szCs w:val="24"/>
        </w:rPr>
        <w:t xml:space="preserve">Scurgerile de apă sărată, de pe podul rutier pe conductă, prin gurile de scurgere a podului, au dus la coroziunea accentuată a traversării aeriene, existând riscul de limitare sau întrerupere a furnizării de gaze naturale. </w:t>
      </w:r>
    </w:p>
    <w:p w:rsidR="002332F9" w:rsidRPr="00D13761" w:rsidRDefault="002332F9" w:rsidP="00D13761">
      <w:pPr>
        <w:spacing w:after="0"/>
        <w:jc w:val="both"/>
        <w:rPr>
          <w:rFonts w:ascii="Times New Roman" w:hAnsi="Times New Roman"/>
          <w:noProof/>
          <w:sz w:val="24"/>
          <w:szCs w:val="24"/>
        </w:rPr>
      </w:pPr>
      <w:r w:rsidRPr="00D13761">
        <w:rPr>
          <w:rFonts w:ascii="Times New Roman" w:hAnsi="Times New Roman"/>
          <w:noProof/>
          <w:sz w:val="24"/>
          <w:szCs w:val="24"/>
        </w:rPr>
        <w:t>Datorită gradului de dificultate ridicat și condițiilor extrem de dificile (viteza de curgere a apei și înălțimea de montaj față de nivelul apei), mentenanța tronsonului de conductă este dificil de realizat, în caz de incident fiind dificilă intervenția. Ca urmare a riscului major de periclitare a alimentării cu gaze naturale a zonei precum și pentru exploatarea în condiții de siguranță, se impune realizarea lucrărilor de punere în siguranță a conductei în zona traversării canal râu Bistrița.</w:t>
      </w:r>
    </w:p>
    <w:p w:rsidR="002332F9" w:rsidRPr="00D13761" w:rsidRDefault="002332F9" w:rsidP="00D13761">
      <w:pPr>
        <w:spacing w:after="0"/>
        <w:jc w:val="both"/>
        <w:rPr>
          <w:rFonts w:ascii="Times New Roman" w:hAnsi="Times New Roman"/>
          <w:noProof/>
          <w:sz w:val="24"/>
          <w:szCs w:val="24"/>
        </w:rPr>
      </w:pPr>
      <w:r w:rsidRPr="00D13761">
        <w:rPr>
          <w:rFonts w:ascii="Times New Roman" w:hAnsi="Times New Roman"/>
          <w:noProof/>
          <w:sz w:val="24"/>
          <w:szCs w:val="24"/>
        </w:rPr>
        <w:lastRenderedPageBreak/>
        <w:t>Prin realizarea obiectivului de investiții se va reduce riscul de oprire accidentală a alimentării cu gaze naturale a consumatorilor racordați la rețea, cât și posibilitatea ulterioară de mentenanță și investigare adecvată a conductei.</w:t>
      </w:r>
    </w:p>
    <w:p w:rsidR="00C73F0E" w:rsidRPr="00D13761" w:rsidRDefault="00C73F0E" w:rsidP="00D13761">
      <w:pPr>
        <w:spacing w:after="0"/>
        <w:jc w:val="both"/>
        <w:rPr>
          <w:rFonts w:ascii="Times New Roman" w:hAnsi="Times New Roman"/>
          <w:sz w:val="24"/>
          <w:szCs w:val="24"/>
        </w:rPr>
      </w:pPr>
      <w:r w:rsidRPr="00D13761">
        <w:rPr>
          <w:rFonts w:ascii="Times New Roman" w:hAnsi="Times New Roman"/>
          <w:sz w:val="24"/>
          <w:szCs w:val="24"/>
        </w:rPr>
        <w:t>Pentru punerea în siguranță  a traversării aeriene a râului Bistrița cu conducta DN 300mm Piatra Neamț – Bicaz, în zona  Stejaru s-au analizat 2 variante:</w:t>
      </w:r>
    </w:p>
    <w:p w:rsidR="00C73F0E" w:rsidRPr="00D13761" w:rsidRDefault="00C73F0E" w:rsidP="00D13761">
      <w:pPr>
        <w:pStyle w:val="ListParagraph"/>
        <w:numPr>
          <w:ilvl w:val="0"/>
          <w:numId w:val="19"/>
        </w:numPr>
        <w:spacing w:after="0"/>
        <w:jc w:val="both"/>
        <w:rPr>
          <w:rFonts w:ascii="Times New Roman" w:hAnsi="Times New Roman"/>
          <w:sz w:val="24"/>
          <w:szCs w:val="24"/>
        </w:rPr>
      </w:pPr>
      <w:r w:rsidRPr="00D13761">
        <w:rPr>
          <w:rFonts w:ascii="Times New Roman" w:hAnsi="Times New Roman"/>
          <w:sz w:val="24"/>
          <w:szCs w:val="24"/>
        </w:rPr>
        <w:t xml:space="preserve">Varianta ”1”: </w:t>
      </w:r>
      <w:r w:rsidRPr="00D13761">
        <w:rPr>
          <w:rFonts w:ascii="Times New Roman" w:hAnsi="Times New Roman"/>
          <w:b/>
          <w:sz w:val="24"/>
          <w:szCs w:val="24"/>
        </w:rPr>
        <w:t>traversare subterană</w:t>
      </w:r>
      <w:r w:rsidRPr="00D13761">
        <w:rPr>
          <w:rFonts w:ascii="Times New Roman" w:hAnsi="Times New Roman"/>
          <w:sz w:val="24"/>
          <w:szCs w:val="24"/>
        </w:rPr>
        <w:t xml:space="preserve"> (subtraversare) a râului Bistrița prin metoda forajului orizontal dirijat, în lungime totale de235,0 m; </w:t>
      </w:r>
    </w:p>
    <w:p w:rsidR="00C73F0E" w:rsidRPr="00D13761" w:rsidRDefault="00C73F0E" w:rsidP="00D13761">
      <w:pPr>
        <w:pStyle w:val="ListParagraph"/>
        <w:numPr>
          <w:ilvl w:val="0"/>
          <w:numId w:val="19"/>
        </w:numPr>
        <w:spacing w:after="0"/>
        <w:jc w:val="both"/>
        <w:rPr>
          <w:rFonts w:ascii="Times New Roman" w:hAnsi="Times New Roman"/>
          <w:sz w:val="24"/>
          <w:szCs w:val="24"/>
        </w:rPr>
      </w:pPr>
      <w:r w:rsidRPr="00D13761">
        <w:rPr>
          <w:rFonts w:ascii="Times New Roman" w:hAnsi="Times New Roman"/>
          <w:sz w:val="24"/>
          <w:szCs w:val="24"/>
        </w:rPr>
        <w:t xml:space="preserve">Varianta ”2”: </w:t>
      </w:r>
      <w:r w:rsidRPr="00D13761">
        <w:rPr>
          <w:rFonts w:ascii="Times New Roman" w:hAnsi="Times New Roman"/>
          <w:b/>
          <w:sz w:val="24"/>
          <w:szCs w:val="24"/>
        </w:rPr>
        <w:t>traversare aeriană</w:t>
      </w:r>
      <w:r w:rsidRPr="00D13761">
        <w:rPr>
          <w:rFonts w:ascii="Times New Roman" w:hAnsi="Times New Roman"/>
          <w:sz w:val="24"/>
          <w:szCs w:val="24"/>
        </w:rPr>
        <w:t xml:space="preserve"> (supratraversare) a râului Bistrița cu conducta rezemată pe grindă spațială, în lungime totala de165,0 m.</w:t>
      </w:r>
    </w:p>
    <w:p w:rsidR="00C73F0E" w:rsidRPr="00D13761" w:rsidRDefault="00C73F0E" w:rsidP="00D13761">
      <w:pPr>
        <w:spacing w:after="0"/>
        <w:jc w:val="both"/>
        <w:rPr>
          <w:rFonts w:ascii="Times New Roman" w:hAnsi="Times New Roman"/>
          <w:sz w:val="24"/>
          <w:szCs w:val="24"/>
        </w:rPr>
      </w:pPr>
      <w:r w:rsidRPr="00D13761">
        <w:rPr>
          <w:rFonts w:ascii="Times New Roman" w:hAnsi="Times New Roman"/>
          <w:sz w:val="24"/>
          <w:szCs w:val="24"/>
        </w:rPr>
        <w:t>În baza analizei tehnico-economice a fost adoptată Varianta ”1” ca soluție pentru punerea în siguranță a traversării râului Bistrița cu conducta DN 300 mm Piatra Neamț – Bicaz, în zona Stejaru, având în vedere următoarele considerente:</w:t>
      </w:r>
    </w:p>
    <w:p w:rsidR="00C73F0E" w:rsidRPr="00D13761" w:rsidRDefault="00C73F0E" w:rsidP="00D13761">
      <w:pPr>
        <w:pStyle w:val="ListParagraph"/>
        <w:numPr>
          <w:ilvl w:val="0"/>
          <w:numId w:val="19"/>
        </w:numPr>
        <w:spacing w:after="0"/>
        <w:jc w:val="both"/>
        <w:rPr>
          <w:rFonts w:ascii="Times New Roman" w:hAnsi="Times New Roman"/>
          <w:sz w:val="24"/>
          <w:szCs w:val="24"/>
        </w:rPr>
      </w:pPr>
      <w:r w:rsidRPr="00D13761">
        <w:rPr>
          <w:rFonts w:ascii="Times New Roman" w:hAnsi="Times New Roman"/>
          <w:sz w:val="24"/>
          <w:szCs w:val="24"/>
        </w:rPr>
        <w:t>Conducta subterană este mai ușor de realizat și mai durabilă în timp, nefiind expusă la schimbările climatice;</w:t>
      </w:r>
    </w:p>
    <w:p w:rsidR="00C73F0E" w:rsidRPr="00D13761" w:rsidRDefault="00C73F0E" w:rsidP="00D13761">
      <w:pPr>
        <w:pStyle w:val="ListParagraph"/>
        <w:numPr>
          <w:ilvl w:val="0"/>
          <w:numId w:val="19"/>
        </w:numPr>
        <w:spacing w:after="0"/>
        <w:jc w:val="both"/>
        <w:rPr>
          <w:rFonts w:ascii="Times New Roman" w:hAnsi="Times New Roman"/>
          <w:sz w:val="24"/>
          <w:szCs w:val="24"/>
        </w:rPr>
      </w:pPr>
      <w:r w:rsidRPr="00D13761">
        <w:rPr>
          <w:rFonts w:ascii="Times New Roman" w:hAnsi="Times New Roman"/>
          <w:sz w:val="24"/>
          <w:szCs w:val="24"/>
        </w:rPr>
        <w:t xml:space="preserve">Riscurile ca integritatea conductei să fie afectată de inundații sunt foarte mici în montajul subteran față de montajul aerian; </w:t>
      </w:r>
    </w:p>
    <w:p w:rsidR="00C73F0E" w:rsidRPr="00D13761" w:rsidRDefault="00C73F0E" w:rsidP="00D13761">
      <w:pPr>
        <w:pStyle w:val="ListParagraph"/>
        <w:numPr>
          <w:ilvl w:val="0"/>
          <w:numId w:val="19"/>
        </w:numPr>
        <w:spacing w:after="0"/>
        <w:jc w:val="both"/>
        <w:rPr>
          <w:rFonts w:ascii="Times New Roman" w:hAnsi="Times New Roman"/>
          <w:sz w:val="24"/>
          <w:szCs w:val="24"/>
        </w:rPr>
      </w:pPr>
      <w:r w:rsidRPr="00D13761">
        <w:rPr>
          <w:rFonts w:ascii="Times New Roman" w:hAnsi="Times New Roman"/>
          <w:sz w:val="24"/>
          <w:szCs w:val="24"/>
        </w:rPr>
        <w:t xml:space="preserve">Conducta subterană este mai puțin expusă față de o conductă aeriană din punct de vedere al siguranței în exploatare; </w:t>
      </w:r>
    </w:p>
    <w:p w:rsidR="00C73F0E" w:rsidRPr="00D13761" w:rsidRDefault="00C73F0E" w:rsidP="00D13761">
      <w:pPr>
        <w:pStyle w:val="ListParagraph"/>
        <w:numPr>
          <w:ilvl w:val="0"/>
          <w:numId w:val="19"/>
        </w:numPr>
        <w:spacing w:after="0"/>
        <w:jc w:val="both"/>
        <w:rPr>
          <w:rFonts w:ascii="Times New Roman" w:hAnsi="Times New Roman"/>
          <w:sz w:val="24"/>
          <w:szCs w:val="24"/>
        </w:rPr>
      </w:pPr>
      <w:r w:rsidRPr="00D13761">
        <w:rPr>
          <w:rFonts w:ascii="Times New Roman" w:hAnsi="Times New Roman"/>
          <w:sz w:val="24"/>
          <w:szCs w:val="24"/>
        </w:rPr>
        <w:t>Din punct de vedere economic, valoarea lucrărilor executate conform Variantei ”1”, este mai mică decât valoarea lucrărilor executate în Varianta”2”.</w:t>
      </w:r>
    </w:p>
    <w:p w:rsidR="00C73F0E" w:rsidRPr="00D13761" w:rsidRDefault="00C73F0E" w:rsidP="00D13761">
      <w:pPr>
        <w:spacing w:after="0"/>
        <w:jc w:val="both"/>
        <w:rPr>
          <w:rFonts w:ascii="Times New Roman" w:hAnsi="Times New Roman"/>
          <w:sz w:val="24"/>
          <w:szCs w:val="24"/>
        </w:rPr>
      </w:pPr>
      <w:r w:rsidRPr="00D13761">
        <w:rPr>
          <w:rFonts w:ascii="Times New Roman" w:hAnsi="Times New Roman"/>
          <w:sz w:val="24"/>
          <w:szCs w:val="24"/>
        </w:rPr>
        <w:t>Soluția tehnică adoptată este conformă cu prevederile Avizului de principiu nr. 96/2019 emis de către SPEEH Hidroelectrica SA, prin care se recomandă execuția traversării în varianta ”1” – subtraversare canal fugă.</w:t>
      </w:r>
    </w:p>
    <w:p w:rsidR="002332F9" w:rsidRPr="00D13761" w:rsidRDefault="002E7A19" w:rsidP="00D13761">
      <w:pPr>
        <w:shd w:val="clear" w:color="auto" w:fill="FFFFFF"/>
        <w:spacing w:after="0"/>
        <w:jc w:val="both"/>
        <w:rPr>
          <w:rFonts w:ascii="Times New Roman" w:hAnsi="Times New Roman"/>
          <w:sz w:val="24"/>
          <w:szCs w:val="24"/>
        </w:rPr>
      </w:pPr>
      <w:r w:rsidRPr="00D13761">
        <w:rPr>
          <w:rFonts w:ascii="Times New Roman" w:hAnsi="Times New Roman"/>
          <w:b/>
          <w:sz w:val="24"/>
          <w:szCs w:val="24"/>
        </w:rPr>
        <w:t>Scopul investiției</w:t>
      </w:r>
      <w:r w:rsidR="00F5742A" w:rsidRPr="00D13761">
        <w:rPr>
          <w:rFonts w:ascii="Times New Roman" w:hAnsi="Times New Roman"/>
          <w:sz w:val="24"/>
          <w:szCs w:val="24"/>
        </w:rPr>
        <w:t xml:space="preserve"> </w:t>
      </w:r>
      <w:r w:rsidR="002332F9" w:rsidRPr="00D13761">
        <w:rPr>
          <w:rFonts w:ascii="Times New Roman" w:hAnsi="Times New Roman"/>
          <w:sz w:val="24"/>
          <w:szCs w:val="24"/>
        </w:rPr>
        <w:t xml:space="preserve"> constă în punerea în siguranță a conductei de transport gaze naturale DN300 Piatra Neamț – Bicaz în zona Stejaru, prin realizarea unei noi traversări a canalului râu Bistrița, printr-o soluție nouă respectiv subtraversare cu conductă prin foraj direcțional dirijat.</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Prin proiect se prevăd lucrări de punere în siguranță/înlocuire a conductei de transport gaze naturale Ø 12” Piatra Neamț – Bicaz, în zona Stejaru pe o lungime de aproximativ 235,0 m, aceasta prezentând urme avansate de coroziune exterioară datorită scurgerilor apelor sărate de pe drumul național DN 15. În prezent un tronson din conducta DN300, în lungime de aprox. 50,0 m, supratraversează canal râul Bistrița printr-o conductă ancorată de suprastructura podului rutier DN15 Turda – Bacău.</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Proiectul tehnic tratează subtraversarea canalului de fugă betonat de la Hidrocentrala ,,Dimitrie Leonida”, subtraversare ce se va realiza amonte de podul rutier DN15 Turda – Bacău peste canal/râu Bistrița, respectând distanța de siguranță față de podul rutier și anume 22,0 m față de marginea podului, conform ANEXA 10 din ”Normele tehnice pentru proiectarea și execuția conductelor de transport gaze naturale“ aprobate prin Ordinul președintelui ANRE nr. 118/2013.</w:t>
      </w:r>
    </w:p>
    <w:p w:rsidR="002332F9" w:rsidRPr="00D13761" w:rsidRDefault="002332F9" w:rsidP="00D13761">
      <w:pPr>
        <w:spacing w:after="0"/>
        <w:jc w:val="both"/>
        <w:rPr>
          <w:rFonts w:ascii="Times New Roman" w:hAnsi="Times New Roman"/>
          <w:i/>
          <w:sz w:val="24"/>
          <w:szCs w:val="24"/>
        </w:rPr>
      </w:pPr>
      <w:r w:rsidRPr="00D13761">
        <w:rPr>
          <w:rFonts w:ascii="Times New Roman" w:hAnsi="Times New Roman"/>
          <w:sz w:val="24"/>
          <w:szCs w:val="24"/>
        </w:rPr>
        <w:lastRenderedPageBreak/>
        <w:t>Odată cu realizarea subtraversării canalului betonat, se va efectua și subtraversarea drumului județean DJ157B, fără introducerea în tub de protecție a conductei, păstrând o distanță de 16,35 m,  pe verticală între generatoarea conductei și partea carosabilă a drumului.</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Forajul direcțional dirijat (HDD), metoda propusă pentru subtraversarea canalului, este un procedeu modern, care utilizează principiul injecției sub înaltă presiune de fluide de foraj, combinat cu rotirea mecanică a sapei de foraj.</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 xml:space="preserve">Pentru realizarea lucrărilor de subtraversare a canalului betonat cu conducta DN300 mm, prin metoda forajului direcțional dirijat, se va ocupa temporar o suprafață de </w:t>
      </w:r>
      <w:r w:rsidRPr="00D13761">
        <w:rPr>
          <w:rFonts w:ascii="Times New Roman" w:hAnsi="Times New Roman"/>
          <w:sz w:val="24"/>
          <w:szCs w:val="24"/>
        </w:rPr>
        <w:br/>
      </w:r>
      <w:r w:rsidRPr="00D13761">
        <w:rPr>
          <w:rFonts w:ascii="Times New Roman" w:hAnsi="Times New Roman"/>
          <w:b/>
          <w:sz w:val="24"/>
          <w:szCs w:val="24"/>
        </w:rPr>
        <w:t>S</w:t>
      </w:r>
      <w:r w:rsidRPr="00D13761">
        <w:rPr>
          <w:rFonts w:ascii="Times New Roman" w:hAnsi="Times New Roman"/>
          <w:b/>
          <w:sz w:val="24"/>
          <w:szCs w:val="24"/>
          <w:vertAlign w:val="subscript"/>
        </w:rPr>
        <w:t>total</w:t>
      </w:r>
      <w:r w:rsidRPr="00D13761">
        <w:rPr>
          <w:rFonts w:ascii="Times New Roman" w:hAnsi="Times New Roman"/>
          <w:b/>
          <w:sz w:val="24"/>
          <w:szCs w:val="24"/>
        </w:rPr>
        <w:t xml:space="preserve"> = 5.130,0 m</w:t>
      </w:r>
      <w:r w:rsidRPr="00D13761">
        <w:rPr>
          <w:rFonts w:ascii="Times New Roman" w:hAnsi="Times New Roman"/>
          <w:b/>
          <w:sz w:val="24"/>
          <w:szCs w:val="24"/>
          <w:vertAlign w:val="superscript"/>
        </w:rPr>
        <w:t>2</w:t>
      </w:r>
      <w:r w:rsidRPr="00D13761">
        <w:rPr>
          <w:rFonts w:ascii="Times New Roman" w:hAnsi="Times New Roman"/>
          <w:sz w:val="24"/>
          <w:szCs w:val="24"/>
        </w:rPr>
        <w:t>, suprafață în care sunt incluse suprafețe de teren pentru lucrările de subtraversare propriu-zisă a canalului, întindere fir conductă pentru subtraversare, amenajare platforme de lucru pentru realizarea forajului și demontare conductă existentă.Pentru realizarea lucrărilor de punere în siguranță a traversării canalului betonat, este necesară</w:t>
      </w:r>
      <w:r w:rsidRPr="00D13761">
        <w:rPr>
          <w:rFonts w:ascii="Times New Roman" w:hAnsi="Times New Roman"/>
          <w:color w:val="000000" w:themeColor="text1"/>
          <w:sz w:val="24"/>
          <w:szCs w:val="24"/>
        </w:rPr>
        <w:t>o</w:t>
      </w:r>
      <w:r w:rsidRPr="00D13761">
        <w:rPr>
          <w:rFonts w:ascii="Times New Roman" w:hAnsi="Times New Roman"/>
          <w:sz w:val="24"/>
          <w:szCs w:val="24"/>
        </w:rPr>
        <w:t xml:space="preserve"> suprafață de teren ocupată definitiv, </w:t>
      </w:r>
      <w:r w:rsidRPr="00D13761">
        <w:rPr>
          <w:rFonts w:ascii="Times New Roman" w:hAnsi="Times New Roman"/>
          <w:b/>
          <w:sz w:val="24"/>
          <w:szCs w:val="24"/>
        </w:rPr>
        <w:t>S = 14,0 m</w:t>
      </w:r>
      <w:r w:rsidRPr="00D13761">
        <w:rPr>
          <w:rFonts w:ascii="Times New Roman" w:hAnsi="Times New Roman"/>
          <w:b/>
          <w:sz w:val="24"/>
          <w:szCs w:val="24"/>
          <w:vertAlign w:val="superscript"/>
        </w:rPr>
        <w:t>2</w:t>
      </w:r>
      <w:r w:rsidRPr="00D13761">
        <w:rPr>
          <w:rFonts w:ascii="Times New Roman" w:hAnsi="Times New Roman"/>
          <w:sz w:val="24"/>
          <w:szCs w:val="24"/>
        </w:rPr>
        <w:t>, datorită relocării și înlocuirii robinetului DN300 existent R30, prin realizarea unui robinet subteran de secționare DN300 cu ocolitor și descărcător de presiune DN100.</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Accesul utilajelor pentru execuție și transportul materialelor necesare în zona de lucru se va face din DN 15 respectiv DJ 157B.</w:t>
      </w:r>
    </w:p>
    <w:p w:rsidR="002332F9" w:rsidRPr="00D13761" w:rsidRDefault="00F5742A" w:rsidP="00D13761">
      <w:pPr>
        <w:shd w:val="clear" w:color="auto" w:fill="FFFFFF"/>
        <w:spacing w:after="0"/>
        <w:ind w:right="10" w:firstLine="720"/>
        <w:jc w:val="both"/>
        <w:rPr>
          <w:rFonts w:ascii="Times New Roman" w:hAnsi="Times New Roman"/>
          <w:sz w:val="24"/>
          <w:szCs w:val="24"/>
        </w:rPr>
      </w:pPr>
      <w:r w:rsidRPr="00D13761">
        <w:rPr>
          <w:rFonts w:ascii="Times New Roman" w:hAnsi="Times New Roman"/>
          <w:noProof/>
          <w:sz w:val="24"/>
          <w:szCs w:val="24"/>
        </w:rPr>
        <w:t xml:space="preserve">Terenul aferent lucrărilor de realizare a proiectului se află </w:t>
      </w:r>
      <w:r w:rsidR="002332F9" w:rsidRPr="00D13761">
        <w:rPr>
          <w:rFonts w:ascii="Times New Roman" w:hAnsi="Times New Roman"/>
          <w:sz w:val="24"/>
          <w:szCs w:val="24"/>
        </w:rPr>
        <w:t>este situat în intravilanul localității Pîngărați,satul Stejaru, deținătorii sunt proprietari particulari precum și domenii publice ale comunei Pîngărați.</w:t>
      </w:r>
    </w:p>
    <w:p w:rsidR="002332F9" w:rsidRPr="00D13761" w:rsidRDefault="002332F9" w:rsidP="00D13761">
      <w:pPr>
        <w:pStyle w:val="BodyText"/>
        <w:spacing w:after="0"/>
        <w:rPr>
          <w:rFonts w:ascii="Times New Roman" w:hAnsi="Times New Roman"/>
          <w:b/>
          <w:sz w:val="24"/>
          <w:szCs w:val="24"/>
        </w:rPr>
      </w:pPr>
      <w:r w:rsidRPr="00D13761">
        <w:rPr>
          <w:rFonts w:ascii="Times New Roman" w:hAnsi="Times New Roman"/>
          <w:sz w:val="24"/>
          <w:szCs w:val="24"/>
        </w:rPr>
        <w:t>Proiectarea lucrărilor de punere în siguranță/înlocuire a conductei de transport gaze naturale Ø 12” Piatra Neamț – Bicaz , în zona Stejaruse realizează în conformitate cu ”Normele tehnice pentru proiectarea şi execuţia conductelor  de transport gaze naturale“, aprobate prin Ordinul preşedintelui ANRE nr. 118/2013.</w:t>
      </w:r>
    </w:p>
    <w:p w:rsid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Subtraversarea canal râu Bistrița se va  realiza prin foraj direcționat dirijat (HDD), metoda propusă pentru subtraversarea  canalului, este un procedeu modern, care utilizează principiul  injecției sub înaltă presiune de fluide de foraj, combinat  cu rotirea  mecanică a sapei de foraj</w:t>
      </w:r>
    </w:p>
    <w:p w:rsidR="002332F9" w:rsidRPr="00D13761" w:rsidRDefault="00D13761" w:rsidP="00D13761">
      <w:pPr>
        <w:spacing w:after="0"/>
        <w:jc w:val="both"/>
        <w:rPr>
          <w:rFonts w:ascii="Times New Roman" w:hAnsi="Times New Roman"/>
          <w:sz w:val="24"/>
          <w:szCs w:val="24"/>
        </w:rPr>
      </w:pPr>
      <w:r w:rsidRPr="00D13761">
        <w:rPr>
          <w:rFonts w:ascii="Times New Roman" w:hAnsi="Times New Roman"/>
          <w:i/>
          <w:sz w:val="24"/>
          <w:szCs w:val="24"/>
        </w:rPr>
        <w:t>C</w:t>
      </w:r>
      <w:r w:rsidR="002332F9" w:rsidRPr="00D13761">
        <w:rPr>
          <w:rFonts w:ascii="Times New Roman" w:hAnsi="Times New Roman"/>
          <w:i/>
          <w:sz w:val="24"/>
          <w:szCs w:val="24"/>
        </w:rPr>
        <w:t>aracteristici tehnice ale conductei de transport gaze naturale proiectate</w:t>
      </w:r>
      <w:r w:rsidR="002332F9" w:rsidRPr="00D13761">
        <w:rPr>
          <w:rFonts w:ascii="Times New Roman" w:hAnsi="Times New Roman"/>
          <w:sz w:val="24"/>
          <w:szCs w:val="24"/>
        </w:rPr>
        <w:t>:</w:t>
      </w:r>
    </w:p>
    <w:p w:rsidR="002332F9" w:rsidRPr="00D13761" w:rsidRDefault="002332F9" w:rsidP="00D13761">
      <w:pPr>
        <w:pStyle w:val="BodyText"/>
        <w:numPr>
          <w:ilvl w:val="0"/>
          <w:numId w:val="7"/>
        </w:numPr>
        <w:spacing w:after="0"/>
        <w:rPr>
          <w:rFonts w:ascii="Times New Roman" w:hAnsi="Times New Roman"/>
          <w:b/>
          <w:sz w:val="24"/>
          <w:szCs w:val="24"/>
        </w:rPr>
      </w:pPr>
      <w:r w:rsidRPr="00D13761">
        <w:rPr>
          <w:rFonts w:ascii="Times New Roman" w:hAnsi="Times New Roman"/>
          <w:sz w:val="24"/>
          <w:szCs w:val="24"/>
        </w:rPr>
        <w:t>presiunea maximă de proiectare a conductei: 40 bar;</w:t>
      </w:r>
    </w:p>
    <w:p w:rsidR="002332F9" w:rsidRPr="00D13761" w:rsidRDefault="002332F9" w:rsidP="00D13761">
      <w:pPr>
        <w:pStyle w:val="BodyText"/>
        <w:numPr>
          <w:ilvl w:val="0"/>
          <w:numId w:val="7"/>
        </w:numPr>
        <w:spacing w:after="0"/>
        <w:rPr>
          <w:rFonts w:ascii="Times New Roman" w:hAnsi="Times New Roman"/>
          <w:b/>
          <w:sz w:val="24"/>
          <w:szCs w:val="24"/>
        </w:rPr>
      </w:pPr>
      <w:r w:rsidRPr="00D13761">
        <w:rPr>
          <w:rFonts w:ascii="Times New Roman" w:hAnsi="Times New Roman"/>
          <w:sz w:val="24"/>
          <w:szCs w:val="24"/>
        </w:rPr>
        <w:t>lungimea conductei: 235 m;</w:t>
      </w:r>
    </w:p>
    <w:p w:rsidR="002332F9" w:rsidRPr="00D13761" w:rsidRDefault="002332F9" w:rsidP="00D13761">
      <w:pPr>
        <w:pStyle w:val="BodyText"/>
        <w:numPr>
          <w:ilvl w:val="0"/>
          <w:numId w:val="7"/>
        </w:numPr>
        <w:spacing w:after="0"/>
        <w:rPr>
          <w:rFonts w:ascii="Times New Roman" w:hAnsi="Times New Roman"/>
          <w:b/>
          <w:sz w:val="24"/>
          <w:szCs w:val="24"/>
        </w:rPr>
      </w:pPr>
      <w:r w:rsidRPr="00D13761">
        <w:rPr>
          <w:rFonts w:ascii="Times New Roman" w:hAnsi="Times New Roman"/>
          <w:sz w:val="24"/>
          <w:szCs w:val="24"/>
        </w:rPr>
        <w:t>diametrul conductei: Ø 12” (Dn 300 mm)</w:t>
      </w:r>
    </w:p>
    <w:p w:rsidR="002332F9" w:rsidRPr="00D13761" w:rsidRDefault="002332F9" w:rsidP="00D13761">
      <w:pPr>
        <w:pStyle w:val="BodyText"/>
        <w:numPr>
          <w:ilvl w:val="0"/>
          <w:numId w:val="7"/>
        </w:numPr>
        <w:spacing w:after="0"/>
        <w:jc w:val="both"/>
        <w:rPr>
          <w:rFonts w:ascii="Times New Roman" w:hAnsi="Times New Roman"/>
          <w:b/>
          <w:sz w:val="24"/>
          <w:szCs w:val="24"/>
        </w:rPr>
      </w:pPr>
      <w:r w:rsidRPr="00D13761">
        <w:rPr>
          <w:rFonts w:ascii="Times New Roman" w:hAnsi="Times New Roman"/>
          <w:sz w:val="24"/>
          <w:szCs w:val="24"/>
        </w:rPr>
        <w:t>tip constructiv: traversare subterană prin foraj dirijat(HDD)</w:t>
      </w:r>
    </w:p>
    <w:p w:rsidR="002332F9" w:rsidRPr="00D13761" w:rsidRDefault="002332F9" w:rsidP="00D13761">
      <w:pPr>
        <w:pStyle w:val="BodyText"/>
        <w:numPr>
          <w:ilvl w:val="0"/>
          <w:numId w:val="7"/>
        </w:numPr>
        <w:spacing w:after="0"/>
        <w:jc w:val="both"/>
        <w:rPr>
          <w:rFonts w:ascii="Times New Roman" w:hAnsi="Times New Roman"/>
          <w:b/>
          <w:sz w:val="24"/>
          <w:szCs w:val="24"/>
        </w:rPr>
      </w:pPr>
      <w:r w:rsidRPr="00D13761">
        <w:rPr>
          <w:rFonts w:ascii="Times New Roman" w:hAnsi="Times New Roman"/>
          <w:sz w:val="24"/>
          <w:szCs w:val="24"/>
        </w:rPr>
        <w:t>lungime totală subtraversare: 220 m</w:t>
      </w:r>
    </w:p>
    <w:p w:rsidR="002332F9" w:rsidRPr="00D13761" w:rsidRDefault="002332F9" w:rsidP="00D13761">
      <w:pPr>
        <w:pStyle w:val="BodyText"/>
        <w:numPr>
          <w:ilvl w:val="0"/>
          <w:numId w:val="7"/>
        </w:numPr>
        <w:spacing w:after="0"/>
        <w:rPr>
          <w:rFonts w:ascii="Times New Roman" w:hAnsi="Times New Roman"/>
          <w:b/>
          <w:sz w:val="24"/>
          <w:szCs w:val="24"/>
        </w:rPr>
      </w:pPr>
      <w:r w:rsidRPr="00D13761">
        <w:rPr>
          <w:rFonts w:ascii="Times New Roman" w:hAnsi="Times New Roman"/>
          <w:sz w:val="24"/>
          <w:szCs w:val="24"/>
        </w:rPr>
        <w:t>cota talveg canal betonat: 358,14 mdMN;</w:t>
      </w:r>
    </w:p>
    <w:p w:rsidR="002332F9" w:rsidRPr="00D13761" w:rsidRDefault="002332F9" w:rsidP="00D13761">
      <w:pPr>
        <w:pStyle w:val="BodyText"/>
        <w:numPr>
          <w:ilvl w:val="0"/>
          <w:numId w:val="7"/>
        </w:numPr>
        <w:spacing w:after="0"/>
        <w:rPr>
          <w:rFonts w:ascii="Times New Roman" w:hAnsi="Times New Roman"/>
          <w:b/>
          <w:sz w:val="24"/>
          <w:szCs w:val="24"/>
        </w:rPr>
      </w:pPr>
      <w:r w:rsidRPr="00D13761">
        <w:rPr>
          <w:rFonts w:ascii="Times New Roman" w:hAnsi="Times New Roman"/>
          <w:sz w:val="24"/>
          <w:szCs w:val="24"/>
        </w:rPr>
        <w:t>adâncimea de îngropare a conductei: 5,0 m sub cota talveg;</w:t>
      </w:r>
    </w:p>
    <w:p w:rsidR="002332F9" w:rsidRPr="00D13761" w:rsidRDefault="002332F9" w:rsidP="00D13761">
      <w:pPr>
        <w:pStyle w:val="BodyText"/>
        <w:numPr>
          <w:ilvl w:val="0"/>
          <w:numId w:val="7"/>
        </w:numPr>
        <w:spacing w:after="0"/>
        <w:rPr>
          <w:rFonts w:ascii="Times New Roman" w:hAnsi="Times New Roman"/>
          <w:b/>
          <w:sz w:val="24"/>
          <w:szCs w:val="24"/>
        </w:rPr>
      </w:pPr>
      <w:r w:rsidRPr="00D13761">
        <w:rPr>
          <w:rFonts w:ascii="Times New Roman" w:hAnsi="Times New Roman"/>
          <w:sz w:val="24"/>
          <w:szCs w:val="24"/>
        </w:rPr>
        <w:t>cotă generatoare superioară conductă: 353,14 mdMN;</w:t>
      </w:r>
    </w:p>
    <w:p w:rsidR="00D13761" w:rsidRPr="00D13761" w:rsidRDefault="002332F9" w:rsidP="00D13761">
      <w:pPr>
        <w:pStyle w:val="BodyText"/>
        <w:numPr>
          <w:ilvl w:val="0"/>
          <w:numId w:val="7"/>
        </w:numPr>
        <w:spacing w:after="0"/>
        <w:rPr>
          <w:rFonts w:ascii="Times New Roman" w:hAnsi="Times New Roman"/>
          <w:b/>
          <w:sz w:val="24"/>
          <w:szCs w:val="24"/>
        </w:rPr>
      </w:pPr>
      <w:r w:rsidRPr="00D13761">
        <w:rPr>
          <w:rFonts w:ascii="Times New Roman" w:hAnsi="Times New Roman"/>
          <w:sz w:val="24"/>
          <w:szCs w:val="24"/>
        </w:rPr>
        <w:t>materiale conductă: țeavă SMLS 323,9x 7,1 SR EN ISO 3183 L360 NE PSL2.</w:t>
      </w:r>
    </w:p>
    <w:p w:rsidR="002332F9" w:rsidRPr="00D13761" w:rsidRDefault="002332F9" w:rsidP="00D13761">
      <w:pPr>
        <w:pStyle w:val="BodyText"/>
        <w:spacing w:after="0"/>
        <w:ind w:firstLine="360"/>
        <w:rPr>
          <w:rFonts w:ascii="Times New Roman" w:hAnsi="Times New Roman"/>
          <w:b/>
          <w:sz w:val="24"/>
          <w:szCs w:val="24"/>
        </w:rPr>
      </w:pPr>
      <w:r w:rsidRPr="00D13761">
        <w:rPr>
          <w:rFonts w:ascii="Times New Roman" w:hAnsi="Times New Roman"/>
          <w:sz w:val="24"/>
          <w:szCs w:val="24"/>
        </w:rPr>
        <w:t xml:space="preserve">Îmbinarea țevilor se va realiza prin sudarea electrică a capetelor acestora (cap la cap) prin rotire, pentru formarea tronsoanelor și la poziție (șanț) pentru formarea firului conductei, cu respectarea </w:t>
      </w:r>
      <w:r w:rsidRPr="00D13761">
        <w:rPr>
          <w:rFonts w:ascii="Times New Roman" w:hAnsi="Times New Roman"/>
          <w:sz w:val="24"/>
          <w:szCs w:val="24"/>
        </w:rPr>
        <w:lastRenderedPageBreak/>
        <w:t>coeficientului de calitate al îmbinării sudate la valoarea de 1. Asamblarea și lansarea firului de conductă în șanț în poziție definitivă, se va face în funcție de condițiile și instalațiile întâlnite pe traseul conductei astfel:</w:t>
      </w:r>
    </w:p>
    <w:p w:rsidR="00D13761" w:rsidRDefault="002332F9" w:rsidP="00D13761">
      <w:pPr>
        <w:pStyle w:val="ListParagraph"/>
        <w:numPr>
          <w:ilvl w:val="0"/>
          <w:numId w:val="44"/>
        </w:numPr>
        <w:spacing w:after="0"/>
        <w:ind w:left="0" w:firstLine="360"/>
        <w:jc w:val="both"/>
        <w:rPr>
          <w:rFonts w:ascii="Times New Roman" w:hAnsi="Times New Roman"/>
          <w:sz w:val="24"/>
          <w:szCs w:val="24"/>
        </w:rPr>
      </w:pPr>
      <w:r w:rsidRPr="00D13761">
        <w:rPr>
          <w:rFonts w:ascii="Times New Roman" w:hAnsi="Times New Roman"/>
          <w:sz w:val="24"/>
          <w:szCs w:val="24"/>
        </w:rPr>
        <w:t>pe tronsoane (trei dubleți) îmbinate prin sudură electrică în fir pe marginea șanțului și lansarea în șanț în poziție definitivă;</w:t>
      </w:r>
    </w:p>
    <w:p w:rsidR="002332F9" w:rsidRPr="00D13761" w:rsidRDefault="002332F9" w:rsidP="00D13761">
      <w:pPr>
        <w:pStyle w:val="ListParagraph"/>
        <w:numPr>
          <w:ilvl w:val="0"/>
          <w:numId w:val="44"/>
        </w:numPr>
        <w:spacing w:after="0"/>
        <w:ind w:left="0" w:firstLine="360"/>
        <w:jc w:val="both"/>
        <w:rPr>
          <w:rFonts w:ascii="Times New Roman" w:hAnsi="Times New Roman"/>
          <w:sz w:val="24"/>
          <w:szCs w:val="24"/>
        </w:rPr>
      </w:pPr>
      <w:r w:rsidRPr="00D13761">
        <w:rPr>
          <w:rFonts w:ascii="Times New Roman" w:hAnsi="Times New Roman"/>
          <w:sz w:val="24"/>
          <w:szCs w:val="24"/>
        </w:rPr>
        <w:t>formarea firului de conductă și lansarea în șanț în poziție definitivă se va realiza prin suduri executate ”la poziție” pe teren sau în gropi de poziție.</w:t>
      </w:r>
    </w:p>
    <w:p w:rsidR="002332F9" w:rsidRPr="00D13761" w:rsidRDefault="002332F9" w:rsidP="00D13761">
      <w:pPr>
        <w:pStyle w:val="ListParagraph"/>
        <w:spacing w:after="0"/>
        <w:ind w:left="0"/>
        <w:jc w:val="both"/>
        <w:rPr>
          <w:rFonts w:ascii="Times New Roman" w:hAnsi="Times New Roman"/>
          <w:sz w:val="24"/>
          <w:szCs w:val="24"/>
        </w:rPr>
      </w:pPr>
      <w:r w:rsidRPr="00D13761">
        <w:rPr>
          <w:rFonts w:ascii="Times New Roman" w:hAnsi="Times New Roman"/>
          <w:sz w:val="24"/>
          <w:szCs w:val="24"/>
        </w:rPr>
        <w:t>După montarea conductei, aceasta va fi supusă probelor de rezistență și etanșeitate.</w:t>
      </w:r>
    </w:p>
    <w:p w:rsidR="002332F9" w:rsidRPr="00D13761" w:rsidRDefault="002332F9" w:rsidP="00D13761">
      <w:pPr>
        <w:pStyle w:val="ListParagraph"/>
        <w:spacing w:after="0"/>
        <w:ind w:left="0"/>
        <w:jc w:val="both"/>
        <w:rPr>
          <w:rFonts w:ascii="Times New Roman" w:hAnsi="Times New Roman"/>
          <w:sz w:val="24"/>
          <w:szCs w:val="24"/>
        </w:rPr>
      </w:pPr>
      <w:r w:rsidRPr="00D13761">
        <w:rPr>
          <w:rFonts w:ascii="Times New Roman" w:hAnsi="Times New Roman"/>
          <w:sz w:val="24"/>
          <w:szCs w:val="24"/>
        </w:rPr>
        <w:t xml:space="preserve">Conducta se va marca prin amplasarea unor borne prevăzute cu plăcuțe indicatoare pe traseul conductei. </w:t>
      </w:r>
    </w:p>
    <w:p w:rsidR="002332F9" w:rsidRPr="00D13761" w:rsidRDefault="002332F9" w:rsidP="00D13761">
      <w:pPr>
        <w:spacing w:after="0"/>
        <w:contextualSpacing/>
        <w:jc w:val="both"/>
        <w:rPr>
          <w:rFonts w:ascii="Times New Roman" w:hAnsi="Times New Roman"/>
          <w:sz w:val="24"/>
          <w:szCs w:val="24"/>
        </w:rPr>
      </w:pPr>
      <w:r w:rsidRPr="00D13761">
        <w:rPr>
          <w:rFonts w:ascii="Times New Roman" w:hAnsi="Times New Roman"/>
          <w:sz w:val="24"/>
          <w:szCs w:val="24"/>
        </w:rPr>
        <w:t>Pentru accesul maşinilor şi utilajelor executantului în zona de lucru se vor utiliza drumurile existente, care după caz vor fi reparate şi aduse la starea inţială, după finalizarea lucrărilor.</w:t>
      </w:r>
    </w:p>
    <w:p w:rsidR="002332F9" w:rsidRPr="00D13761" w:rsidRDefault="002332F9" w:rsidP="00D13761">
      <w:pPr>
        <w:spacing w:after="0"/>
        <w:rPr>
          <w:rFonts w:ascii="Times New Roman" w:hAnsi="Times New Roman"/>
          <w:b/>
          <w:sz w:val="24"/>
          <w:szCs w:val="24"/>
        </w:rPr>
      </w:pPr>
      <w:r w:rsidRPr="00D13761">
        <w:rPr>
          <w:rFonts w:ascii="Times New Roman" w:hAnsi="Times New Roman"/>
          <w:b/>
          <w:sz w:val="24"/>
          <w:szCs w:val="24"/>
        </w:rPr>
        <w:t>Realizare subtraversare canal de fugă al Hidrocentralei ”Dimitrie Leonida”</w:t>
      </w:r>
    </w:p>
    <w:p w:rsidR="002332F9" w:rsidRPr="00D13761" w:rsidRDefault="002332F9" w:rsidP="00D13761">
      <w:pPr>
        <w:spacing w:after="0"/>
        <w:jc w:val="both"/>
        <w:rPr>
          <w:rFonts w:ascii="Times New Roman" w:eastAsia="Times New Roman" w:hAnsi="Times New Roman"/>
          <w:sz w:val="24"/>
          <w:szCs w:val="24"/>
        </w:rPr>
      </w:pPr>
      <w:r w:rsidRPr="00D13761">
        <w:rPr>
          <w:rFonts w:ascii="Times New Roman" w:hAnsi="Times New Roman"/>
          <w:sz w:val="24"/>
          <w:szCs w:val="24"/>
        </w:rPr>
        <w:t>Subtraversarea râului Bistrița se va  realiza prin foraj direcționat dirijat (HDD), fără a afecta  structura betonată a canalului, pozareaconductei realizându-se la o adâncime de aproximativ 5.0 m față de talvegul canalului betonat.Metoda propusă pentru subtraversarea  canalului, este un procedeu modern, care utilizează principiul  injecției sub înaltă presiune de fluide de foraj, combinat  cu rotirea  mecanică a sapei de foraj</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Culoarul de lucru pentru conductele de transport gaze naturale Dn 300 este de minim 11 m lățime.</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În vederea stabilirii soluţiei de subtraversare a canalului betonat, în localitatea Pingărați, sat Stejaru jud. Neamț, cu conducta de transport gaze naturale Ø 12” Piatra Neamț – Bicaz au fost efectuate pe teren o serie de studii, respectiv:</w:t>
      </w:r>
    </w:p>
    <w:p w:rsidR="002332F9" w:rsidRPr="00D13761" w:rsidRDefault="002332F9" w:rsidP="00D13761">
      <w:pPr>
        <w:pStyle w:val="ListParagraph"/>
        <w:numPr>
          <w:ilvl w:val="0"/>
          <w:numId w:val="21"/>
        </w:numPr>
        <w:spacing w:after="0"/>
        <w:jc w:val="both"/>
        <w:rPr>
          <w:rFonts w:ascii="Times New Roman" w:hAnsi="Times New Roman"/>
          <w:sz w:val="24"/>
          <w:szCs w:val="24"/>
        </w:rPr>
      </w:pPr>
      <w:r w:rsidRPr="00D13761">
        <w:rPr>
          <w:rFonts w:ascii="Times New Roman" w:hAnsi="Times New Roman"/>
          <w:sz w:val="24"/>
          <w:szCs w:val="24"/>
        </w:rPr>
        <w:t>Studiu hidrologic la traversarea cursului;</w:t>
      </w:r>
    </w:p>
    <w:p w:rsidR="002332F9" w:rsidRPr="00D13761" w:rsidRDefault="002332F9" w:rsidP="00D13761">
      <w:pPr>
        <w:pStyle w:val="ListParagraph"/>
        <w:numPr>
          <w:ilvl w:val="0"/>
          <w:numId w:val="21"/>
        </w:numPr>
        <w:spacing w:after="0"/>
        <w:jc w:val="both"/>
        <w:rPr>
          <w:rFonts w:ascii="Times New Roman" w:hAnsi="Times New Roman"/>
          <w:sz w:val="24"/>
          <w:szCs w:val="24"/>
        </w:rPr>
      </w:pPr>
      <w:r w:rsidRPr="00D13761">
        <w:rPr>
          <w:rFonts w:ascii="Times New Roman" w:hAnsi="Times New Roman"/>
          <w:sz w:val="24"/>
          <w:szCs w:val="24"/>
        </w:rPr>
        <w:t>Studiu geotehnic, întocmit conform Normativului NT 074/2007, în care sunt evidenţiate  date geomorfologice, geologice, climatice şi seismice din zonele studiate.</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Tronsonul de conductă înlocuit va avea o lungime totală  de 235 m, din care subtraversarea râului Bistrița se va realiza  prin foraj dirijat (HDD), lungimea conductei/forajuluifiind de220,0 m.</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Adâncimea de pozare a generatoarei superioare a conductei va fi la 5,00 m faţă de cota talvegului, restul conductei înlocuite se va poza la o adâncime de 1,10 m față de generatoarea superioară.</w:t>
      </w:r>
    </w:p>
    <w:p w:rsidR="002332F9" w:rsidRPr="00D13761" w:rsidRDefault="002332F9" w:rsidP="00D13761">
      <w:pPr>
        <w:pStyle w:val="BodyText"/>
        <w:spacing w:after="0"/>
        <w:rPr>
          <w:rFonts w:ascii="Times New Roman" w:hAnsi="Times New Roman"/>
          <w:b/>
          <w:sz w:val="24"/>
          <w:szCs w:val="24"/>
        </w:rPr>
      </w:pPr>
      <w:r w:rsidRPr="00D13761">
        <w:rPr>
          <w:rFonts w:ascii="Times New Roman" w:hAnsi="Times New Roman"/>
          <w:sz w:val="24"/>
          <w:szCs w:val="24"/>
        </w:rPr>
        <w:t>Descrierea principalelor lucrări privind realizarea forajului orizontal dirijat:</w:t>
      </w:r>
    </w:p>
    <w:p w:rsidR="002332F9" w:rsidRPr="00D13761" w:rsidRDefault="002332F9" w:rsidP="00D13761">
      <w:pPr>
        <w:numPr>
          <w:ilvl w:val="0"/>
          <w:numId w:val="20"/>
        </w:numPr>
        <w:spacing w:after="0"/>
        <w:ind w:left="426" w:hanging="426"/>
        <w:jc w:val="both"/>
        <w:rPr>
          <w:rFonts w:ascii="Times New Roman" w:hAnsi="Times New Roman"/>
          <w:sz w:val="24"/>
          <w:szCs w:val="24"/>
        </w:rPr>
      </w:pPr>
      <w:r w:rsidRPr="00D13761">
        <w:rPr>
          <w:rFonts w:ascii="Times New Roman" w:hAnsi="Times New Roman"/>
          <w:sz w:val="24"/>
          <w:szCs w:val="24"/>
        </w:rPr>
        <w:t>Realizarea unui tunel prin care se trage conducta de transport gaze naturale</w:t>
      </w:r>
    </w:p>
    <w:p w:rsidR="002332F9" w:rsidRPr="00D13761" w:rsidRDefault="002332F9" w:rsidP="00D13761">
      <w:pPr>
        <w:numPr>
          <w:ilvl w:val="1"/>
          <w:numId w:val="20"/>
        </w:numPr>
        <w:spacing w:after="0"/>
        <w:ind w:left="709" w:hanging="283"/>
        <w:jc w:val="both"/>
        <w:rPr>
          <w:rFonts w:ascii="Times New Roman" w:hAnsi="Times New Roman"/>
          <w:sz w:val="24"/>
          <w:szCs w:val="24"/>
        </w:rPr>
      </w:pPr>
      <w:r w:rsidRPr="00D13761">
        <w:rPr>
          <w:rFonts w:ascii="Times New Roman" w:hAnsi="Times New Roman"/>
          <w:sz w:val="24"/>
          <w:szCs w:val="24"/>
        </w:rPr>
        <w:t>Utilajul de foraj se va amplasa pe malul stâng al râului și dintr-o groapă de poziţie se executa un ”foraj pilot”;</w:t>
      </w:r>
    </w:p>
    <w:p w:rsidR="002332F9" w:rsidRPr="00D13761" w:rsidRDefault="002332F9" w:rsidP="00D13761">
      <w:pPr>
        <w:numPr>
          <w:ilvl w:val="1"/>
          <w:numId w:val="20"/>
        </w:numPr>
        <w:spacing w:after="0"/>
        <w:ind w:left="709" w:hanging="283"/>
        <w:jc w:val="both"/>
        <w:rPr>
          <w:rFonts w:ascii="Times New Roman" w:hAnsi="Times New Roman"/>
          <w:sz w:val="24"/>
          <w:szCs w:val="24"/>
        </w:rPr>
      </w:pPr>
      <w:r w:rsidRPr="00D13761">
        <w:rPr>
          <w:rFonts w:ascii="Times New Roman" w:hAnsi="Times New Roman"/>
          <w:sz w:val="24"/>
          <w:szCs w:val="24"/>
        </w:rPr>
        <w:t>Utilajul de forare dirijabil realizează, cu ajutorul unei suspensii de forare prin jet de înaltă presiune, un microtunel; suspensia de forare (amestec de apă, bentonită și aditivi) dislocă pământul, transportă materialul dislocat în groapa de poziție, susţine microtunelul și reduce frecarea;</w:t>
      </w:r>
    </w:p>
    <w:p w:rsidR="002332F9" w:rsidRPr="00D13761" w:rsidRDefault="002332F9" w:rsidP="00D13761">
      <w:pPr>
        <w:numPr>
          <w:ilvl w:val="1"/>
          <w:numId w:val="20"/>
        </w:numPr>
        <w:spacing w:after="0"/>
        <w:ind w:left="709" w:hanging="283"/>
        <w:jc w:val="both"/>
        <w:rPr>
          <w:rFonts w:ascii="Times New Roman" w:hAnsi="Times New Roman"/>
          <w:sz w:val="24"/>
          <w:szCs w:val="24"/>
        </w:rPr>
      </w:pPr>
      <w:r w:rsidRPr="00D13761">
        <w:rPr>
          <w:rFonts w:ascii="Times New Roman" w:hAnsi="Times New Roman"/>
          <w:sz w:val="24"/>
          <w:szCs w:val="24"/>
        </w:rPr>
        <w:lastRenderedPageBreak/>
        <w:t>Pe malul drept al râului sapa de foraj ajunge precis în ”groapa țintă”, datorită dispozitivului de localizare tridimensional al sapei de forare prin care se identifică locația exactă, respectiv adâncimea, poziţia în axa longitudinală și înclinaţia capului de forare;</w:t>
      </w:r>
    </w:p>
    <w:p w:rsidR="002332F9" w:rsidRPr="00D13761" w:rsidRDefault="002332F9" w:rsidP="00D13761">
      <w:pPr>
        <w:numPr>
          <w:ilvl w:val="0"/>
          <w:numId w:val="20"/>
        </w:numPr>
        <w:spacing w:after="0"/>
        <w:ind w:left="426" w:hanging="426"/>
        <w:jc w:val="both"/>
        <w:rPr>
          <w:rFonts w:ascii="Times New Roman" w:hAnsi="Times New Roman"/>
          <w:sz w:val="24"/>
          <w:szCs w:val="24"/>
        </w:rPr>
      </w:pPr>
      <w:r w:rsidRPr="00D13761">
        <w:rPr>
          <w:rFonts w:ascii="Times New Roman" w:hAnsi="Times New Roman"/>
          <w:sz w:val="24"/>
          <w:szCs w:val="24"/>
        </w:rPr>
        <w:t>După realizarea tunelului pilot, se trece la realizarea lărgirii succesivă a microtunelului prin rotirea şi tragerea capului de lărgire prin tunelul pilot până se ajunge la un diametru corespunzător pentru tragerea conductei;</w:t>
      </w:r>
    </w:p>
    <w:p w:rsidR="002332F9" w:rsidRPr="00D13761" w:rsidRDefault="002332F9" w:rsidP="00D13761">
      <w:pPr>
        <w:numPr>
          <w:ilvl w:val="0"/>
          <w:numId w:val="20"/>
        </w:numPr>
        <w:spacing w:after="0"/>
        <w:ind w:left="426" w:hanging="426"/>
        <w:jc w:val="both"/>
        <w:rPr>
          <w:rFonts w:ascii="Times New Roman" w:hAnsi="Times New Roman"/>
          <w:sz w:val="24"/>
          <w:szCs w:val="24"/>
        </w:rPr>
      </w:pPr>
      <w:r w:rsidRPr="00D13761">
        <w:rPr>
          <w:rFonts w:ascii="Times New Roman" w:hAnsi="Times New Roman"/>
          <w:sz w:val="24"/>
          <w:szCs w:val="24"/>
        </w:rPr>
        <w:t>Imediat după ultima lărgire se montează un cap de calibrare în spatele căruia se prinde tronsonul de conductă ce trebuie tras; tronsonul de subtraversare utilizat la tragerea prin tunel, va fi pregătit pe malul drept al canalului prin sudarea cap la cap a țevilor, amplasat pe dispozitivele speciale de susţinere/suporţi prevăzuţi cu sisteme de rulare cu role (din materiale neabrazive), pentru protejarea izolaţiei conductei în momentul tragerii în tunelul forat.</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În vederea realizării lucrărilor de cuplare va fi necesară oprirea gazelor pe conductă, aceasta realizându-se cu ajutorul robinetelor de secționare existente amonte-aval de zona de interes, utilizându-se echipamente de punere în siguranță a conductelor și anume flanșe multifuncționale și obturatoare gonflabile.</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 xml:space="preserve">La construirea tronsoanelor de conductă proiectate se vor utiliza materiale tubulare preizolate cu materiale aplicate prin extrudare, fabricate conform standardelor specifice conductelor pentru produse petroliere şi gaze naturale. </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 xml:space="preserve">Îmbinarea ţevilor se va realiza prin sudura electrică a acestora, cap la cap, prin învârtire pentru formarea tronsoanelor şi la poziţie, pentru formarea firului curent. Sudurile se vor controla vizual şi prin gamagrafiere. </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Pentru asigurarea calităţii sudurilor, la realizarea acestora se vor utiliza centratoare exterioare mecanice sau pneumatice, după caz, ce se vor afla, obligatoriu, în dotarea executantului lucrărilor. Coeficientul de calitate al îmbinărilor sudate va fi acelaşi cu cel al sudurii ţevilor/materialului tubular (j = 1).</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b/>
          <w:sz w:val="24"/>
          <w:szCs w:val="24"/>
        </w:rPr>
        <w:t>Dezafectare traversare aeriană existentă</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Tronsonul de conductă ce traversează râul Bistrița, este ancorat de structura de rezistență a podului rutier DN 15 Turda – Bacău. După realizarea lucrărilor de înlocuire traversare canal râu Bistrița, conducta existentă va fi dezafectată și demontată, acolo unde situația din teren permite.</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Gestiunea deșeurilor metalice rezultate din lucrările de demontare a conductei se va realiza conform legislației specifice deșeurilor valorificabile.</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b/>
          <w:sz w:val="24"/>
          <w:szCs w:val="24"/>
        </w:rPr>
        <w:t>Protecția catodică</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Protecția catodică a conductei se va realiza cu ajutorul stației de protecție catodică existentă SPC Stejaru.</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În punctele de maximă solicitare electrică sau electrochimică (intersecții și paralelism cu linii electrice aeriene sau LES, etc…) se vor monta prize de potențial  echipate cu dispozitive de drenare a curenților de dispersie DDCD.</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b/>
          <w:sz w:val="24"/>
          <w:szCs w:val="24"/>
        </w:rPr>
        <w:t>Probe de presiune</w:t>
      </w:r>
    </w:p>
    <w:p w:rsidR="002332F9" w:rsidRPr="00D13761" w:rsidRDefault="002332F9" w:rsidP="00D13761">
      <w:pPr>
        <w:spacing w:after="0"/>
        <w:jc w:val="both"/>
        <w:rPr>
          <w:rFonts w:ascii="Times New Roman" w:hAnsi="Times New Roman"/>
          <w:b/>
          <w:sz w:val="24"/>
          <w:szCs w:val="24"/>
        </w:rPr>
      </w:pPr>
      <w:r w:rsidRPr="00D13761">
        <w:rPr>
          <w:rFonts w:ascii="Times New Roman" w:hAnsi="Times New Roman"/>
          <w:sz w:val="24"/>
          <w:szCs w:val="24"/>
        </w:rPr>
        <w:lastRenderedPageBreak/>
        <w:t>După lansarea conductei și controlul calității sudurilor prin gamagrafiere sau ultrasonic 100 %, aceasta este supusă probei de presiune pentru a i se verifica rezistența mecanică.</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 xml:space="preserve">Probele de presiune pentru tronsoanele de conductă sunt stabilite în funcție de presiunea maximă de operare, respectiv presiunea maximă de proiectare astfel: </w:t>
      </w:r>
    </w:p>
    <w:p w:rsidR="002332F9" w:rsidRPr="00D13761" w:rsidRDefault="002332F9" w:rsidP="00D13761">
      <w:pPr>
        <w:pStyle w:val="ListParagraph"/>
        <w:numPr>
          <w:ilvl w:val="0"/>
          <w:numId w:val="22"/>
        </w:numPr>
        <w:spacing w:after="0"/>
        <w:jc w:val="both"/>
        <w:rPr>
          <w:rFonts w:ascii="Times New Roman" w:hAnsi="Times New Roman"/>
          <w:sz w:val="24"/>
          <w:szCs w:val="24"/>
        </w:rPr>
      </w:pPr>
      <w:r w:rsidRPr="00D13761">
        <w:rPr>
          <w:rFonts w:ascii="Times New Roman" w:hAnsi="Times New Roman"/>
          <w:sz w:val="24"/>
          <w:szCs w:val="24"/>
        </w:rPr>
        <w:t>de rezistenţă cu apă</w:t>
      </w:r>
      <w:r w:rsidRPr="00D13761">
        <w:rPr>
          <w:rFonts w:ascii="Times New Roman" w:hAnsi="Times New Roman"/>
          <w:sz w:val="24"/>
          <w:szCs w:val="24"/>
        </w:rPr>
        <w:tab/>
        <w:t xml:space="preserve">1,4 x 40 = 56 bar, pentru clasa a-3-a </w:t>
      </w:r>
    </w:p>
    <w:p w:rsidR="00826113" w:rsidRPr="00D13761" w:rsidRDefault="002332F9" w:rsidP="00D13761">
      <w:pPr>
        <w:pStyle w:val="ListParagraph"/>
        <w:numPr>
          <w:ilvl w:val="0"/>
          <w:numId w:val="22"/>
        </w:numPr>
        <w:spacing w:after="0"/>
        <w:jc w:val="both"/>
        <w:rPr>
          <w:rFonts w:ascii="Times New Roman" w:hAnsi="Times New Roman"/>
          <w:sz w:val="24"/>
          <w:szCs w:val="24"/>
        </w:rPr>
      </w:pPr>
      <w:r w:rsidRPr="00D13761">
        <w:rPr>
          <w:rFonts w:ascii="Times New Roman" w:hAnsi="Times New Roman"/>
          <w:sz w:val="24"/>
          <w:szCs w:val="24"/>
        </w:rPr>
        <w:t>de etanşeitate cu aer         1,0 x 40 = 40 bar.</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b/>
          <w:sz w:val="24"/>
          <w:szCs w:val="24"/>
        </w:rPr>
        <w:t xml:space="preserve">Realizare subtraversare drum </w:t>
      </w:r>
    </w:p>
    <w:p w:rsidR="002332F9" w:rsidRPr="00D13761" w:rsidRDefault="002332F9" w:rsidP="00D13761">
      <w:pPr>
        <w:spacing w:after="0"/>
        <w:jc w:val="both"/>
        <w:rPr>
          <w:rFonts w:ascii="Times New Roman" w:hAnsi="Times New Roman"/>
          <w:sz w:val="24"/>
          <w:szCs w:val="24"/>
        </w:rPr>
      </w:pPr>
      <w:r w:rsidRPr="00D13761">
        <w:rPr>
          <w:rFonts w:ascii="Times New Roman" w:hAnsi="Times New Roman"/>
          <w:sz w:val="24"/>
          <w:szCs w:val="24"/>
        </w:rPr>
        <w:t>Odată cu realizarea subtraversării canalului betonat, se va efectua și subtraversarea drumului județean DJ157B, fără introducerea în tub de protecție a conductei, păstrând o distanță de 16,35 m,  pe verticală între generatoarea conductei și partea carosabilă a drumului.</w:t>
      </w:r>
    </w:p>
    <w:p w:rsidR="00C73F0E" w:rsidRPr="00D13761" w:rsidRDefault="00C73F0E" w:rsidP="00D13761">
      <w:pPr>
        <w:autoSpaceDE w:val="0"/>
        <w:autoSpaceDN w:val="0"/>
        <w:adjustRightInd w:val="0"/>
        <w:spacing w:before="120" w:after="0"/>
        <w:contextualSpacing/>
        <w:jc w:val="both"/>
        <w:rPr>
          <w:rFonts w:ascii="Times New Roman" w:hAnsi="Times New Roman"/>
          <w:sz w:val="24"/>
          <w:szCs w:val="24"/>
        </w:rPr>
      </w:pPr>
      <w:r w:rsidRPr="00D13761">
        <w:rPr>
          <w:rFonts w:ascii="Times New Roman" w:hAnsi="Times New Roman"/>
          <w:sz w:val="24"/>
          <w:szCs w:val="24"/>
        </w:rPr>
        <w:t xml:space="preserve">Lucrările de dezafectare a obiectivului de investiție la sfârșitul duratei de exploatare vor fi similare lucrărilor realizate pentru montarea instalațiilor. </w:t>
      </w:r>
    </w:p>
    <w:p w:rsidR="00C73F0E" w:rsidRPr="00D13761" w:rsidRDefault="00C73F0E" w:rsidP="00D13761">
      <w:pPr>
        <w:autoSpaceDE w:val="0"/>
        <w:autoSpaceDN w:val="0"/>
        <w:adjustRightInd w:val="0"/>
        <w:spacing w:after="0"/>
        <w:contextualSpacing/>
        <w:jc w:val="both"/>
        <w:rPr>
          <w:rFonts w:ascii="Times New Roman" w:hAnsi="Times New Roman"/>
          <w:sz w:val="24"/>
          <w:szCs w:val="24"/>
        </w:rPr>
      </w:pPr>
      <w:r w:rsidRPr="00D13761">
        <w:rPr>
          <w:rFonts w:ascii="Times New Roman" w:hAnsi="Times New Roman"/>
          <w:sz w:val="24"/>
          <w:szCs w:val="24"/>
        </w:rPr>
        <w:t>În cazul conductelor de transport gaze naturale, la încetarea activității se adoptă una dintre următoarele soluții:</w:t>
      </w:r>
    </w:p>
    <w:p w:rsidR="00D13761" w:rsidRDefault="00C73F0E" w:rsidP="00D13761">
      <w:pPr>
        <w:pStyle w:val="ListParagraph"/>
        <w:numPr>
          <w:ilvl w:val="0"/>
          <w:numId w:val="43"/>
        </w:numPr>
        <w:spacing w:after="0"/>
        <w:ind w:left="0" w:firstLine="360"/>
        <w:rPr>
          <w:rFonts w:ascii="Times New Roman" w:hAnsi="Times New Roman"/>
          <w:sz w:val="24"/>
          <w:szCs w:val="24"/>
        </w:rPr>
      </w:pPr>
      <w:r w:rsidRPr="00D13761">
        <w:rPr>
          <w:rFonts w:ascii="Times New Roman" w:hAnsi="Times New Roman"/>
          <w:sz w:val="24"/>
          <w:szCs w:val="24"/>
        </w:rPr>
        <w:t>abandonarea conductei după ce se iau măsuri de depresurizare, evacuarea gazelor remanente, umplere cu aer și obturare cu capace sudate, iar realizarea operațiunilor propuse nu afectează alte construcții sau instalații existente;</w:t>
      </w:r>
    </w:p>
    <w:p w:rsidR="00C73F0E" w:rsidRPr="00D13761" w:rsidRDefault="00C73F0E" w:rsidP="00D13761">
      <w:pPr>
        <w:pStyle w:val="ListParagraph"/>
        <w:numPr>
          <w:ilvl w:val="0"/>
          <w:numId w:val="43"/>
        </w:numPr>
        <w:spacing w:after="0"/>
        <w:ind w:left="0" w:firstLine="360"/>
        <w:rPr>
          <w:rFonts w:ascii="Times New Roman" w:hAnsi="Times New Roman"/>
          <w:sz w:val="24"/>
          <w:szCs w:val="24"/>
        </w:rPr>
      </w:pPr>
      <w:r w:rsidRPr="00D13761">
        <w:rPr>
          <w:rFonts w:ascii="Times New Roman" w:hAnsi="Times New Roman"/>
          <w:sz w:val="24"/>
          <w:szCs w:val="24"/>
        </w:rPr>
        <w:t xml:space="preserve">onducta existentă va fi dezafectată și demontată, acolo unde situația dinteren permite. </w:t>
      </w:r>
    </w:p>
    <w:p w:rsidR="00C73F0E" w:rsidRPr="00D13761" w:rsidRDefault="00C73F0E" w:rsidP="00D13761">
      <w:pPr>
        <w:spacing w:after="0"/>
        <w:jc w:val="both"/>
        <w:rPr>
          <w:rFonts w:ascii="Times New Roman" w:hAnsi="Times New Roman"/>
          <w:sz w:val="24"/>
          <w:szCs w:val="24"/>
        </w:rPr>
      </w:pPr>
      <w:r w:rsidRPr="00D13761">
        <w:rPr>
          <w:rFonts w:ascii="Times New Roman" w:hAnsi="Times New Roman"/>
          <w:sz w:val="24"/>
          <w:szCs w:val="24"/>
        </w:rPr>
        <w:t xml:space="preserve">Soluția finală va fi adoptată la data respectivă, luând în considerare faptul că durata de viață a unei conducte de transport gaze naturale poate fi de peste 40 ani. </w:t>
      </w:r>
    </w:p>
    <w:p w:rsidR="002E7A19" w:rsidRPr="00D13761" w:rsidRDefault="002E7A19" w:rsidP="00D13761">
      <w:pPr>
        <w:tabs>
          <w:tab w:val="left" w:pos="0"/>
        </w:tabs>
        <w:spacing w:after="0"/>
        <w:contextualSpacing/>
        <w:jc w:val="both"/>
        <w:rPr>
          <w:rFonts w:ascii="Times New Roman" w:hAnsi="Times New Roman"/>
          <w:sz w:val="24"/>
          <w:szCs w:val="24"/>
          <w:lang w:eastAsia="en-GB"/>
        </w:rPr>
      </w:pPr>
      <w:r w:rsidRPr="00D13761">
        <w:rPr>
          <w:rFonts w:ascii="Times New Roman" w:hAnsi="Times New Roman"/>
          <w:b/>
          <w:sz w:val="24"/>
          <w:szCs w:val="24"/>
          <w:lang w:eastAsia="en-GB"/>
        </w:rPr>
        <w:t>b) cumularea cu alte proiecte existente şi/sau aprobate:</w:t>
      </w:r>
      <w:r w:rsidRPr="00D13761">
        <w:rPr>
          <w:rFonts w:ascii="Times New Roman" w:hAnsi="Times New Roman"/>
          <w:sz w:val="24"/>
          <w:szCs w:val="24"/>
          <w:lang w:eastAsia="en-GB"/>
        </w:rPr>
        <w:t xml:space="preserve"> nu este cazul;</w:t>
      </w:r>
    </w:p>
    <w:p w:rsidR="002E7A19" w:rsidRPr="00D13761" w:rsidRDefault="002E7A19" w:rsidP="00D13761">
      <w:pPr>
        <w:tabs>
          <w:tab w:val="left" w:pos="180"/>
        </w:tabs>
        <w:spacing w:after="0"/>
        <w:contextualSpacing/>
        <w:rPr>
          <w:rFonts w:ascii="Times New Roman" w:hAnsi="Times New Roman"/>
          <w:b/>
          <w:sz w:val="24"/>
          <w:szCs w:val="24"/>
        </w:rPr>
      </w:pPr>
      <w:r w:rsidRPr="00D13761">
        <w:rPr>
          <w:rFonts w:ascii="Times New Roman" w:hAnsi="Times New Roman"/>
          <w:b/>
          <w:sz w:val="24"/>
          <w:szCs w:val="24"/>
          <w:lang w:eastAsia="en-GB"/>
        </w:rPr>
        <w:t>c) utilizarea resurselor naturale, în special a solului, a terenurilor, a apei şi a biodiversităţii:</w:t>
      </w:r>
      <w:r w:rsidRPr="00D13761">
        <w:rPr>
          <w:rFonts w:ascii="Times New Roman" w:hAnsi="Times New Roman"/>
          <w:b/>
          <w:sz w:val="24"/>
          <w:szCs w:val="24"/>
        </w:rPr>
        <w:t xml:space="preserve"> </w:t>
      </w:r>
    </w:p>
    <w:p w:rsidR="00E660D6" w:rsidRPr="00D13761" w:rsidRDefault="00E660D6" w:rsidP="00D13761">
      <w:pPr>
        <w:spacing w:after="0"/>
        <w:contextualSpacing/>
        <w:jc w:val="both"/>
        <w:rPr>
          <w:rFonts w:ascii="Times New Roman" w:hAnsi="Times New Roman"/>
          <w:bCs/>
          <w:sz w:val="24"/>
          <w:szCs w:val="24"/>
          <w:lang w:eastAsia="ro-RO"/>
        </w:rPr>
      </w:pPr>
      <w:r w:rsidRPr="00D13761">
        <w:rPr>
          <w:rFonts w:ascii="Times New Roman" w:hAnsi="Times New Roman"/>
          <w:sz w:val="24"/>
          <w:szCs w:val="24"/>
        </w:rPr>
        <w:t>Categoria de folosință actuală a terenurilor ce vor fi af</w:t>
      </w:r>
      <w:r w:rsidR="0060217A" w:rsidRPr="00D13761">
        <w:rPr>
          <w:rFonts w:ascii="Times New Roman" w:hAnsi="Times New Roman"/>
          <w:sz w:val="24"/>
          <w:szCs w:val="24"/>
        </w:rPr>
        <w:t>ectate de realizarea lucrărilor</w:t>
      </w:r>
      <w:r w:rsidRPr="00D13761">
        <w:rPr>
          <w:rFonts w:ascii="Times New Roman" w:hAnsi="Times New Roman"/>
          <w:sz w:val="24"/>
          <w:szCs w:val="24"/>
        </w:rPr>
        <w:t xml:space="preserve"> este </w:t>
      </w:r>
      <w:r w:rsidR="00C73F0E" w:rsidRPr="00D13761">
        <w:rPr>
          <w:rFonts w:ascii="Times New Roman" w:hAnsi="Times New Roman"/>
          <w:sz w:val="24"/>
          <w:szCs w:val="24"/>
        </w:rPr>
        <w:t>domeniu public și privat</w:t>
      </w:r>
      <w:r w:rsidRPr="00D13761">
        <w:rPr>
          <w:rFonts w:ascii="Times New Roman" w:hAnsi="Times New Roman"/>
          <w:sz w:val="24"/>
          <w:szCs w:val="24"/>
        </w:rPr>
        <w:t>.</w:t>
      </w:r>
    </w:p>
    <w:p w:rsidR="00E660D6" w:rsidRPr="00D13761" w:rsidRDefault="00E660D6" w:rsidP="00D13761">
      <w:pPr>
        <w:spacing w:after="0"/>
        <w:jc w:val="both"/>
        <w:rPr>
          <w:rFonts w:ascii="Times New Roman" w:hAnsi="Times New Roman"/>
          <w:sz w:val="24"/>
          <w:szCs w:val="24"/>
        </w:rPr>
      </w:pPr>
      <w:r w:rsidRPr="00D13761">
        <w:rPr>
          <w:rFonts w:ascii="Times New Roman" w:hAnsi="Times New Roman"/>
          <w:sz w:val="24"/>
          <w:szCs w:val="24"/>
        </w:rPr>
        <w:t xml:space="preserve">În etapa de construire a conductei de transport gaze naturale sunt preconizate a se utiliza: </w:t>
      </w:r>
    </w:p>
    <w:p w:rsidR="00E660D6" w:rsidRPr="00D13761" w:rsidRDefault="00E660D6" w:rsidP="00D13761">
      <w:pPr>
        <w:numPr>
          <w:ilvl w:val="0"/>
          <w:numId w:val="5"/>
        </w:numPr>
        <w:spacing w:after="0"/>
        <w:jc w:val="both"/>
        <w:rPr>
          <w:rFonts w:ascii="Times New Roman" w:hAnsi="Times New Roman"/>
          <w:sz w:val="24"/>
          <w:szCs w:val="24"/>
        </w:rPr>
      </w:pPr>
      <w:r w:rsidRPr="00D13761">
        <w:rPr>
          <w:rFonts w:ascii="Times New Roman" w:hAnsi="Times New Roman"/>
          <w:sz w:val="24"/>
          <w:szCs w:val="24"/>
        </w:rPr>
        <w:t>material tubular fabricat conform standardelor aplicabile pentru conductele de transport gaze naturale de presiune înaltă;</w:t>
      </w:r>
    </w:p>
    <w:p w:rsidR="00E660D6" w:rsidRPr="00D13761" w:rsidRDefault="00E660D6" w:rsidP="00D13761">
      <w:pPr>
        <w:numPr>
          <w:ilvl w:val="0"/>
          <w:numId w:val="5"/>
        </w:numPr>
        <w:spacing w:after="0"/>
        <w:rPr>
          <w:rFonts w:ascii="Times New Roman" w:hAnsi="Times New Roman"/>
          <w:sz w:val="24"/>
          <w:szCs w:val="24"/>
        </w:rPr>
      </w:pPr>
      <w:r w:rsidRPr="00D13761">
        <w:rPr>
          <w:rFonts w:ascii="Times New Roman" w:hAnsi="Times New Roman"/>
          <w:sz w:val="24"/>
          <w:szCs w:val="24"/>
        </w:rPr>
        <w:t>balast, sorturi, nisip;</w:t>
      </w:r>
    </w:p>
    <w:p w:rsidR="00E660D6" w:rsidRPr="00D13761" w:rsidRDefault="00E660D6" w:rsidP="00D13761">
      <w:pPr>
        <w:numPr>
          <w:ilvl w:val="0"/>
          <w:numId w:val="5"/>
        </w:numPr>
        <w:spacing w:after="0"/>
        <w:jc w:val="both"/>
        <w:rPr>
          <w:rFonts w:ascii="Times New Roman" w:hAnsi="Times New Roman"/>
          <w:sz w:val="24"/>
          <w:szCs w:val="24"/>
        </w:rPr>
      </w:pPr>
      <w:r w:rsidRPr="00D13761">
        <w:rPr>
          <w:rFonts w:ascii="Times New Roman" w:hAnsi="Times New Roman"/>
          <w:sz w:val="24"/>
          <w:szCs w:val="24"/>
        </w:rPr>
        <w:t>beton utilizat pentru realizarea de lestări și alte structuri conexe;</w:t>
      </w:r>
    </w:p>
    <w:p w:rsidR="00E660D6" w:rsidRPr="00D13761" w:rsidRDefault="00E660D6" w:rsidP="00D13761">
      <w:pPr>
        <w:numPr>
          <w:ilvl w:val="0"/>
          <w:numId w:val="5"/>
        </w:numPr>
        <w:spacing w:after="0"/>
        <w:rPr>
          <w:rFonts w:ascii="Times New Roman" w:hAnsi="Times New Roman"/>
          <w:sz w:val="24"/>
          <w:szCs w:val="24"/>
        </w:rPr>
      </w:pPr>
      <w:r w:rsidRPr="00D13761">
        <w:rPr>
          <w:rFonts w:ascii="Times New Roman" w:hAnsi="Times New Roman"/>
          <w:sz w:val="24"/>
          <w:szCs w:val="24"/>
        </w:rPr>
        <w:t>materiale pentru sudură (electrozi, sârme, fluxuri, gaze de protecție, tuburi de oxigen);</w:t>
      </w:r>
    </w:p>
    <w:p w:rsidR="00E660D6" w:rsidRPr="00D13761" w:rsidRDefault="00E660D6" w:rsidP="00D13761">
      <w:pPr>
        <w:numPr>
          <w:ilvl w:val="0"/>
          <w:numId w:val="5"/>
        </w:numPr>
        <w:spacing w:after="0"/>
        <w:rPr>
          <w:rFonts w:ascii="Times New Roman" w:hAnsi="Times New Roman"/>
          <w:sz w:val="24"/>
          <w:szCs w:val="24"/>
        </w:rPr>
      </w:pPr>
      <w:r w:rsidRPr="00D13761">
        <w:rPr>
          <w:rFonts w:ascii="Times New Roman" w:hAnsi="Times New Roman"/>
          <w:sz w:val="24"/>
          <w:szCs w:val="24"/>
        </w:rPr>
        <w:t>materiale mărunte (șuruburi și prezoane, fitinguri, robinete);</w:t>
      </w:r>
    </w:p>
    <w:p w:rsidR="00E660D6" w:rsidRPr="00D13761" w:rsidRDefault="00E660D6" w:rsidP="00D13761">
      <w:pPr>
        <w:numPr>
          <w:ilvl w:val="0"/>
          <w:numId w:val="5"/>
        </w:numPr>
        <w:spacing w:after="0"/>
        <w:jc w:val="both"/>
        <w:rPr>
          <w:rFonts w:ascii="Times New Roman" w:hAnsi="Times New Roman"/>
          <w:sz w:val="24"/>
          <w:szCs w:val="24"/>
        </w:rPr>
      </w:pPr>
      <w:r w:rsidRPr="00D13761">
        <w:rPr>
          <w:rFonts w:ascii="Times New Roman" w:hAnsi="Times New Roman"/>
          <w:sz w:val="24"/>
          <w:szCs w:val="24"/>
        </w:rPr>
        <w:t>diluanți, grund, vopseluri;</w:t>
      </w:r>
    </w:p>
    <w:p w:rsidR="00E660D6" w:rsidRPr="00D13761" w:rsidRDefault="00E660D6" w:rsidP="00D13761">
      <w:pPr>
        <w:numPr>
          <w:ilvl w:val="0"/>
          <w:numId w:val="5"/>
        </w:numPr>
        <w:spacing w:after="0"/>
        <w:jc w:val="both"/>
        <w:rPr>
          <w:rFonts w:ascii="Times New Roman" w:hAnsi="Times New Roman"/>
          <w:sz w:val="24"/>
          <w:szCs w:val="24"/>
        </w:rPr>
      </w:pPr>
      <w:r w:rsidRPr="00D13761">
        <w:rPr>
          <w:rFonts w:ascii="Times New Roman" w:hAnsi="Times New Roman"/>
          <w:sz w:val="24"/>
          <w:szCs w:val="24"/>
        </w:rPr>
        <w:t>materiale pentru izolații;</w:t>
      </w:r>
    </w:p>
    <w:p w:rsidR="00E660D6" w:rsidRPr="00D13761" w:rsidRDefault="00E660D6" w:rsidP="00D13761">
      <w:pPr>
        <w:numPr>
          <w:ilvl w:val="0"/>
          <w:numId w:val="5"/>
        </w:numPr>
        <w:spacing w:after="0"/>
        <w:jc w:val="both"/>
        <w:rPr>
          <w:rFonts w:ascii="Times New Roman" w:hAnsi="Times New Roman"/>
          <w:sz w:val="24"/>
          <w:szCs w:val="24"/>
        </w:rPr>
      </w:pPr>
      <w:r w:rsidRPr="00D13761">
        <w:rPr>
          <w:rFonts w:ascii="Times New Roman" w:hAnsi="Times New Roman"/>
          <w:sz w:val="24"/>
          <w:szCs w:val="24"/>
        </w:rPr>
        <w:t>carburanți, uleiuri de motor – pentru alimentarea utilajelor și vehiculelor de transport.</w:t>
      </w:r>
    </w:p>
    <w:p w:rsidR="00E660D6" w:rsidRPr="00D13761" w:rsidRDefault="00E660D6" w:rsidP="00D13761">
      <w:pPr>
        <w:spacing w:after="0"/>
        <w:ind w:right="23"/>
        <w:jc w:val="both"/>
        <w:rPr>
          <w:rFonts w:ascii="Times New Roman" w:eastAsia="Arial Unicode MS" w:hAnsi="Times New Roman"/>
          <w:sz w:val="24"/>
          <w:szCs w:val="24"/>
        </w:rPr>
      </w:pPr>
      <w:r w:rsidRPr="00D13761">
        <w:rPr>
          <w:rFonts w:ascii="Times New Roman" w:eastAsia="Arial Unicode MS" w:hAnsi="Times New Roman"/>
          <w:sz w:val="24"/>
          <w:szCs w:val="24"/>
        </w:rPr>
        <w:t>Toate materialele, armăturile, confecțiile și accesoriile utilizate vor fi depozitate corespunzător pe toată durata execuției, pentru a se evita deteriorarea, degradarea sau risipa, conform tabelului de mai jos:</w:t>
      </w:r>
    </w:p>
    <w:tbl>
      <w:tblPr>
        <w:tblStyle w:val="TableGrid3"/>
        <w:tblW w:w="9900" w:type="dxa"/>
        <w:tblInd w:w="108" w:type="dxa"/>
        <w:tblLayout w:type="fixed"/>
        <w:tblLook w:val="04A0"/>
      </w:tblPr>
      <w:tblGrid>
        <w:gridCol w:w="2093"/>
        <w:gridCol w:w="1742"/>
        <w:gridCol w:w="4085"/>
        <w:gridCol w:w="1980"/>
      </w:tblGrid>
      <w:tr w:rsidR="00E660D6" w:rsidRPr="00D13761" w:rsidTr="00E660D6">
        <w:trPr>
          <w:tblHeader/>
        </w:trPr>
        <w:tc>
          <w:tcPr>
            <w:tcW w:w="2093" w:type="dxa"/>
            <w:shd w:val="clear" w:color="auto" w:fill="95B3D7" w:themeFill="accent1" w:themeFillTint="99"/>
            <w:vAlign w:val="center"/>
          </w:tcPr>
          <w:p w:rsidR="00E660D6" w:rsidRPr="00D13761" w:rsidRDefault="00E660D6" w:rsidP="00D13761">
            <w:pPr>
              <w:spacing w:after="0"/>
              <w:ind w:right="20"/>
              <w:jc w:val="center"/>
              <w:rPr>
                <w:rFonts w:ascii="Times New Roman" w:eastAsia="Arial Unicode MS" w:hAnsi="Times New Roman" w:cs="Times New Roman"/>
                <w:b/>
                <w:sz w:val="24"/>
                <w:szCs w:val="24"/>
              </w:rPr>
            </w:pPr>
            <w:r w:rsidRPr="00D13761">
              <w:rPr>
                <w:rFonts w:ascii="Times New Roman" w:eastAsia="Arial Unicode MS" w:hAnsi="Times New Roman" w:cs="Times New Roman"/>
                <w:b/>
                <w:sz w:val="24"/>
                <w:szCs w:val="24"/>
              </w:rPr>
              <w:lastRenderedPageBreak/>
              <w:t>Materii prime/auxiliare</w:t>
            </w:r>
          </w:p>
        </w:tc>
        <w:tc>
          <w:tcPr>
            <w:tcW w:w="1742" w:type="dxa"/>
            <w:shd w:val="clear" w:color="auto" w:fill="95B3D7" w:themeFill="accent1" w:themeFillTint="99"/>
            <w:vAlign w:val="center"/>
          </w:tcPr>
          <w:p w:rsidR="00E660D6" w:rsidRPr="00D13761" w:rsidRDefault="00E660D6" w:rsidP="00D13761">
            <w:pPr>
              <w:spacing w:after="0"/>
              <w:ind w:right="20"/>
              <w:jc w:val="center"/>
              <w:rPr>
                <w:rFonts w:ascii="Times New Roman" w:eastAsia="Arial Unicode MS" w:hAnsi="Times New Roman" w:cs="Times New Roman"/>
                <w:b/>
                <w:sz w:val="24"/>
                <w:szCs w:val="24"/>
              </w:rPr>
            </w:pPr>
            <w:r w:rsidRPr="00D13761">
              <w:rPr>
                <w:rFonts w:ascii="Times New Roman" w:eastAsia="Arial Unicode MS" w:hAnsi="Times New Roman" w:cs="Times New Roman"/>
                <w:b/>
                <w:sz w:val="24"/>
                <w:szCs w:val="24"/>
              </w:rPr>
              <w:t>Proveniență</w:t>
            </w:r>
          </w:p>
        </w:tc>
        <w:tc>
          <w:tcPr>
            <w:tcW w:w="4085" w:type="dxa"/>
            <w:shd w:val="clear" w:color="auto" w:fill="95B3D7" w:themeFill="accent1" w:themeFillTint="99"/>
            <w:vAlign w:val="center"/>
          </w:tcPr>
          <w:p w:rsidR="00E660D6" w:rsidRPr="00D13761" w:rsidRDefault="00E660D6" w:rsidP="00D13761">
            <w:pPr>
              <w:spacing w:after="0"/>
              <w:ind w:right="20"/>
              <w:jc w:val="center"/>
              <w:rPr>
                <w:rFonts w:ascii="Times New Roman" w:eastAsia="Arial Unicode MS" w:hAnsi="Times New Roman" w:cs="Times New Roman"/>
                <w:b/>
                <w:sz w:val="24"/>
                <w:szCs w:val="24"/>
              </w:rPr>
            </w:pPr>
            <w:r w:rsidRPr="00D13761">
              <w:rPr>
                <w:rFonts w:ascii="Times New Roman" w:eastAsia="Arial Unicode MS" w:hAnsi="Times New Roman" w:cs="Times New Roman"/>
                <w:b/>
                <w:sz w:val="24"/>
                <w:szCs w:val="24"/>
              </w:rPr>
              <w:t>Mod de depozitare</w:t>
            </w:r>
          </w:p>
        </w:tc>
        <w:tc>
          <w:tcPr>
            <w:tcW w:w="1980" w:type="dxa"/>
            <w:shd w:val="clear" w:color="auto" w:fill="95B3D7" w:themeFill="accent1" w:themeFillTint="99"/>
            <w:vAlign w:val="center"/>
          </w:tcPr>
          <w:p w:rsidR="00E660D6" w:rsidRPr="00D13761" w:rsidRDefault="00E660D6" w:rsidP="00D13761">
            <w:pPr>
              <w:spacing w:after="0"/>
              <w:ind w:right="20"/>
              <w:jc w:val="center"/>
              <w:rPr>
                <w:rFonts w:ascii="Times New Roman" w:eastAsia="Arial Unicode MS" w:hAnsi="Times New Roman" w:cs="Times New Roman"/>
                <w:b/>
                <w:sz w:val="24"/>
                <w:szCs w:val="24"/>
              </w:rPr>
            </w:pPr>
            <w:r w:rsidRPr="00D13761">
              <w:rPr>
                <w:rFonts w:ascii="Times New Roman" w:eastAsia="Arial Unicode MS" w:hAnsi="Times New Roman" w:cs="Times New Roman"/>
                <w:b/>
                <w:sz w:val="24"/>
                <w:szCs w:val="24"/>
              </w:rPr>
              <w:t>Grad de periculozitate</w:t>
            </w:r>
          </w:p>
        </w:tc>
      </w:tr>
      <w:tr w:rsidR="00E660D6" w:rsidRPr="00D13761" w:rsidTr="00E660D6">
        <w:tc>
          <w:tcPr>
            <w:tcW w:w="2093"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 xml:space="preserve">Materiale tubulare, armături    </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Producători specializați</w:t>
            </w:r>
          </w:p>
        </w:tc>
        <w:tc>
          <w:tcPr>
            <w:tcW w:w="4085" w:type="dxa"/>
            <w:shd w:val="clear" w:color="auto" w:fill="auto"/>
          </w:tcPr>
          <w:p w:rsidR="00E660D6" w:rsidRPr="00D13761" w:rsidRDefault="00E660D6" w:rsidP="00D13761">
            <w:pPr>
              <w:spacing w:after="0"/>
              <w:ind w:right="20"/>
              <w:jc w:val="both"/>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 xml:space="preserve">Depozitare temporară în spatii deschise la nivelul fronturilor de lucru, pe termen foarte scurt, după săparea șanțurilor de pozare, respectiv înainte de montaj. </w:t>
            </w: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Nepericulos</w:t>
            </w:r>
          </w:p>
        </w:tc>
      </w:tr>
      <w:tr w:rsidR="00E660D6" w:rsidRPr="00D13761" w:rsidTr="00E660D6">
        <w:tc>
          <w:tcPr>
            <w:tcW w:w="2093"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Balast, sorturi, nisip</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Balastiere</w:t>
            </w:r>
          </w:p>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autorizate</w:t>
            </w:r>
          </w:p>
        </w:tc>
        <w:tc>
          <w:tcPr>
            <w:tcW w:w="4085" w:type="dxa"/>
            <w:shd w:val="clear" w:color="auto" w:fill="auto"/>
          </w:tcPr>
          <w:p w:rsidR="00E660D6" w:rsidRPr="00D13761" w:rsidRDefault="00E660D6" w:rsidP="00D13761">
            <w:pPr>
              <w:spacing w:after="0"/>
              <w:ind w:right="20"/>
              <w:jc w:val="both"/>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Depozitare temporară la nivelul fronturilor de lucru. Nu se depozitează utilizându-se imediat după săparea şanţului de pozare.</w:t>
            </w: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Nepericulos</w:t>
            </w:r>
          </w:p>
        </w:tc>
      </w:tr>
      <w:tr w:rsidR="00E660D6" w:rsidRPr="00D13761" w:rsidTr="00E660D6">
        <w:trPr>
          <w:trHeight w:val="1236"/>
        </w:trPr>
        <w:tc>
          <w:tcPr>
            <w:tcW w:w="2093" w:type="dxa"/>
            <w:shd w:val="clear" w:color="auto" w:fill="auto"/>
          </w:tcPr>
          <w:p w:rsidR="00E660D6" w:rsidRPr="00D13761" w:rsidRDefault="00E660D6" w:rsidP="00D13761">
            <w:pPr>
              <w:spacing w:after="0"/>
              <w:ind w:right="20"/>
              <w:rPr>
                <w:rFonts w:ascii="Times New Roman" w:hAnsi="Times New Roman" w:cs="Times New Roman"/>
                <w:sz w:val="24"/>
                <w:szCs w:val="24"/>
              </w:rPr>
            </w:pPr>
            <w:r w:rsidRPr="00D13761">
              <w:rPr>
                <w:rFonts w:ascii="Times New Roman" w:hAnsi="Times New Roman" w:cs="Times New Roman"/>
                <w:sz w:val="24"/>
                <w:szCs w:val="24"/>
              </w:rPr>
              <w:t>Subansamble tehnologice modulare</w:t>
            </w:r>
          </w:p>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hAnsi="Times New Roman" w:cs="Times New Roman"/>
                <w:sz w:val="24"/>
                <w:szCs w:val="24"/>
              </w:rPr>
              <w:t>Organe de asamblare</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Producători specializaţi</w:t>
            </w:r>
          </w:p>
        </w:tc>
        <w:tc>
          <w:tcPr>
            <w:tcW w:w="4085" w:type="dxa"/>
            <w:shd w:val="clear" w:color="auto" w:fill="auto"/>
          </w:tcPr>
          <w:p w:rsidR="00E660D6" w:rsidRPr="00D13761" w:rsidRDefault="00E660D6" w:rsidP="00D13761">
            <w:pPr>
              <w:spacing w:after="0"/>
              <w:ind w:right="20"/>
              <w:jc w:val="both"/>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Depozitare temporară la nivelul organizării de șantier.</w:t>
            </w:r>
          </w:p>
          <w:p w:rsidR="00E660D6" w:rsidRPr="00D13761" w:rsidRDefault="00E660D6" w:rsidP="00D13761">
            <w:pPr>
              <w:spacing w:after="0"/>
              <w:ind w:right="20"/>
              <w:jc w:val="both"/>
              <w:rPr>
                <w:rFonts w:ascii="Times New Roman" w:eastAsia="Arial Unicode MS" w:hAnsi="Times New Roman" w:cs="Times New Roman"/>
                <w:sz w:val="24"/>
                <w:szCs w:val="24"/>
              </w:rPr>
            </w:pPr>
            <w:r w:rsidRPr="00D13761">
              <w:rPr>
                <w:rFonts w:ascii="Times New Roman" w:hAnsi="Times New Roman" w:cs="Times New Roman"/>
                <w:sz w:val="24"/>
                <w:szCs w:val="24"/>
              </w:rPr>
              <w:t>Materialele mărunte (șuruburi piulițe, șaibe) se depozitează în magazii închise.</w:t>
            </w: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Nepericulos</w:t>
            </w:r>
          </w:p>
        </w:tc>
      </w:tr>
      <w:tr w:rsidR="00E660D6" w:rsidRPr="00D13761" w:rsidTr="00E660D6">
        <w:trPr>
          <w:trHeight w:val="748"/>
        </w:trPr>
        <w:tc>
          <w:tcPr>
            <w:tcW w:w="2093" w:type="dxa"/>
            <w:shd w:val="clear" w:color="auto" w:fill="auto"/>
          </w:tcPr>
          <w:p w:rsidR="00E660D6" w:rsidRPr="00D13761" w:rsidRDefault="00E660D6" w:rsidP="00D13761">
            <w:pPr>
              <w:spacing w:after="0"/>
              <w:ind w:right="20"/>
              <w:rPr>
                <w:rFonts w:ascii="Times New Roman" w:hAnsi="Times New Roman" w:cs="Times New Roman"/>
                <w:sz w:val="24"/>
                <w:szCs w:val="24"/>
              </w:rPr>
            </w:pPr>
            <w:r w:rsidRPr="00D13761">
              <w:rPr>
                <w:rFonts w:ascii="Times New Roman" w:hAnsi="Times New Roman" w:cs="Times New Roman"/>
                <w:sz w:val="24"/>
                <w:szCs w:val="24"/>
              </w:rPr>
              <w:t>Materiale pentru izolaţii</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Distribuitori specializaţi</w:t>
            </w:r>
          </w:p>
        </w:tc>
        <w:tc>
          <w:tcPr>
            <w:tcW w:w="4085" w:type="dxa"/>
            <w:shd w:val="clear" w:color="auto" w:fill="auto"/>
          </w:tcPr>
          <w:p w:rsidR="00E660D6" w:rsidRPr="00D13761" w:rsidRDefault="00E660D6" w:rsidP="00D13761">
            <w:pPr>
              <w:spacing w:after="0"/>
              <w:ind w:right="20"/>
              <w:jc w:val="both"/>
              <w:rPr>
                <w:rFonts w:ascii="Times New Roman" w:eastAsia="Arial Unicode MS" w:hAnsi="Times New Roman" w:cs="Times New Roman"/>
                <w:sz w:val="24"/>
                <w:szCs w:val="24"/>
              </w:rPr>
            </w:pPr>
            <w:r w:rsidRPr="00D13761">
              <w:rPr>
                <w:rFonts w:ascii="Times New Roman" w:hAnsi="Times New Roman" w:cs="Times New Roman"/>
                <w:sz w:val="24"/>
                <w:szCs w:val="24"/>
              </w:rPr>
              <w:t>Nu se depozitează. Se utilizează direct în zonele de lucrări.</w:t>
            </w: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Nepericulos</w:t>
            </w:r>
          </w:p>
        </w:tc>
      </w:tr>
      <w:tr w:rsidR="00E660D6" w:rsidRPr="00D13761" w:rsidTr="00E660D6">
        <w:trPr>
          <w:trHeight w:val="921"/>
        </w:trPr>
        <w:tc>
          <w:tcPr>
            <w:tcW w:w="2093" w:type="dxa"/>
            <w:shd w:val="clear" w:color="auto" w:fill="auto"/>
          </w:tcPr>
          <w:p w:rsidR="00E660D6" w:rsidRPr="00D13761" w:rsidRDefault="00E660D6" w:rsidP="00D13761">
            <w:pPr>
              <w:spacing w:after="0"/>
              <w:ind w:right="20"/>
              <w:rPr>
                <w:rFonts w:ascii="Times New Roman" w:hAnsi="Times New Roman" w:cs="Times New Roman"/>
                <w:sz w:val="24"/>
                <w:szCs w:val="24"/>
              </w:rPr>
            </w:pPr>
            <w:r w:rsidRPr="00D13761">
              <w:rPr>
                <w:rFonts w:ascii="Times New Roman" w:hAnsi="Times New Roman" w:cs="Times New Roman"/>
                <w:sz w:val="24"/>
                <w:szCs w:val="24"/>
              </w:rPr>
              <w:t>Materiale auxiliare (electrozi)</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Distribuitori specializaţi</w:t>
            </w:r>
          </w:p>
        </w:tc>
        <w:tc>
          <w:tcPr>
            <w:tcW w:w="4085" w:type="dxa"/>
            <w:shd w:val="clear" w:color="auto" w:fill="auto"/>
          </w:tcPr>
          <w:p w:rsidR="00E660D6" w:rsidRPr="00D13761" w:rsidRDefault="00E660D6" w:rsidP="00D13761">
            <w:pPr>
              <w:spacing w:after="0"/>
              <w:ind w:right="20"/>
              <w:jc w:val="both"/>
              <w:rPr>
                <w:rFonts w:ascii="Times New Roman" w:hAnsi="Times New Roman" w:cs="Times New Roman"/>
                <w:sz w:val="24"/>
                <w:szCs w:val="24"/>
              </w:rPr>
            </w:pPr>
            <w:r w:rsidRPr="00D13761">
              <w:rPr>
                <w:rFonts w:ascii="Times New Roman" w:hAnsi="Times New Roman" w:cs="Times New Roman"/>
                <w:sz w:val="24"/>
                <w:szCs w:val="24"/>
              </w:rPr>
              <w:t xml:space="preserve">Se depozitează în organizarea de șantier în magazii închise, ventilate şi uscate, conform instrucţiunilor furnizorilor </w:t>
            </w: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 xml:space="preserve">Nepericulos </w:t>
            </w:r>
          </w:p>
        </w:tc>
      </w:tr>
      <w:tr w:rsidR="00E660D6" w:rsidRPr="00D13761" w:rsidTr="00E660D6">
        <w:tc>
          <w:tcPr>
            <w:tcW w:w="2093"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hAnsi="Times New Roman" w:cs="Times New Roman"/>
                <w:sz w:val="24"/>
                <w:szCs w:val="24"/>
              </w:rPr>
              <w:t>Oțel beton, plase de sârmă, tablă, bandă oțel, oțel rotund</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Producători specializaţi de produse laminate</w:t>
            </w:r>
          </w:p>
        </w:tc>
        <w:tc>
          <w:tcPr>
            <w:tcW w:w="4085" w:type="dxa"/>
            <w:shd w:val="clear" w:color="auto" w:fill="auto"/>
          </w:tcPr>
          <w:p w:rsidR="00E660D6" w:rsidRPr="00D13761" w:rsidRDefault="00E660D6" w:rsidP="00D13761">
            <w:pPr>
              <w:spacing w:after="0"/>
              <w:ind w:right="20"/>
              <w:jc w:val="both"/>
              <w:rPr>
                <w:rFonts w:ascii="Times New Roman" w:eastAsia="Arial Unicode MS" w:hAnsi="Times New Roman" w:cs="Times New Roman"/>
                <w:color w:val="00B050"/>
                <w:sz w:val="24"/>
                <w:szCs w:val="24"/>
              </w:rPr>
            </w:pPr>
            <w:r w:rsidRPr="00D13761">
              <w:rPr>
                <w:rFonts w:ascii="Times New Roman" w:eastAsia="Arial Unicode MS" w:hAnsi="Times New Roman" w:cs="Times New Roman"/>
                <w:sz w:val="24"/>
                <w:szCs w:val="24"/>
              </w:rPr>
              <w:t>Nu se depozitează. Se utilizează direct pe amplasament în structuri cofrate.</w:t>
            </w: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Nepericulos</w:t>
            </w:r>
          </w:p>
        </w:tc>
      </w:tr>
      <w:tr w:rsidR="00E660D6" w:rsidRPr="00D13761" w:rsidTr="00E660D6">
        <w:tc>
          <w:tcPr>
            <w:tcW w:w="2093"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Beton</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Staţii de betoane</w:t>
            </w:r>
          </w:p>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autorizate din zona</w:t>
            </w:r>
          </w:p>
        </w:tc>
        <w:tc>
          <w:tcPr>
            <w:tcW w:w="4085" w:type="dxa"/>
            <w:shd w:val="clear" w:color="auto" w:fill="auto"/>
          </w:tcPr>
          <w:p w:rsidR="00E660D6" w:rsidRPr="00D13761" w:rsidRDefault="00E660D6" w:rsidP="00D13761">
            <w:pPr>
              <w:spacing w:after="0"/>
              <w:ind w:right="20"/>
              <w:jc w:val="both"/>
              <w:rPr>
                <w:rFonts w:ascii="Times New Roman" w:eastAsia="Arial Unicode MS" w:hAnsi="Times New Roman" w:cs="Times New Roman"/>
                <w:color w:val="00B050"/>
                <w:sz w:val="24"/>
                <w:szCs w:val="24"/>
              </w:rPr>
            </w:pPr>
            <w:r w:rsidRPr="00D13761">
              <w:rPr>
                <w:rFonts w:ascii="Times New Roman" w:eastAsia="Arial Unicode MS" w:hAnsi="Times New Roman" w:cs="Times New Roman"/>
                <w:sz w:val="24"/>
                <w:szCs w:val="24"/>
              </w:rPr>
              <w:t>Nu se depozitează. Se utilizează direct pe amplasament în structuri cofrate.</w:t>
            </w: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Nepericulos</w:t>
            </w:r>
          </w:p>
        </w:tc>
      </w:tr>
      <w:tr w:rsidR="00E660D6" w:rsidRPr="00D13761" w:rsidTr="00E660D6">
        <w:tc>
          <w:tcPr>
            <w:tcW w:w="2093"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 xml:space="preserve">Lemn pentru cofraje </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Producători specializaţi de cherestea</w:t>
            </w:r>
          </w:p>
        </w:tc>
        <w:tc>
          <w:tcPr>
            <w:tcW w:w="4085" w:type="dxa"/>
            <w:shd w:val="clear" w:color="auto" w:fill="auto"/>
          </w:tcPr>
          <w:p w:rsidR="00E660D6" w:rsidRPr="00D13761" w:rsidRDefault="00E660D6" w:rsidP="00D13761">
            <w:pPr>
              <w:spacing w:after="0"/>
              <w:ind w:right="20"/>
              <w:jc w:val="both"/>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 xml:space="preserve">Depozitare în spaţii deschise, în cadrul culoarului de lucru, în zonele de intervenție unde săpătura se execută manual și unde montarea cofrajelor se justifică.    </w:t>
            </w: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Nepericulos</w:t>
            </w:r>
          </w:p>
        </w:tc>
      </w:tr>
      <w:tr w:rsidR="00E660D6" w:rsidRPr="00D13761" w:rsidTr="00E660D6">
        <w:tc>
          <w:tcPr>
            <w:tcW w:w="2093"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hAnsi="Times New Roman" w:cs="Times New Roman"/>
                <w:sz w:val="24"/>
                <w:szCs w:val="24"/>
              </w:rPr>
              <w:t>Vopsele, solvenți, lubrifianți</w:t>
            </w:r>
          </w:p>
        </w:tc>
        <w:tc>
          <w:tcPr>
            <w:tcW w:w="1742" w:type="dxa"/>
            <w:shd w:val="clear" w:color="auto" w:fill="auto"/>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Distribuitori specializaţi</w:t>
            </w:r>
          </w:p>
        </w:tc>
        <w:tc>
          <w:tcPr>
            <w:tcW w:w="4085" w:type="dxa"/>
            <w:shd w:val="clear" w:color="auto" w:fill="auto"/>
          </w:tcPr>
          <w:p w:rsidR="00E660D6" w:rsidRPr="00D13761" w:rsidRDefault="00E660D6" w:rsidP="00D13761">
            <w:pPr>
              <w:spacing w:after="0"/>
              <w:ind w:right="20"/>
              <w:jc w:val="both"/>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Magazii amenajate în acest scop în incinta organizării de șantier.</w:t>
            </w:r>
          </w:p>
          <w:p w:rsidR="00E660D6" w:rsidRPr="00D13761" w:rsidRDefault="00E660D6" w:rsidP="00D13761">
            <w:pPr>
              <w:spacing w:after="0"/>
              <w:ind w:right="20"/>
              <w:jc w:val="both"/>
              <w:rPr>
                <w:rFonts w:ascii="Times New Roman" w:eastAsia="Arial Unicode MS" w:hAnsi="Times New Roman" w:cs="Times New Roman"/>
                <w:sz w:val="24"/>
                <w:szCs w:val="24"/>
              </w:rPr>
            </w:pPr>
          </w:p>
        </w:tc>
        <w:tc>
          <w:tcPr>
            <w:tcW w:w="1980" w:type="dxa"/>
            <w:shd w:val="clear" w:color="auto" w:fill="auto"/>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Periculos</w:t>
            </w:r>
          </w:p>
        </w:tc>
      </w:tr>
      <w:tr w:rsidR="00E660D6" w:rsidRPr="00D13761" w:rsidTr="00E660D6">
        <w:tc>
          <w:tcPr>
            <w:tcW w:w="2093" w:type="dxa"/>
            <w:shd w:val="clear" w:color="auto" w:fill="FFFFFF" w:themeFill="background1"/>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t xml:space="preserve">Carburanți </w:t>
            </w:r>
            <w:r w:rsidRPr="00D13761">
              <w:rPr>
                <w:rFonts w:ascii="Times New Roman" w:eastAsia="Arial Unicode MS" w:hAnsi="Times New Roman" w:cs="Times New Roman"/>
                <w:sz w:val="24"/>
                <w:szCs w:val="24"/>
              </w:rPr>
              <w:lastRenderedPageBreak/>
              <w:t>(benzină, motorină)</w:t>
            </w:r>
          </w:p>
        </w:tc>
        <w:tc>
          <w:tcPr>
            <w:tcW w:w="1742" w:type="dxa"/>
            <w:shd w:val="clear" w:color="auto" w:fill="FFFFFF" w:themeFill="background1"/>
          </w:tcPr>
          <w:p w:rsidR="00E660D6" w:rsidRPr="00D13761" w:rsidRDefault="00E660D6" w:rsidP="00D13761">
            <w:pPr>
              <w:spacing w:after="0"/>
              <w:ind w:right="20"/>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lastRenderedPageBreak/>
              <w:t xml:space="preserve">Staţii de </w:t>
            </w:r>
            <w:r w:rsidRPr="00D13761">
              <w:rPr>
                <w:rFonts w:ascii="Times New Roman" w:eastAsia="Arial Unicode MS" w:hAnsi="Times New Roman" w:cs="Times New Roman"/>
                <w:sz w:val="24"/>
                <w:szCs w:val="24"/>
              </w:rPr>
              <w:lastRenderedPageBreak/>
              <w:t>carburanţi</w:t>
            </w:r>
          </w:p>
        </w:tc>
        <w:tc>
          <w:tcPr>
            <w:tcW w:w="4085" w:type="dxa"/>
            <w:shd w:val="clear" w:color="auto" w:fill="FFFFFF" w:themeFill="background1"/>
          </w:tcPr>
          <w:p w:rsidR="00E660D6" w:rsidRPr="00D13761" w:rsidRDefault="00E660D6" w:rsidP="00D13761">
            <w:pPr>
              <w:spacing w:after="0"/>
              <w:ind w:right="20"/>
              <w:jc w:val="both"/>
              <w:rPr>
                <w:rFonts w:ascii="Times New Roman" w:eastAsia="Arial Unicode MS" w:hAnsi="Times New Roman" w:cs="Times New Roman"/>
                <w:color w:val="00B050"/>
                <w:sz w:val="24"/>
                <w:szCs w:val="24"/>
              </w:rPr>
            </w:pPr>
            <w:r w:rsidRPr="00D13761">
              <w:rPr>
                <w:rFonts w:ascii="Times New Roman" w:eastAsia="Arial Unicode MS" w:hAnsi="Times New Roman" w:cs="Times New Roman"/>
                <w:sz w:val="24"/>
                <w:szCs w:val="24"/>
              </w:rPr>
              <w:lastRenderedPageBreak/>
              <w:t xml:space="preserve">Nu se depozitează carburanți la nivelul </w:t>
            </w:r>
            <w:r w:rsidRPr="00D13761">
              <w:rPr>
                <w:rFonts w:ascii="Times New Roman" w:eastAsia="Arial Unicode MS" w:hAnsi="Times New Roman" w:cs="Times New Roman"/>
                <w:sz w:val="24"/>
                <w:szCs w:val="24"/>
              </w:rPr>
              <w:lastRenderedPageBreak/>
              <w:t>organizării de șantier</w:t>
            </w:r>
          </w:p>
        </w:tc>
        <w:tc>
          <w:tcPr>
            <w:tcW w:w="1980" w:type="dxa"/>
            <w:shd w:val="clear" w:color="auto" w:fill="FFFFFF" w:themeFill="background1"/>
            <w:vAlign w:val="center"/>
          </w:tcPr>
          <w:p w:rsidR="00E660D6" w:rsidRPr="00D13761" w:rsidRDefault="00E660D6" w:rsidP="00D13761">
            <w:pPr>
              <w:spacing w:after="0"/>
              <w:ind w:right="20"/>
              <w:jc w:val="center"/>
              <w:rPr>
                <w:rFonts w:ascii="Times New Roman" w:eastAsia="Arial Unicode MS" w:hAnsi="Times New Roman" w:cs="Times New Roman"/>
                <w:sz w:val="24"/>
                <w:szCs w:val="24"/>
              </w:rPr>
            </w:pPr>
            <w:r w:rsidRPr="00D13761">
              <w:rPr>
                <w:rFonts w:ascii="Times New Roman" w:eastAsia="Arial Unicode MS" w:hAnsi="Times New Roman" w:cs="Times New Roman"/>
                <w:sz w:val="24"/>
                <w:szCs w:val="24"/>
              </w:rPr>
              <w:lastRenderedPageBreak/>
              <w:t>Periculos</w:t>
            </w:r>
          </w:p>
        </w:tc>
      </w:tr>
    </w:tbl>
    <w:p w:rsidR="002E7A19" w:rsidRPr="00D13761" w:rsidRDefault="00E660D6" w:rsidP="00D13761">
      <w:pPr>
        <w:tabs>
          <w:tab w:val="left" w:pos="270"/>
          <w:tab w:val="left" w:pos="360"/>
          <w:tab w:val="left" w:pos="720"/>
          <w:tab w:val="left" w:pos="990"/>
        </w:tabs>
        <w:autoSpaceDE w:val="0"/>
        <w:autoSpaceDN w:val="0"/>
        <w:adjustRightInd w:val="0"/>
        <w:spacing w:after="0"/>
        <w:jc w:val="both"/>
        <w:rPr>
          <w:rFonts w:ascii="Times New Roman" w:hAnsi="Times New Roman"/>
          <w:color w:val="000000"/>
          <w:sz w:val="24"/>
          <w:szCs w:val="24"/>
        </w:rPr>
      </w:pPr>
      <w:r w:rsidRPr="00D13761">
        <w:rPr>
          <w:rFonts w:ascii="Times New Roman" w:hAnsi="Times New Roman"/>
          <w:color w:val="000000"/>
          <w:sz w:val="24"/>
          <w:szCs w:val="24"/>
        </w:rPr>
        <w:lastRenderedPageBreak/>
        <w:t>P</w:t>
      </w:r>
      <w:r w:rsidR="002E7A19" w:rsidRPr="00D13761">
        <w:rPr>
          <w:rFonts w:ascii="Times New Roman" w:hAnsi="Times New Roman"/>
          <w:color w:val="000000"/>
          <w:sz w:val="24"/>
          <w:szCs w:val="24"/>
        </w:rPr>
        <w:t>roiectul nu implică utilizarea resurselor de care depinde diversitatea biologică din zonă (exploatarea apelor subterane şi de suprafaţă, extracţia agregatelor minerale, defrişări, inundare terenuri, pescuit, vânătoare, colectare plante);</w:t>
      </w:r>
    </w:p>
    <w:p w:rsidR="002E7A19" w:rsidRPr="00D13761" w:rsidRDefault="002E7A19" w:rsidP="00D13761">
      <w:pPr>
        <w:shd w:val="clear" w:color="auto" w:fill="FFFFFF"/>
        <w:spacing w:after="0"/>
        <w:jc w:val="both"/>
        <w:rPr>
          <w:rFonts w:ascii="Times New Roman" w:hAnsi="Times New Roman"/>
          <w:sz w:val="24"/>
          <w:szCs w:val="24"/>
        </w:rPr>
      </w:pPr>
      <w:r w:rsidRPr="00D13761">
        <w:rPr>
          <w:rFonts w:ascii="Times New Roman" w:hAnsi="Times New Roman"/>
          <w:b/>
          <w:sz w:val="24"/>
          <w:szCs w:val="24"/>
          <w:lang w:eastAsia="en-GB"/>
        </w:rPr>
        <w:t>d) cantitatea şi tipurile de deşeuri generate/gestionate:</w:t>
      </w:r>
      <w:r w:rsidRPr="00D13761">
        <w:rPr>
          <w:rFonts w:ascii="Times New Roman" w:hAnsi="Times New Roman"/>
          <w:sz w:val="24"/>
          <w:szCs w:val="24"/>
        </w:rPr>
        <w:t xml:space="preserve">    </w:t>
      </w:r>
    </w:p>
    <w:p w:rsidR="00E660D6" w:rsidRPr="00D13761" w:rsidRDefault="00E660D6" w:rsidP="00D13761">
      <w:pPr>
        <w:autoSpaceDE w:val="0"/>
        <w:autoSpaceDN w:val="0"/>
        <w:adjustRightInd w:val="0"/>
        <w:spacing w:after="0"/>
        <w:jc w:val="both"/>
        <w:rPr>
          <w:rFonts w:ascii="Times New Roman" w:hAnsi="Times New Roman"/>
          <w:sz w:val="24"/>
          <w:szCs w:val="24"/>
        </w:rPr>
      </w:pPr>
      <w:r w:rsidRPr="00D13761">
        <w:rPr>
          <w:rFonts w:ascii="Times New Roman" w:hAnsi="Times New Roman"/>
          <w:sz w:val="24"/>
          <w:szCs w:val="24"/>
        </w:rPr>
        <w:t>În perioada de execuție a lucrărilor se generează următoarele categorii principale de deșeuri:</w:t>
      </w:r>
    </w:p>
    <w:p w:rsidR="00E660D6" w:rsidRPr="00D13761" w:rsidRDefault="00E660D6" w:rsidP="00D13761">
      <w:pPr>
        <w:pStyle w:val="HTMLPreformatted"/>
        <w:numPr>
          <w:ilvl w:val="0"/>
          <w:numId w:val="11"/>
        </w:numPr>
        <w:autoSpaceDE w:val="0"/>
        <w:autoSpaceDN w:val="0"/>
        <w:adjustRightInd w:val="0"/>
        <w:spacing w:line="276" w:lineRule="auto"/>
        <w:jc w:val="both"/>
        <w:rPr>
          <w:rFonts w:ascii="Times New Roman" w:hAnsi="Times New Roman" w:cs="Times New Roman"/>
          <w:sz w:val="24"/>
          <w:szCs w:val="24"/>
        </w:rPr>
      </w:pPr>
      <w:r w:rsidRPr="00D13761">
        <w:rPr>
          <w:rFonts w:ascii="Times New Roman" w:hAnsi="Times New Roman" w:cs="Times New Roman"/>
          <w:sz w:val="24"/>
          <w:szCs w:val="24"/>
        </w:rPr>
        <w:t>deșeuri menajere si asimilabile (hârtie, plastic, sticla, deșeuri alimentare)</w:t>
      </w:r>
    </w:p>
    <w:p w:rsidR="00E660D6" w:rsidRPr="00D13761" w:rsidRDefault="00E660D6" w:rsidP="00D13761">
      <w:pPr>
        <w:pStyle w:val="HTMLPreformatted"/>
        <w:numPr>
          <w:ilvl w:val="0"/>
          <w:numId w:val="11"/>
        </w:numPr>
        <w:autoSpaceDE w:val="0"/>
        <w:autoSpaceDN w:val="0"/>
        <w:adjustRightInd w:val="0"/>
        <w:spacing w:line="276" w:lineRule="auto"/>
        <w:jc w:val="both"/>
        <w:rPr>
          <w:rFonts w:ascii="Times New Roman" w:hAnsi="Times New Roman" w:cs="Times New Roman"/>
          <w:sz w:val="24"/>
          <w:szCs w:val="24"/>
        </w:rPr>
      </w:pPr>
      <w:r w:rsidRPr="00D13761">
        <w:rPr>
          <w:rFonts w:ascii="Times New Roman" w:hAnsi="Times New Roman" w:cs="Times New Roman"/>
          <w:sz w:val="24"/>
          <w:szCs w:val="24"/>
        </w:rPr>
        <w:t>deșeuri de ambalaje;</w:t>
      </w:r>
    </w:p>
    <w:p w:rsidR="00826113" w:rsidRPr="00D13761" w:rsidRDefault="00E660D6" w:rsidP="00D13761">
      <w:pPr>
        <w:pStyle w:val="HTMLPreformatted"/>
        <w:numPr>
          <w:ilvl w:val="0"/>
          <w:numId w:val="11"/>
        </w:numPr>
        <w:tabs>
          <w:tab w:val="clear" w:pos="916"/>
          <w:tab w:val="left" w:pos="720"/>
        </w:tabs>
        <w:autoSpaceDE w:val="0"/>
        <w:autoSpaceDN w:val="0"/>
        <w:adjustRightInd w:val="0"/>
        <w:spacing w:line="276" w:lineRule="auto"/>
        <w:ind w:left="90" w:firstLine="270"/>
        <w:jc w:val="both"/>
        <w:rPr>
          <w:rFonts w:ascii="Times New Roman" w:hAnsi="Times New Roman" w:cs="Times New Roman"/>
          <w:sz w:val="24"/>
          <w:szCs w:val="24"/>
        </w:rPr>
      </w:pPr>
      <w:r w:rsidRPr="00D13761">
        <w:rPr>
          <w:rFonts w:ascii="Times New Roman" w:hAnsi="Times New Roman" w:cs="Times New Roman"/>
          <w:sz w:val="24"/>
          <w:szCs w:val="24"/>
        </w:rPr>
        <w:t>deșeuri tehnologice (metalice, uleiuri uzate, filtre de ulei, resturi de electrozi, textile contaminate, etc.)</w:t>
      </w:r>
      <w:r w:rsidR="00C73F0E" w:rsidRPr="00D13761">
        <w:rPr>
          <w:rFonts w:ascii="Times New Roman" w:hAnsi="Times New Roman" w:cs="Times New Roman"/>
          <w:sz w:val="24"/>
          <w:szCs w:val="24"/>
        </w:rPr>
        <w:t>;</w:t>
      </w:r>
    </w:p>
    <w:p w:rsidR="00C73F0E" w:rsidRPr="00D13761" w:rsidRDefault="00E660D6" w:rsidP="00D13761">
      <w:pPr>
        <w:pStyle w:val="HTMLPreformatted"/>
        <w:numPr>
          <w:ilvl w:val="0"/>
          <w:numId w:val="11"/>
        </w:numPr>
        <w:tabs>
          <w:tab w:val="clear" w:pos="916"/>
          <w:tab w:val="left" w:pos="720"/>
        </w:tabs>
        <w:autoSpaceDE w:val="0"/>
        <w:autoSpaceDN w:val="0"/>
        <w:adjustRightInd w:val="0"/>
        <w:spacing w:line="276" w:lineRule="auto"/>
        <w:ind w:left="90" w:firstLine="270"/>
        <w:jc w:val="both"/>
        <w:rPr>
          <w:rFonts w:ascii="Times New Roman" w:hAnsi="Times New Roman" w:cs="Times New Roman"/>
          <w:sz w:val="24"/>
          <w:szCs w:val="24"/>
        </w:rPr>
      </w:pPr>
      <w:r w:rsidRPr="00D13761">
        <w:rPr>
          <w:rFonts w:ascii="Times New Roman" w:hAnsi="Times New Roman" w:cs="Times New Roman"/>
          <w:sz w:val="24"/>
          <w:szCs w:val="24"/>
        </w:rPr>
        <w:t>deșeuri rezultate din dezafectarea tronsonului de conductă reparat (metalice, materiale izolante)</w:t>
      </w:r>
      <w:r w:rsidR="00C73F0E" w:rsidRPr="00D13761">
        <w:rPr>
          <w:rFonts w:ascii="Times New Roman" w:hAnsi="Times New Roman" w:cs="Times New Roman"/>
          <w:sz w:val="24"/>
          <w:szCs w:val="24"/>
        </w:rPr>
        <w:t>;</w:t>
      </w:r>
    </w:p>
    <w:p w:rsidR="00E660D6" w:rsidRPr="00D13761" w:rsidRDefault="00E660D6" w:rsidP="00D13761">
      <w:pPr>
        <w:pStyle w:val="HTMLPreformatted"/>
        <w:numPr>
          <w:ilvl w:val="0"/>
          <w:numId w:val="11"/>
        </w:numPr>
        <w:autoSpaceDE w:val="0"/>
        <w:autoSpaceDN w:val="0"/>
        <w:adjustRightInd w:val="0"/>
        <w:spacing w:line="276" w:lineRule="auto"/>
        <w:ind w:left="90" w:firstLine="270"/>
        <w:jc w:val="both"/>
        <w:rPr>
          <w:rFonts w:ascii="Times New Roman" w:hAnsi="Times New Roman" w:cs="Times New Roman"/>
          <w:sz w:val="24"/>
          <w:szCs w:val="24"/>
        </w:rPr>
      </w:pPr>
      <w:r w:rsidRPr="00D13761">
        <w:rPr>
          <w:rFonts w:ascii="Times New Roman" w:hAnsi="Times New Roman" w:cs="Times New Roman"/>
          <w:sz w:val="24"/>
          <w:szCs w:val="24"/>
        </w:rPr>
        <w:t>toate tipurile de deșeuri vor fi colectate selectiv, pe categorii, în recipienți adecvați, etichetați cu codul corespunzător deșeului stocat;</w:t>
      </w:r>
    </w:p>
    <w:p w:rsidR="00E660D6" w:rsidRPr="00D13761" w:rsidRDefault="00E660D6" w:rsidP="00D13761">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se va asigura în cadrul organizării de șantier amenajarea de spații corespunzătoare, impermeabilizate, pentru stocarea temporară pe categorii a deșeurilor,</w:t>
      </w:r>
    </w:p>
    <w:p w:rsidR="00E660D6" w:rsidRPr="00D13761" w:rsidRDefault="00E660D6" w:rsidP="00D13761">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deşeurile menajere se vor depozita în containere tip europubelă care vor fi predate către firma de salubritate din zonă,</w:t>
      </w:r>
    </w:p>
    <w:p w:rsidR="00C204F6" w:rsidRPr="00D13761" w:rsidRDefault="00E660D6" w:rsidP="00D13761">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se interzice amestecul diferitelor categorii de deșeuri periculoase, precum și al deșeurilor periculoase cu deșeuri nepericuloase</w:t>
      </w:r>
      <w:r w:rsidR="00C204F6" w:rsidRPr="00D13761">
        <w:rPr>
          <w:rFonts w:ascii="Times New Roman" w:hAnsi="Times New Roman" w:cs="Times New Roman"/>
          <w:sz w:val="24"/>
          <w:szCs w:val="24"/>
        </w:rPr>
        <w:t>;</w:t>
      </w:r>
    </w:p>
    <w:p w:rsidR="00C204F6" w:rsidRPr="00D13761" w:rsidRDefault="00E660D6" w:rsidP="00D13761">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evidența și gestionarea deșeurilor se va face cu respectarea prevederilor HG 856/2002 privind evidența gestiunii deșeurilor și pentru aprobarea listei cuprinzând deșeurile inclusiv deșeurile periculoase</w:t>
      </w:r>
      <w:r w:rsidR="00C204F6" w:rsidRPr="00D13761">
        <w:rPr>
          <w:rFonts w:ascii="Times New Roman" w:hAnsi="Times New Roman" w:cs="Times New Roman"/>
          <w:sz w:val="24"/>
          <w:szCs w:val="24"/>
        </w:rPr>
        <w:t>;</w:t>
      </w:r>
    </w:p>
    <w:p w:rsidR="00C204F6" w:rsidRPr="00D13761" w:rsidRDefault="00E660D6" w:rsidP="00D13761">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toate categoriile de deșeuri generate vor fi valorificate/eliminate prin operatori autorizați în acest sens</w:t>
      </w:r>
      <w:r w:rsidR="00C204F6" w:rsidRPr="00D13761">
        <w:rPr>
          <w:rFonts w:ascii="Times New Roman" w:hAnsi="Times New Roman" w:cs="Times New Roman"/>
          <w:sz w:val="24"/>
          <w:szCs w:val="24"/>
        </w:rPr>
        <w:t>;</w:t>
      </w:r>
    </w:p>
    <w:p w:rsidR="00E660D6" w:rsidRPr="00D13761" w:rsidRDefault="00E660D6" w:rsidP="00D13761">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 xml:space="preserve">transportul deșeurilor se va realiza cu respectarea H.G. nr. 1061/2008 privind transportul deșeurilor periculoase și  nepericuloase pe teritoriul României, </w:t>
      </w:r>
    </w:p>
    <w:p w:rsidR="00921685" w:rsidRPr="00D13761" w:rsidRDefault="002E7A19" w:rsidP="00D13761">
      <w:pPr>
        <w:tabs>
          <w:tab w:val="left" w:pos="0"/>
          <w:tab w:val="left" w:pos="9639"/>
        </w:tabs>
        <w:spacing w:after="0"/>
        <w:contextualSpacing/>
        <w:jc w:val="both"/>
        <w:rPr>
          <w:rFonts w:ascii="Times New Roman" w:hAnsi="Times New Roman"/>
          <w:sz w:val="24"/>
          <w:szCs w:val="24"/>
          <w:lang w:val="ro-RO"/>
        </w:rPr>
      </w:pPr>
      <w:r w:rsidRPr="00D13761">
        <w:rPr>
          <w:rFonts w:ascii="Times New Roman" w:hAnsi="Times New Roman"/>
          <w:sz w:val="24"/>
          <w:szCs w:val="24"/>
          <w:lang w:val="ro-RO"/>
        </w:rPr>
        <w:t xml:space="preserve">În situația apariției altor deșeuri decât cele de mai sus, neidentificate inițial, prin grija titularului, constructorul are obligația încadrării corecte, sub aspectul codului de deșeu, și gestionării corespunzătoare până la predarea lor unor agenți economici autorizați să execute activități de colectare/ transport în vederea eliminării/ valorificării deșeurilor și resturilor. </w:t>
      </w:r>
    </w:p>
    <w:p w:rsidR="002E7A19" w:rsidRPr="00D13761" w:rsidRDefault="00C204F6" w:rsidP="00D13761">
      <w:pPr>
        <w:tabs>
          <w:tab w:val="left" w:pos="0"/>
          <w:tab w:val="left" w:pos="9639"/>
        </w:tabs>
        <w:spacing w:after="0"/>
        <w:contextualSpacing/>
        <w:jc w:val="both"/>
        <w:rPr>
          <w:rFonts w:ascii="Times New Roman" w:hAnsi="Times New Roman"/>
          <w:sz w:val="24"/>
          <w:szCs w:val="24"/>
          <w:lang w:val="ro-RO"/>
        </w:rPr>
      </w:pPr>
      <w:r w:rsidRPr="00D13761">
        <w:rPr>
          <w:rFonts w:ascii="Times New Roman" w:hAnsi="Times New Roman"/>
          <w:sz w:val="24"/>
          <w:szCs w:val="24"/>
        </w:rPr>
        <w:t>În perioada de operare vor fi generate deșeuri doar în timpul operațiunilor de asigurare a mentenanței obiectivului. Vor fi generate în principal deșeuri tehnologice (metalice, lemn, resturi de electrozi, textile contaminate etc.). Cantitățile de deșeuri generate în etapa operațională sunt variabile și vor putea fi apreciate după listele cantităților de lucrări.d</w:t>
      </w:r>
      <w:r w:rsidR="002E7A19" w:rsidRPr="00D13761">
        <w:rPr>
          <w:rFonts w:ascii="Times New Roman" w:hAnsi="Times New Roman"/>
          <w:sz w:val="24"/>
          <w:szCs w:val="24"/>
        </w:rPr>
        <w:t xml:space="preserve">eşeurile rezultate pe perioada de exploatare a </w:t>
      </w:r>
      <w:r w:rsidR="002E7A19" w:rsidRPr="00D13761">
        <w:rPr>
          <w:rFonts w:ascii="Times New Roman" w:hAnsi="Times New Roman"/>
          <w:sz w:val="24"/>
          <w:szCs w:val="24"/>
        </w:rPr>
        <w:lastRenderedPageBreak/>
        <w:t>proiectului - vor fi stocate temporar în spații/recipiente special destinate acestora, pe categorii de deșeuri și vor fi predate către operatori autorizați să gestioneze fiecare categorie de deșeu, pe bază de contract. Deșeurile s</w:t>
      </w:r>
      <w:r w:rsidR="002E7A19" w:rsidRPr="00D13761">
        <w:rPr>
          <w:rFonts w:ascii="Times New Roman" w:hAnsi="Times New Roman"/>
          <w:sz w:val="24"/>
          <w:szCs w:val="24"/>
          <w:lang w:val="ro-RO"/>
        </w:rPr>
        <w:t xml:space="preserve">e vor colecta selectiv, </w:t>
      </w:r>
      <w:r w:rsidR="002E7A19" w:rsidRPr="00D13761">
        <w:rPr>
          <w:rFonts w:ascii="Times New Roman" w:hAnsi="Times New Roman"/>
          <w:sz w:val="24"/>
          <w:szCs w:val="24"/>
        </w:rPr>
        <w:t>corespunzător codurilor de deşeuri precizate în anexa nr. 2 la</w:t>
      </w:r>
      <w:r w:rsidR="002E7A19" w:rsidRPr="00D13761">
        <w:rPr>
          <w:rFonts w:ascii="Times New Roman" w:hAnsi="Times New Roman"/>
          <w:sz w:val="24"/>
          <w:szCs w:val="24"/>
          <w:lang w:val="ro-RO"/>
        </w:rPr>
        <w:t xml:space="preserve"> HG 856/2002 </w:t>
      </w:r>
      <w:r w:rsidR="002E7A19" w:rsidRPr="00D13761">
        <w:rPr>
          <w:rFonts w:ascii="Times New Roman" w:hAnsi="Times New Roman"/>
          <w:i/>
          <w:sz w:val="24"/>
          <w:szCs w:val="24"/>
          <w:lang w:val="ro-RO"/>
        </w:rPr>
        <w:t>privind evidența gestiunii deșeurilor și pentru aprobarea listei cuprinzând deșeurile, inclusiv deșeurile periculoase</w:t>
      </w:r>
      <w:r w:rsidR="002E7A19" w:rsidRPr="00D13761">
        <w:rPr>
          <w:rFonts w:ascii="Times New Roman" w:hAnsi="Times New Roman"/>
          <w:sz w:val="24"/>
          <w:szCs w:val="24"/>
          <w:lang w:val="ro-RO"/>
        </w:rPr>
        <w:t>. Vor fi predate, pe bază de contract, la operatori autorizați pentru colectare/transport/valorificare/eliminare deș</w:t>
      </w:r>
      <w:r w:rsidR="00921685" w:rsidRPr="00D13761">
        <w:rPr>
          <w:rFonts w:ascii="Times New Roman" w:hAnsi="Times New Roman"/>
          <w:sz w:val="24"/>
          <w:szCs w:val="24"/>
          <w:lang w:val="ro-RO"/>
        </w:rPr>
        <w:t>euri periculoase/ nepericuloase.</w:t>
      </w:r>
      <w:r w:rsidR="002E7A19" w:rsidRPr="00D13761">
        <w:rPr>
          <w:rFonts w:ascii="Times New Roman" w:hAnsi="Times New Roman"/>
          <w:sz w:val="24"/>
          <w:szCs w:val="24"/>
          <w:lang w:val="ro-RO"/>
        </w:rPr>
        <w:t xml:space="preserve"> </w:t>
      </w:r>
    </w:p>
    <w:p w:rsidR="00F74262" w:rsidRPr="00D13761" w:rsidRDefault="002E7A19" w:rsidP="00D13761">
      <w:pPr>
        <w:spacing w:after="0"/>
        <w:contextualSpacing/>
        <w:jc w:val="both"/>
        <w:rPr>
          <w:rFonts w:ascii="Times New Roman" w:hAnsi="Times New Roman"/>
          <w:b/>
          <w:color w:val="000000"/>
          <w:sz w:val="24"/>
          <w:szCs w:val="24"/>
        </w:rPr>
      </w:pPr>
      <w:r w:rsidRPr="00D13761">
        <w:rPr>
          <w:rFonts w:ascii="Times New Roman" w:hAnsi="Times New Roman"/>
          <w:b/>
          <w:sz w:val="24"/>
          <w:szCs w:val="24"/>
          <w:lang w:eastAsia="en-GB"/>
        </w:rPr>
        <w:t>e) poluarea şi alte efecte negative:</w:t>
      </w:r>
      <w:r w:rsidRPr="00D13761">
        <w:rPr>
          <w:rFonts w:ascii="Times New Roman" w:hAnsi="Times New Roman"/>
          <w:b/>
          <w:color w:val="000000"/>
          <w:sz w:val="24"/>
          <w:szCs w:val="24"/>
        </w:rPr>
        <w:t xml:space="preserve"> </w:t>
      </w:r>
      <w:bookmarkStart w:id="0" w:name="_Toc20119694"/>
    </w:p>
    <w:p w:rsidR="00921685" w:rsidRPr="00D13761" w:rsidRDefault="00921685" w:rsidP="00D13761">
      <w:pPr>
        <w:spacing w:after="0"/>
        <w:contextualSpacing/>
        <w:jc w:val="both"/>
        <w:rPr>
          <w:rFonts w:ascii="Times New Roman" w:hAnsi="Times New Roman"/>
          <w:b/>
          <w:color w:val="000000"/>
          <w:sz w:val="24"/>
          <w:szCs w:val="24"/>
        </w:rPr>
      </w:pPr>
      <w:r w:rsidRPr="00D13761">
        <w:rPr>
          <w:rFonts w:ascii="Times New Roman" w:hAnsi="Times New Roman"/>
          <w:b/>
          <w:bCs/>
          <w:sz w:val="24"/>
          <w:szCs w:val="24"/>
          <w:u w:val="single"/>
        </w:rPr>
        <w:t>Protecția calității apelor</w:t>
      </w:r>
      <w:bookmarkEnd w:id="0"/>
    </w:p>
    <w:p w:rsidR="00050BEF" w:rsidRPr="00D13761" w:rsidRDefault="00050BEF" w:rsidP="00D13761">
      <w:pPr>
        <w:autoSpaceDE w:val="0"/>
        <w:autoSpaceDN w:val="0"/>
        <w:adjustRightInd w:val="0"/>
        <w:spacing w:after="0"/>
        <w:ind w:firstLine="720"/>
        <w:jc w:val="both"/>
        <w:rPr>
          <w:rFonts w:ascii="Times New Roman" w:hAnsi="Times New Roman"/>
          <w:sz w:val="24"/>
          <w:szCs w:val="24"/>
        </w:rPr>
      </w:pPr>
      <w:r w:rsidRPr="00D13761">
        <w:rPr>
          <w:rFonts w:ascii="Times New Roman" w:hAnsi="Times New Roman"/>
          <w:sz w:val="24"/>
          <w:szCs w:val="24"/>
        </w:rPr>
        <w:t>Proiectul prevede lucrări de subtraversare canal râu Bistrița. Lucrările de subtraversare ale canalului se vor executa prin foraj direcțional dirijat, fără afectarea cursului de apă. Platformele de foraj se vor amplasa de o parte și de alta a canalului.</w:t>
      </w:r>
    </w:p>
    <w:p w:rsidR="00050BEF" w:rsidRPr="00D13761" w:rsidRDefault="00050BEF" w:rsidP="00D13761">
      <w:pPr>
        <w:autoSpaceDE w:val="0"/>
        <w:autoSpaceDN w:val="0"/>
        <w:adjustRightInd w:val="0"/>
        <w:spacing w:after="0"/>
        <w:jc w:val="both"/>
        <w:rPr>
          <w:rFonts w:ascii="Times New Roman" w:hAnsi="Times New Roman"/>
          <w:sz w:val="24"/>
          <w:szCs w:val="24"/>
        </w:rPr>
      </w:pPr>
      <w:r w:rsidRPr="00D13761">
        <w:rPr>
          <w:rFonts w:ascii="Times New Roman" w:hAnsi="Times New Roman"/>
          <w:sz w:val="24"/>
          <w:szCs w:val="24"/>
        </w:rPr>
        <w:t>Impactul potențial asupra calității și regimului cantitativ al apei poate fi generat de următorii factori:</w:t>
      </w:r>
    </w:p>
    <w:p w:rsidR="00050BEF" w:rsidRPr="00D13761" w:rsidRDefault="00050BEF" w:rsidP="00D13761">
      <w:pPr>
        <w:pStyle w:val="ListParagraph"/>
        <w:numPr>
          <w:ilvl w:val="0"/>
          <w:numId w:val="27"/>
        </w:numPr>
        <w:autoSpaceDE w:val="0"/>
        <w:autoSpaceDN w:val="0"/>
        <w:adjustRightInd w:val="0"/>
        <w:spacing w:after="0"/>
        <w:ind w:left="0" w:firstLine="360"/>
        <w:jc w:val="both"/>
        <w:rPr>
          <w:rFonts w:ascii="Times New Roman" w:hAnsi="Times New Roman"/>
          <w:sz w:val="24"/>
          <w:szCs w:val="24"/>
        </w:rPr>
      </w:pPr>
      <w:r w:rsidRPr="00D13761">
        <w:rPr>
          <w:rFonts w:ascii="Times New Roman" w:hAnsi="Times New Roman"/>
          <w:sz w:val="24"/>
          <w:szCs w:val="24"/>
        </w:rPr>
        <w:t>scurgeri accidentale de combustibili și lubrifianți de la utilajele necesare pentru realizarea lucrărilor în zona cursului de apă (impact direct, pe termen scurt, temporar, negativ);</w:t>
      </w:r>
    </w:p>
    <w:p w:rsidR="00050BEF" w:rsidRPr="00D13761" w:rsidRDefault="00050BEF" w:rsidP="00D13761">
      <w:pPr>
        <w:pStyle w:val="ListParagraph"/>
        <w:numPr>
          <w:ilvl w:val="0"/>
          <w:numId w:val="27"/>
        </w:numPr>
        <w:autoSpaceDE w:val="0"/>
        <w:autoSpaceDN w:val="0"/>
        <w:adjustRightInd w:val="0"/>
        <w:spacing w:after="0"/>
        <w:ind w:left="0" w:firstLine="360"/>
        <w:jc w:val="both"/>
        <w:rPr>
          <w:rFonts w:ascii="Times New Roman" w:hAnsi="Times New Roman"/>
          <w:sz w:val="24"/>
          <w:szCs w:val="24"/>
        </w:rPr>
      </w:pPr>
      <w:r w:rsidRPr="00D13761">
        <w:rPr>
          <w:rFonts w:ascii="Times New Roman" w:hAnsi="Times New Roman"/>
          <w:sz w:val="24"/>
          <w:szCs w:val="24"/>
        </w:rPr>
        <w:t>poluare accidentală în condițiile evacuării directe în emisar a apelor  utilizate la testele de presiune (direct, pe termen scurt, temporar, negativ);</w:t>
      </w:r>
    </w:p>
    <w:p w:rsidR="00050BEF" w:rsidRPr="00D13761" w:rsidRDefault="00050BEF" w:rsidP="00D13761">
      <w:pPr>
        <w:pStyle w:val="ListParagraph"/>
        <w:numPr>
          <w:ilvl w:val="0"/>
          <w:numId w:val="27"/>
        </w:numPr>
        <w:autoSpaceDE w:val="0"/>
        <w:autoSpaceDN w:val="0"/>
        <w:adjustRightInd w:val="0"/>
        <w:spacing w:after="0"/>
        <w:ind w:left="0" w:firstLine="360"/>
        <w:jc w:val="both"/>
        <w:rPr>
          <w:rFonts w:ascii="Times New Roman" w:hAnsi="Times New Roman"/>
          <w:sz w:val="24"/>
          <w:szCs w:val="24"/>
        </w:rPr>
      </w:pPr>
      <w:r w:rsidRPr="00D13761">
        <w:rPr>
          <w:rFonts w:ascii="Times New Roman" w:hAnsi="Times New Roman"/>
          <w:sz w:val="24"/>
          <w:szCs w:val="24"/>
        </w:rPr>
        <w:t>gestionarea necorespunzătoare a deșeurilor  (impact indirect, pe termen scurt, temporar, negativ).</w:t>
      </w:r>
    </w:p>
    <w:p w:rsidR="00050BEF" w:rsidRPr="00D13761" w:rsidRDefault="00050BEF" w:rsidP="00D13761">
      <w:pPr>
        <w:pStyle w:val="ListParagraph"/>
        <w:autoSpaceDE w:val="0"/>
        <w:autoSpaceDN w:val="0"/>
        <w:adjustRightInd w:val="0"/>
        <w:spacing w:after="0"/>
        <w:ind w:left="0" w:firstLine="720"/>
        <w:contextualSpacing w:val="0"/>
        <w:jc w:val="both"/>
        <w:rPr>
          <w:rFonts w:ascii="Times New Roman" w:hAnsi="Times New Roman"/>
          <w:sz w:val="24"/>
          <w:szCs w:val="24"/>
          <w:lang w:eastAsia="ro-RO"/>
        </w:rPr>
      </w:pPr>
      <w:r w:rsidRPr="00D13761">
        <w:rPr>
          <w:rFonts w:ascii="Times New Roman" w:hAnsi="Times New Roman"/>
          <w:sz w:val="24"/>
          <w:szCs w:val="24"/>
        </w:rPr>
        <w:t xml:space="preserve">În condițiile respectării măsurilor prevăzute în proiect și a tehnologiei de execuție lucrările nu vor genera un impact negativ semnificativ asupra factorului de mediu apă, nu se afectează calitatea apei în zonele de lucru, parametrii de calitate ﬁzico-chimici, biologici și bacteriologici rămânând în limitele admise. Impactul asupra cursului de apă este temporar, pe durată scurtă, pe perioada de execuție a proiectului. </w:t>
      </w:r>
      <w:r w:rsidRPr="00D13761">
        <w:rPr>
          <w:rFonts w:ascii="Times New Roman" w:hAnsi="Times New Roman"/>
          <w:sz w:val="24"/>
          <w:szCs w:val="24"/>
          <w:lang w:eastAsia="ro-RO"/>
        </w:rPr>
        <w:t>Realizarea lucrărilor prevăzute în proiect nu afectează schema cadru de amenajare a bazinului hidrografic și nu influențează negativ obiectivele existente în zonă.</w:t>
      </w:r>
    </w:p>
    <w:p w:rsidR="00050BEF" w:rsidRPr="00D13761" w:rsidRDefault="00050BEF" w:rsidP="00D13761">
      <w:pPr>
        <w:autoSpaceDE w:val="0"/>
        <w:autoSpaceDN w:val="0"/>
        <w:adjustRightInd w:val="0"/>
        <w:spacing w:after="0"/>
        <w:jc w:val="both"/>
        <w:rPr>
          <w:rFonts w:ascii="Times New Roman" w:hAnsi="Times New Roman"/>
          <w:sz w:val="24"/>
          <w:szCs w:val="24"/>
          <w:lang w:eastAsia="ro-RO"/>
        </w:rPr>
      </w:pPr>
      <w:r w:rsidRPr="00D13761">
        <w:rPr>
          <w:rFonts w:ascii="Times New Roman" w:hAnsi="Times New Roman"/>
          <w:b/>
          <w:sz w:val="24"/>
          <w:szCs w:val="24"/>
        </w:rPr>
        <w:t xml:space="preserve">Măsuri de diminuare a impactului asupra calității apei </w:t>
      </w:r>
    </w:p>
    <w:p w:rsidR="00050BEF" w:rsidRPr="00D13761" w:rsidRDefault="00050BEF" w:rsidP="00D13761">
      <w:pPr>
        <w:pStyle w:val="HTMLPreformatted"/>
        <w:numPr>
          <w:ilvl w:val="0"/>
          <w:numId w:val="28"/>
        </w:numPr>
        <w:spacing w:line="276" w:lineRule="auto"/>
        <w:jc w:val="both"/>
        <w:rPr>
          <w:rFonts w:ascii="Times New Roman" w:hAnsi="Times New Roman" w:cs="Times New Roman"/>
          <w:sz w:val="24"/>
          <w:szCs w:val="24"/>
        </w:rPr>
      </w:pPr>
      <w:r w:rsidRPr="00D13761">
        <w:rPr>
          <w:rFonts w:ascii="Times New Roman" w:hAnsi="Times New Roman" w:cs="Times New Roman"/>
          <w:sz w:val="24"/>
          <w:szCs w:val="24"/>
        </w:rPr>
        <w:t>respectarea prevederilor Avizuluide Gospodărire a Apelor</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subtraversarea canal râu Bistrița se va face prin foraj orizontal dirijat. Fluidul de foraj și detritusul rezultat vor fi transportate la unități autorizate pentru gestionarea acestor tipuri de deșeuri;</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după terminarea lucrărilor albia râului va fi adusă la forma inițială;</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se interzice depozitarea și/sau aruncarea deșeurilor de orice fel pe malurile cursului de apă sau în albia acestuia;</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orice evacuare de ape uzate în apele de suprafață este interzisă;</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utilajele să fie în stare corespunzătoare de funcționare, fără pierderi (scurgeri) de carburanţi sau lubrefianţi;</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în cazul intervenţiei la utilaje pentru reparare, acestea vor fi retrase în ateliere specializate, unde se vor lua toate măsurile de protecţie a mediului în timpul reparaţiilor;</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 xml:space="preserve">alimentarea cu carburanţi şi lubrefianţi se va face în locuri special amenajate evitându-se pierderile; </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lastRenderedPageBreak/>
        <w:t>se vor asigura toalete ecologice mobile, pe bază de contracte cu operatorii autorizaţi, care vor derula și serviciile de colectare şi evacuare adecvată a acestui tip de ape uzate;</w:t>
      </w:r>
    </w:p>
    <w:p w:rsidR="00050BEF" w:rsidRPr="00D13761" w:rsidRDefault="00050BEF" w:rsidP="00D13761">
      <w:pPr>
        <w:pStyle w:val="HTMLPreformatted"/>
        <w:numPr>
          <w:ilvl w:val="0"/>
          <w:numId w:val="28"/>
        </w:numPr>
        <w:tabs>
          <w:tab w:val="clear" w:pos="916"/>
          <w:tab w:val="left" w:pos="720"/>
        </w:tabs>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respectarea prevederilor proiectului tehnic privind sistemul de protecție a conductei și calitatea materialelor, în scopul evitării proceselor de coroziune;</w:t>
      </w:r>
    </w:p>
    <w:p w:rsidR="00921685" w:rsidRPr="00D13761" w:rsidRDefault="00921685" w:rsidP="00D13761">
      <w:pPr>
        <w:spacing w:after="0"/>
        <w:ind w:firstLine="720"/>
        <w:jc w:val="both"/>
        <w:rPr>
          <w:rFonts w:ascii="Times New Roman" w:hAnsi="Times New Roman"/>
          <w:sz w:val="24"/>
          <w:szCs w:val="24"/>
        </w:rPr>
      </w:pPr>
      <w:r w:rsidRPr="00D13761">
        <w:rPr>
          <w:rFonts w:ascii="Times New Roman" w:hAnsi="Times New Roman"/>
          <w:sz w:val="24"/>
          <w:szCs w:val="24"/>
        </w:rPr>
        <w:t xml:space="preserve">În perioada de operare, în condiții normale de funcționare, conducta de transport gaze naturale nu constituie o sursă de poluare a corpurilor de apă de suprafață și subterane. </w:t>
      </w:r>
    </w:p>
    <w:p w:rsidR="00921685" w:rsidRPr="00D13761" w:rsidRDefault="00921685" w:rsidP="00D13761">
      <w:pPr>
        <w:autoSpaceDE w:val="0"/>
        <w:autoSpaceDN w:val="0"/>
        <w:adjustRightInd w:val="0"/>
        <w:spacing w:after="0"/>
        <w:ind w:firstLine="720"/>
        <w:contextualSpacing/>
        <w:jc w:val="both"/>
        <w:rPr>
          <w:rFonts w:ascii="Times New Roman" w:hAnsi="Times New Roman"/>
          <w:sz w:val="24"/>
          <w:szCs w:val="24"/>
        </w:rPr>
      </w:pPr>
      <w:r w:rsidRPr="00D13761">
        <w:rPr>
          <w:rFonts w:ascii="Times New Roman" w:hAnsi="Times New Roman"/>
          <w:sz w:val="24"/>
          <w:szCs w:val="24"/>
        </w:rPr>
        <w:t>În perioada de operare a obiectivului de investiție nu se utilizează apă în scop potabil sau tehnologic.</w:t>
      </w:r>
    </w:p>
    <w:p w:rsidR="00921685" w:rsidRPr="00D13761" w:rsidRDefault="00921685" w:rsidP="00D13761">
      <w:pPr>
        <w:pStyle w:val="Heading2"/>
        <w:numPr>
          <w:ilvl w:val="0"/>
          <w:numId w:val="0"/>
        </w:numPr>
        <w:spacing w:line="276" w:lineRule="auto"/>
        <w:rPr>
          <w:rFonts w:ascii="Times New Roman" w:hAnsi="Times New Roman"/>
          <w:u w:val="single"/>
        </w:rPr>
      </w:pPr>
      <w:bookmarkStart w:id="1" w:name="_Toc20119695"/>
      <w:r w:rsidRPr="00D13761">
        <w:rPr>
          <w:rFonts w:ascii="Times New Roman" w:hAnsi="Times New Roman"/>
          <w:u w:val="single"/>
        </w:rPr>
        <w:t>Protecția aerului</w:t>
      </w:r>
      <w:bookmarkEnd w:id="1"/>
    </w:p>
    <w:p w:rsidR="00050BEF" w:rsidRPr="00D13761" w:rsidRDefault="00050BEF" w:rsidP="00D13761">
      <w:pPr>
        <w:autoSpaceDE w:val="0"/>
        <w:autoSpaceDN w:val="0"/>
        <w:adjustRightInd w:val="0"/>
        <w:spacing w:after="0"/>
        <w:ind w:firstLine="720"/>
        <w:jc w:val="both"/>
        <w:rPr>
          <w:rFonts w:ascii="Times New Roman" w:hAnsi="Times New Roman"/>
          <w:b/>
          <w:sz w:val="24"/>
          <w:szCs w:val="24"/>
        </w:rPr>
      </w:pPr>
      <w:r w:rsidRPr="00D13761">
        <w:rPr>
          <w:rFonts w:ascii="Times New Roman" w:hAnsi="Times New Roman"/>
          <w:sz w:val="24"/>
          <w:szCs w:val="24"/>
        </w:rPr>
        <w:t>În timpul lucrărilor de execuție a conductei de transport gaze naturale, sursele de poluare a aerului sunt reprezentate de lucrările de decopertare și excavare a solului, manevrarea solului excavat, motoarele autovehiculelor şi utilajelor de execuţie, transportul materialelor precum și de lucrările de izolare și protejare a armăturilor prin vopsire. În aceste condiții impactul potențial asupra aerului și climei este generat de următorii factori:</w:t>
      </w:r>
    </w:p>
    <w:p w:rsidR="00050BEF" w:rsidRPr="00D13761" w:rsidRDefault="00050BEF" w:rsidP="00D13761">
      <w:pPr>
        <w:pStyle w:val="ListParagraph"/>
        <w:numPr>
          <w:ilvl w:val="0"/>
          <w:numId w:val="30"/>
        </w:numPr>
        <w:autoSpaceDE w:val="0"/>
        <w:autoSpaceDN w:val="0"/>
        <w:adjustRightInd w:val="0"/>
        <w:spacing w:after="0"/>
        <w:jc w:val="both"/>
        <w:rPr>
          <w:rFonts w:ascii="Times New Roman" w:hAnsi="Times New Roman"/>
          <w:b/>
          <w:sz w:val="24"/>
          <w:szCs w:val="24"/>
        </w:rPr>
      </w:pPr>
      <w:r w:rsidRPr="00D13761">
        <w:rPr>
          <w:rFonts w:ascii="Times New Roman" w:hAnsi="Times New Roman"/>
          <w:sz w:val="24"/>
          <w:szCs w:val="24"/>
        </w:rPr>
        <w:t>manevrarea solului excavat (impact direct, pe termen scurt, temporar, negativ);</w:t>
      </w:r>
    </w:p>
    <w:p w:rsidR="00050BEF" w:rsidRPr="00D13761" w:rsidRDefault="00050BEF" w:rsidP="00D13761">
      <w:pPr>
        <w:pStyle w:val="ListParagraph"/>
        <w:numPr>
          <w:ilvl w:val="0"/>
          <w:numId w:val="30"/>
        </w:numPr>
        <w:tabs>
          <w:tab w:val="left" w:pos="0"/>
        </w:tabs>
        <w:autoSpaceDE w:val="0"/>
        <w:autoSpaceDN w:val="0"/>
        <w:adjustRightInd w:val="0"/>
        <w:spacing w:after="0"/>
        <w:ind w:left="0" w:firstLine="360"/>
        <w:jc w:val="both"/>
        <w:rPr>
          <w:rFonts w:ascii="Times New Roman" w:hAnsi="Times New Roman"/>
          <w:b/>
          <w:sz w:val="24"/>
          <w:szCs w:val="24"/>
        </w:rPr>
      </w:pPr>
      <w:r w:rsidRPr="00D13761">
        <w:rPr>
          <w:rFonts w:ascii="Times New Roman" w:hAnsi="Times New Roman"/>
          <w:sz w:val="24"/>
          <w:szCs w:val="24"/>
        </w:rPr>
        <w:t>poluanţi produşi de emisii de ardere (gaze de eşapament) provenite de la motoarele utilajelor (impact direct, pe termen scurt, temporar, negativ);</w:t>
      </w:r>
    </w:p>
    <w:p w:rsidR="00050BEF" w:rsidRPr="00D13761" w:rsidRDefault="00050BEF" w:rsidP="00D13761">
      <w:pPr>
        <w:pStyle w:val="ListParagraph"/>
        <w:numPr>
          <w:ilvl w:val="0"/>
          <w:numId w:val="30"/>
        </w:numPr>
        <w:tabs>
          <w:tab w:val="left" w:pos="0"/>
        </w:tabs>
        <w:autoSpaceDE w:val="0"/>
        <w:autoSpaceDN w:val="0"/>
        <w:adjustRightInd w:val="0"/>
        <w:spacing w:after="0"/>
        <w:ind w:left="0" w:firstLine="360"/>
        <w:jc w:val="both"/>
        <w:rPr>
          <w:rFonts w:ascii="Times New Roman" w:hAnsi="Times New Roman"/>
          <w:b/>
          <w:sz w:val="24"/>
          <w:szCs w:val="24"/>
        </w:rPr>
      </w:pPr>
      <w:r w:rsidRPr="00D13761">
        <w:rPr>
          <w:rFonts w:ascii="Times New Roman" w:hAnsi="Times New Roman"/>
          <w:sz w:val="24"/>
          <w:szCs w:val="24"/>
        </w:rPr>
        <w:t>poluarea aerului ca urmare a transportului materialelor pulverulente (impact direct, pe termen scurt, temporar, negativ);</w:t>
      </w:r>
    </w:p>
    <w:p w:rsidR="00050BEF" w:rsidRPr="00D13761" w:rsidRDefault="00050BEF" w:rsidP="00D13761">
      <w:pPr>
        <w:pStyle w:val="ListParagraph"/>
        <w:numPr>
          <w:ilvl w:val="0"/>
          <w:numId w:val="30"/>
        </w:numPr>
        <w:tabs>
          <w:tab w:val="left" w:pos="0"/>
        </w:tabs>
        <w:autoSpaceDE w:val="0"/>
        <w:autoSpaceDN w:val="0"/>
        <w:adjustRightInd w:val="0"/>
        <w:spacing w:after="0"/>
        <w:ind w:left="0" w:firstLine="360"/>
        <w:jc w:val="both"/>
        <w:rPr>
          <w:rFonts w:ascii="Times New Roman" w:hAnsi="Times New Roman"/>
          <w:b/>
          <w:sz w:val="24"/>
          <w:szCs w:val="24"/>
        </w:rPr>
      </w:pPr>
      <w:r w:rsidRPr="00D13761">
        <w:rPr>
          <w:rFonts w:ascii="Times New Roman" w:hAnsi="Times New Roman"/>
          <w:sz w:val="24"/>
          <w:szCs w:val="24"/>
        </w:rPr>
        <w:t>emisii de compuşi organici volatili din operaţiile de vopsire (impact direct, pe termen scurt, temporar, negativ).</w:t>
      </w:r>
    </w:p>
    <w:p w:rsidR="00050BEF" w:rsidRPr="00D13761" w:rsidRDefault="00050BEF" w:rsidP="00D13761">
      <w:pPr>
        <w:tabs>
          <w:tab w:val="left" w:pos="0"/>
        </w:tabs>
        <w:autoSpaceDE w:val="0"/>
        <w:autoSpaceDN w:val="0"/>
        <w:adjustRightInd w:val="0"/>
        <w:spacing w:after="0"/>
        <w:jc w:val="both"/>
        <w:rPr>
          <w:rFonts w:ascii="Times New Roman" w:hAnsi="Times New Roman"/>
          <w:sz w:val="24"/>
          <w:szCs w:val="24"/>
        </w:rPr>
      </w:pPr>
      <w:r w:rsidRPr="00D13761">
        <w:rPr>
          <w:rFonts w:ascii="Times New Roman" w:hAnsi="Times New Roman"/>
          <w:sz w:val="24"/>
          <w:szCs w:val="24"/>
        </w:rPr>
        <w:tab/>
        <w:t xml:space="preserve">Funcţionarea utilajelor la punctele de lucru este intermitentă, ceea ce face ca emisiile generate de motoare să fie punctiforme şi momentane, fiind estimat un impact nesemnificativ asupra aerului. Suprafeţele protejate prin vopsire sunt de asemenea reduse. </w:t>
      </w:r>
    </w:p>
    <w:p w:rsidR="00050BEF" w:rsidRPr="00D13761" w:rsidRDefault="00050BEF" w:rsidP="00D13761">
      <w:pPr>
        <w:tabs>
          <w:tab w:val="left" w:pos="0"/>
        </w:tabs>
        <w:autoSpaceDE w:val="0"/>
        <w:autoSpaceDN w:val="0"/>
        <w:adjustRightInd w:val="0"/>
        <w:spacing w:after="0"/>
        <w:jc w:val="both"/>
        <w:rPr>
          <w:rFonts w:ascii="Times New Roman" w:hAnsi="Times New Roman"/>
          <w:sz w:val="24"/>
          <w:szCs w:val="24"/>
        </w:rPr>
      </w:pPr>
      <w:r w:rsidRPr="00D13761">
        <w:rPr>
          <w:rFonts w:ascii="Times New Roman" w:hAnsi="Times New Roman"/>
          <w:b/>
          <w:sz w:val="24"/>
          <w:szCs w:val="24"/>
        </w:rPr>
        <w:t xml:space="preserve">Măsuri de diminuare a impactului asupra calității aerului </w:t>
      </w:r>
    </w:p>
    <w:p w:rsidR="00050BEF" w:rsidRPr="00D13761" w:rsidRDefault="00050BEF" w:rsidP="00D13761">
      <w:pPr>
        <w:pStyle w:val="ListParagraph"/>
        <w:numPr>
          <w:ilvl w:val="0"/>
          <w:numId w:val="32"/>
        </w:numPr>
        <w:spacing w:after="0"/>
        <w:ind w:left="0" w:firstLine="360"/>
        <w:jc w:val="both"/>
        <w:rPr>
          <w:rFonts w:ascii="Times New Roman" w:hAnsi="Times New Roman"/>
          <w:sz w:val="24"/>
          <w:szCs w:val="24"/>
        </w:rPr>
      </w:pPr>
      <w:r w:rsidRPr="00D13761">
        <w:rPr>
          <w:rFonts w:ascii="Times New Roman" w:hAnsi="Times New Roman"/>
          <w:sz w:val="24"/>
          <w:szCs w:val="24"/>
        </w:rPr>
        <w:t>corelarea graficelor de lucru ale utilajelor din frontul de lucru, cu cele ale mijloacelor de transport care aprovizionează șantierul cu materiale;</w:t>
      </w:r>
    </w:p>
    <w:p w:rsidR="00050BEF" w:rsidRPr="00D13761" w:rsidRDefault="00050BEF" w:rsidP="00D13761">
      <w:pPr>
        <w:pStyle w:val="ListParagraph"/>
        <w:numPr>
          <w:ilvl w:val="0"/>
          <w:numId w:val="32"/>
        </w:numPr>
        <w:spacing w:after="0"/>
        <w:ind w:left="0" w:firstLine="360"/>
        <w:jc w:val="both"/>
        <w:rPr>
          <w:rFonts w:ascii="Times New Roman" w:hAnsi="Times New Roman"/>
          <w:sz w:val="24"/>
          <w:szCs w:val="24"/>
        </w:rPr>
      </w:pPr>
      <w:r w:rsidRPr="00D13761">
        <w:rPr>
          <w:rFonts w:ascii="Times New Roman" w:hAnsi="Times New Roman"/>
          <w:sz w:val="24"/>
          <w:szCs w:val="24"/>
        </w:rPr>
        <w:t>pe durata pauzelor se vor opri motoarele de la utilaje și/sau autoutilitare;</w:t>
      </w:r>
    </w:p>
    <w:p w:rsidR="00050BEF" w:rsidRPr="00D13761" w:rsidRDefault="00050BEF" w:rsidP="00D13761">
      <w:pPr>
        <w:pStyle w:val="ListParagraph"/>
        <w:numPr>
          <w:ilvl w:val="0"/>
          <w:numId w:val="32"/>
        </w:numPr>
        <w:spacing w:after="0"/>
        <w:ind w:left="0" w:firstLine="360"/>
        <w:jc w:val="both"/>
        <w:rPr>
          <w:rFonts w:ascii="Times New Roman" w:hAnsi="Times New Roman"/>
          <w:sz w:val="24"/>
          <w:szCs w:val="24"/>
        </w:rPr>
      </w:pPr>
      <w:r w:rsidRPr="00D13761">
        <w:rPr>
          <w:rFonts w:ascii="Times New Roman" w:hAnsi="Times New Roman"/>
          <w:sz w:val="24"/>
          <w:szCs w:val="24"/>
        </w:rPr>
        <w:t>verificarea tehnică periodică a utilajelor și mașinilor de transport necesare realizării proiectului, conform cărții tehnice și reglementărilor specifice;</w:t>
      </w:r>
    </w:p>
    <w:p w:rsidR="00050BEF" w:rsidRPr="00D13761" w:rsidRDefault="00050BEF" w:rsidP="00D13761">
      <w:pPr>
        <w:pStyle w:val="ListParagraph"/>
        <w:numPr>
          <w:ilvl w:val="0"/>
          <w:numId w:val="32"/>
        </w:numPr>
        <w:spacing w:after="0"/>
        <w:ind w:left="0" w:firstLine="360"/>
        <w:jc w:val="both"/>
        <w:rPr>
          <w:rFonts w:ascii="Times New Roman" w:hAnsi="Times New Roman"/>
          <w:sz w:val="24"/>
          <w:szCs w:val="24"/>
        </w:rPr>
      </w:pPr>
      <w:r w:rsidRPr="00D13761">
        <w:rPr>
          <w:rFonts w:ascii="Times New Roman" w:hAnsi="Times New Roman"/>
          <w:sz w:val="24"/>
          <w:szCs w:val="24"/>
        </w:rPr>
        <w:t>utilizarea traseelor optime pentru transportul materialelor;</w:t>
      </w:r>
    </w:p>
    <w:p w:rsidR="00050BEF" w:rsidRPr="00D13761" w:rsidRDefault="00050BEF" w:rsidP="00D13761">
      <w:pPr>
        <w:pStyle w:val="ListParagraph"/>
        <w:numPr>
          <w:ilvl w:val="0"/>
          <w:numId w:val="32"/>
        </w:numPr>
        <w:spacing w:after="0"/>
        <w:ind w:left="0" w:firstLine="360"/>
        <w:jc w:val="both"/>
        <w:rPr>
          <w:rFonts w:ascii="Times New Roman" w:hAnsi="Times New Roman"/>
          <w:sz w:val="24"/>
          <w:szCs w:val="24"/>
        </w:rPr>
      </w:pPr>
      <w:r w:rsidRPr="00D13761">
        <w:rPr>
          <w:rFonts w:ascii="Times New Roman" w:hAnsi="Times New Roman"/>
          <w:sz w:val="24"/>
          <w:szCs w:val="24"/>
        </w:rPr>
        <w:t>transportul materialelor pulverulente în  mijloace de transport acoperite cu prelată;</w:t>
      </w:r>
    </w:p>
    <w:p w:rsidR="00050BEF" w:rsidRPr="00D13761" w:rsidRDefault="00050BEF" w:rsidP="00D13761">
      <w:pPr>
        <w:pStyle w:val="ListParagraph"/>
        <w:numPr>
          <w:ilvl w:val="0"/>
          <w:numId w:val="32"/>
        </w:numPr>
        <w:spacing w:after="0"/>
        <w:ind w:left="0" w:firstLine="360"/>
        <w:jc w:val="both"/>
        <w:rPr>
          <w:rFonts w:ascii="Times New Roman" w:hAnsi="Times New Roman"/>
          <w:sz w:val="24"/>
          <w:szCs w:val="24"/>
        </w:rPr>
      </w:pPr>
      <w:r w:rsidRPr="00D13761">
        <w:rPr>
          <w:rFonts w:ascii="Times New Roman" w:hAnsi="Times New Roman"/>
          <w:sz w:val="24"/>
          <w:szCs w:val="24"/>
        </w:rPr>
        <w:t>nu se vor depozita în spațiu deschis materiale pulverulente pentru prevenirea poluării în perioadele de vânt.</w:t>
      </w:r>
    </w:p>
    <w:p w:rsidR="00050BEF" w:rsidRPr="00D13761" w:rsidRDefault="00050BEF" w:rsidP="00D13761">
      <w:pPr>
        <w:autoSpaceDE w:val="0"/>
        <w:autoSpaceDN w:val="0"/>
        <w:adjustRightInd w:val="0"/>
        <w:spacing w:after="0"/>
        <w:jc w:val="both"/>
        <w:rPr>
          <w:rFonts w:ascii="Times New Roman" w:hAnsi="Times New Roman"/>
          <w:sz w:val="24"/>
          <w:szCs w:val="24"/>
        </w:rPr>
      </w:pPr>
      <w:r w:rsidRPr="00D13761">
        <w:rPr>
          <w:rFonts w:ascii="Times New Roman" w:hAnsi="Times New Roman"/>
          <w:sz w:val="24"/>
          <w:szCs w:val="24"/>
        </w:rPr>
        <w:t>În perioada de operare în condiții normale de funcționare ale conductei de transport gaze nu se înregistrează un impact asupra aerului atmosferic.</w:t>
      </w:r>
    </w:p>
    <w:p w:rsidR="00921685" w:rsidRPr="00D13761" w:rsidRDefault="00921685" w:rsidP="00D13761">
      <w:pPr>
        <w:pStyle w:val="Heading2"/>
        <w:numPr>
          <w:ilvl w:val="0"/>
          <w:numId w:val="0"/>
        </w:numPr>
        <w:spacing w:line="276" w:lineRule="auto"/>
        <w:rPr>
          <w:rFonts w:ascii="Times New Roman" w:hAnsi="Times New Roman"/>
          <w:u w:val="single"/>
        </w:rPr>
      </w:pPr>
      <w:bookmarkStart w:id="2" w:name="_Toc20119696"/>
      <w:r w:rsidRPr="00D13761">
        <w:rPr>
          <w:rFonts w:ascii="Times New Roman" w:hAnsi="Times New Roman"/>
          <w:u w:val="single"/>
        </w:rPr>
        <w:t>Protecţia împotriva zgomotului şi</w:t>
      </w:r>
      <w:r w:rsidR="0060217A" w:rsidRPr="00D13761">
        <w:rPr>
          <w:rFonts w:ascii="Times New Roman" w:hAnsi="Times New Roman"/>
          <w:u w:val="single"/>
        </w:rPr>
        <w:t xml:space="preserve"> </w:t>
      </w:r>
      <w:r w:rsidRPr="00D13761">
        <w:rPr>
          <w:rFonts w:ascii="Times New Roman" w:hAnsi="Times New Roman"/>
          <w:u w:val="single"/>
        </w:rPr>
        <w:t>vibraţiilor</w:t>
      </w:r>
      <w:bookmarkEnd w:id="2"/>
    </w:p>
    <w:p w:rsidR="00050BEF" w:rsidRPr="00D13761" w:rsidRDefault="00050BEF" w:rsidP="00D13761">
      <w:pPr>
        <w:autoSpaceDE w:val="0"/>
        <w:autoSpaceDN w:val="0"/>
        <w:adjustRightInd w:val="0"/>
        <w:spacing w:after="0"/>
        <w:ind w:firstLine="720"/>
        <w:jc w:val="both"/>
        <w:rPr>
          <w:rFonts w:ascii="Times New Roman" w:hAnsi="Times New Roman"/>
          <w:sz w:val="24"/>
          <w:szCs w:val="24"/>
        </w:rPr>
      </w:pPr>
      <w:r w:rsidRPr="00D13761">
        <w:rPr>
          <w:rFonts w:ascii="Times New Roman" w:hAnsi="Times New Roman"/>
          <w:sz w:val="24"/>
          <w:szCs w:val="24"/>
        </w:rPr>
        <w:lastRenderedPageBreak/>
        <w:t>În perioada de execuție, sursele de zgomot şi vibraţii sunt reprezentate de echipamentele necesare săpării şi astupării şanţului, transportul şi manipularea tronsoanelor de conductă și cele asociate mijloacelor de transport necesare în perioada de execuție a lucrărilor. Întrucât utilajele si echipamentele folosite trebuie să fie omologate, se consideră că zgomotele şi vibraţiile generate se găsesc în limite acceptabile, impactul este nesemnificativ, situându-se în limitele admise</w:t>
      </w:r>
      <w:r w:rsidR="00921685" w:rsidRPr="00D13761">
        <w:rPr>
          <w:rFonts w:ascii="Times New Roman" w:hAnsi="Times New Roman"/>
          <w:sz w:val="24"/>
          <w:szCs w:val="24"/>
        </w:rPr>
        <w:t>.</w:t>
      </w:r>
      <w:bookmarkStart w:id="3" w:name="_Toc20119697"/>
    </w:p>
    <w:p w:rsidR="00050BEF" w:rsidRPr="00D13761" w:rsidRDefault="00050BEF" w:rsidP="00D13761">
      <w:pPr>
        <w:autoSpaceDE w:val="0"/>
        <w:autoSpaceDN w:val="0"/>
        <w:adjustRightInd w:val="0"/>
        <w:spacing w:after="0"/>
        <w:jc w:val="both"/>
        <w:rPr>
          <w:rFonts w:ascii="Times New Roman" w:hAnsi="Times New Roman"/>
          <w:sz w:val="24"/>
          <w:szCs w:val="24"/>
        </w:rPr>
      </w:pPr>
      <w:r w:rsidRPr="00D13761">
        <w:rPr>
          <w:rFonts w:ascii="Times New Roman" w:hAnsi="Times New Roman"/>
          <w:b/>
          <w:sz w:val="24"/>
          <w:szCs w:val="24"/>
        </w:rPr>
        <w:t xml:space="preserve">Măsuri de diminuare a impactului generat de zgomot și vibraţii </w:t>
      </w:r>
    </w:p>
    <w:p w:rsidR="00050BEF" w:rsidRPr="00D13761" w:rsidRDefault="00050BEF" w:rsidP="00D13761">
      <w:pPr>
        <w:tabs>
          <w:tab w:val="left" w:pos="720"/>
          <w:tab w:val="center" w:pos="4153"/>
          <w:tab w:val="right" w:pos="8306"/>
        </w:tabs>
        <w:spacing w:after="0"/>
        <w:jc w:val="both"/>
        <w:rPr>
          <w:rFonts w:ascii="Times New Roman" w:eastAsia="Times New Roman" w:hAnsi="Times New Roman"/>
          <w:sz w:val="24"/>
          <w:szCs w:val="24"/>
          <w:lang w:eastAsia="ro-RO"/>
        </w:rPr>
      </w:pPr>
      <w:r w:rsidRPr="00D13761">
        <w:rPr>
          <w:rFonts w:ascii="Times New Roman" w:hAnsi="Times New Roman"/>
          <w:sz w:val="24"/>
          <w:szCs w:val="24"/>
        </w:rPr>
        <w:tab/>
        <w:t>Pentru prevenirea și diminuarea unui potențial disconfort resimțit de populație, în vederea reducerii nivelului de zgomot şi vibraţii, se vor lua următoarele măsuri în perioada de execuție:</w:t>
      </w:r>
    </w:p>
    <w:p w:rsidR="00050BEF" w:rsidRPr="00D13761" w:rsidRDefault="00050BEF" w:rsidP="00D13761">
      <w:pPr>
        <w:pStyle w:val="HTMLPreformatted"/>
        <w:numPr>
          <w:ilvl w:val="0"/>
          <w:numId w:val="33"/>
        </w:numPr>
        <w:spacing w:line="276" w:lineRule="auto"/>
        <w:ind w:left="0" w:firstLine="720"/>
        <w:jc w:val="both"/>
        <w:rPr>
          <w:rFonts w:ascii="Times New Roman" w:hAnsi="Times New Roman" w:cs="Times New Roman"/>
          <w:sz w:val="24"/>
          <w:szCs w:val="24"/>
        </w:rPr>
      </w:pPr>
      <w:r w:rsidRPr="00D13761">
        <w:rPr>
          <w:rFonts w:ascii="Times New Roman" w:hAnsi="Times New Roman" w:cs="Times New Roman"/>
          <w:sz w:val="24"/>
          <w:szCs w:val="24"/>
        </w:rPr>
        <w:t>utilizarea de echipamente, utilaje și vehicule al căror nivel de zgomot și vibrații se încadrează în limitele admise;</w:t>
      </w:r>
    </w:p>
    <w:p w:rsidR="00050BEF" w:rsidRPr="00D13761" w:rsidRDefault="00050BEF" w:rsidP="00D13761">
      <w:pPr>
        <w:pStyle w:val="HTMLPreformatted"/>
        <w:numPr>
          <w:ilvl w:val="0"/>
          <w:numId w:val="33"/>
        </w:numPr>
        <w:spacing w:line="276" w:lineRule="auto"/>
        <w:ind w:left="0" w:firstLine="720"/>
        <w:jc w:val="both"/>
        <w:rPr>
          <w:rFonts w:ascii="Times New Roman" w:hAnsi="Times New Roman" w:cs="Times New Roman"/>
          <w:sz w:val="24"/>
          <w:szCs w:val="24"/>
        </w:rPr>
      </w:pPr>
      <w:r w:rsidRPr="00D13761">
        <w:rPr>
          <w:rFonts w:ascii="Times New Roman" w:hAnsi="Times New Roman" w:cs="Times New Roman"/>
          <w:sz w:val="24"/>
          <w:szCs w:val="24"/>
        </w:rPr>
        <w:t>planificarea programului de lucru pentru a minimiza folosirea pe timp de noapte a utilajelor generatoare de zgomot (buldozere, excavatoare);</w:t>
      </w:r>
    </w:p>
    <w:p w:rsidR="00050BEF" w:rsidRPr="00D13761" w:rsidRDefault="00050BEF" w:rsidP="00D13761">
      <w:pPr>
        <w:pStyle w:val="HTMLPreformatted"/>
        <w:numPr>
          <w:ilvl w:val="0"/>
          <w:numId w:val="33"/>
        </w:numPr>
        <w:spacing w:line="276" w:lineRule="auto"/>
        <w:ind w:left="0" w:firstLine="360"/>
        <w:jc w:val="both"/>
        <w:rPr>
          <w:rFonts w:ascii="Times New Roman" w:hAnsi="Times New Roman" w:cs="Times New Roman"/>
          <w:sz w:val="24"/>
          <w:szCs w:val="24"/>
        </w:rPr>
      </w:pPr>
      <w:r w:rsidRPr="00D13761">
        <w:rPr>
          <w:rFonts w:ascii="Times New Roman" w:hAnsi="Times New Roman" w:cs="Times New Roman"/>
          <w:sz w:val="24"/>
          <w:szCs w:val="24"/>
        </w:rPr>
        <w:t>implementarea de verificări tehnice corespunzătoare și a programelor de întreținere pentru toate utilajele în vederea menținerii emisiilor acustice în limite operaționale normale.</w:t>
      </w:r>
    </w:p>
    <w:p w:rsidR="00050BEF" w:rsidRPr="00D13761" w:rsidRDefault="00050BEF" w:rsidP="00D13761">
      <w:pPr>
        <w:autoSpaceDE w:val="0"/>
        <w:autoSpaceDN w:val="0"/>
        <w:adjustRightInd w:val="0"/>
        <w:spacing w:after="0"/>
        <w:jc w:val="both"/>
        <w:rPr>
          <w:rFonts w:ascii="Times New Roman" w:hAnsi="Times New Roman"/>
          <w:sz w:val="24"/>
          <w:szCs w:val="24"/>
        </w:rPr>
      </w:pPr>
      <w:r w:rsidRPr="00D13761">
        <w:rPr>
          <w:rFonts w:ascii="Times New Roman" w:hAnsi="Times New Roman"/>
          <w:sz w:val="24"/>
          <w:szCs w:val="24"/>
        </w:rPr>
        <w:t xml:space="preserve">În perioada de operare nu sunt necesare măsuri de diminuare, conducta de transport gaze naturale nefiind sursă generatoare de zgomot. </w:t>
      </w:r>
    </w:p>
    <w:p w:rsidR="00921685" w:rsidRPr="00D13761" w:rsidRDefault="00921685" w:rsidP="00D13761">
      <w:pPr>
        <w:pStyle w:val="Heading2"/>
        <w:numPr>
          <w:ilvl w:val="0"/>
          <w:numId w:val="0"/>
        </w:numPr>
        <w:spacing w:line="276" w:lineRule="auto"/>
        <w:rPr>
          <w:rFonts w:ascii="Times New Roman" w:hAnsi="Times New Roman"/>
          <w:u w:val="single"/>
        </w:rPr>
      </w:pPr>
      <w:r w:rsidRPr="00D13761">
        <w:rPr>
          <w:rFonts w:ascii="Times New Roman" w:hAnsi="Times New Roman"/>
          <w:u w:val="single"/>
        </w:rPr>
        <w:t>Protecția împotriva radiațiilor</w:t>
      </w:r>
      <w:bookmarkEnd w:id="3"/>
    </w:p>
    <w:p w:rsidR="00921685" w:rsidRPr="00D13761" w:rsidRDefault="00921685" w:rsidP="00D13761">
      <w:pPr>
        <w:tabs>
          <w:tab w:val="left" w:pos="720"/>
          <w:tab w:val="center" w:pos="4153"/>
          <w:tab w:val="right" w:pos="8306"/>
        </w:tabs>
        <w:spacing w:after="0"/>
        <w:jc w:val="both"/>
        <w:rPr>
          <w:rFonts w:ascii="Times New Roman" w:eastAsia="Times New Roman" w:hAnsi="Times New Roman"/>
          <w:sz w:val="24"/>
          <w:szCs w:val="24"/>
          <w:lang w:eastAsia="ro-RO"/>
        </w:rPr>
      </w:pPr>
      <w:r w:rsidRPr="00D13761">
        <w:rPr>
          <w:rFonts w:ascii="Times New Roman" w:eastAsia="Times New Roman" w:hAnsi="Times New Roman"/>
          <w:sz w:val="24"/>
          <w:szCs w:val="24"/>
          <w:lang w:eastAsia="ro-RO"/>
        </w:rPr>
        <w:tab/>
        <w:t>In activitatea desfășurată  după punerea în funcțiune a conductei nu se vor produce substanțe radioactive și nici nu vor apărea surse artificiale de radiație.</w:t>
      </w:r>
    </w:p>
    <w:p w:rsidR="00921685" w:rsidRPr="00D13761" w:rsidRDefault="00921685" w:rsidP="00D13761">
      <w:pPr>
        <w:tabs>
          <w:tab w:val="left" w:pos="720"/>
          <w:tab w:val="center" w:pos="4153"/>
          <w:tab w:val="right" w:pos="8306"/>
        </w:tabs>
        <w:spacing w:after="0"/>
        <w:jc w:val="both"/>
        <w:rPr>
          <w:rFonts w:ascii="Times New Roman" w:eastAsia="Times New Roman" w:hAnsi="Times New Roman"/>
          <w:sz w:val="24"/>
          <w:szCs w:val="24"/>
          <w:lang w:eastAsia="ro-RO"/>
        </w:rPr>
      </w:pPr>
      <w:r w:rsidRPr="00D13761">
        <w:rPr>
          <w:rFonts w:ascii="Times New Roman" w:eastAsia="Times New Roman" w:hAnsi="Times New Roman"/>
          <w:sz w:val="24"/>
          <w:szCs w:val="24"/>
          <w:lang w:eastAsia="ro-RO"/>
        </w:rPr>
        <w:tab/>
        <w:t xml:space="preserve">În procesul de control al calităţii sudurilor electrice executate pentru îmbinarea ţevilor se va folosi metoda de gamagrafiere, gradul radiaţiilor este scăzut, încadrându-se în limitele admise şi nu sunt necesare măsuri suplimentare de protecţie în afara celor luate de laboratorul specializat. </w:t>
      </w:r>
    </w:p>
    <w:p w:rsidR="00921685" w:rsidRPr="00D13761" w:rsidRDefault="00921685" w:rsidP="00D13761">
      <w:pPr>
        <w:tabs>
          <w:tab w:val="left" w:pos="720"/>
          <w:tab w:val="center" w:pos="4153"/>
          <w:tab w:val="right" w:pos="8306"/>
        </w:tabs>
        <w:spacing w:after="0"/>
        <w:jc w:val="both"/>
        <w:rPr>
          <w:rFonts w:ascii="Times New Roman" w:hAnsi="Times New Roman"/>
          <w:sz w:val="24"/>
          <w:szCs w:val="24"/>
        </w:rPr>
      </w:pPr>
      <w:r w:rsidRPr="00D13761">
        <w:rPr>
          <w:rFonts w:ascii="Times New Roman" w:eastAsia="Times New Roman" w:hAnsi="Times New Roman"/>
          <w:i/>
          <w:sz w:val="24"/>
          <w:szCs w:val="24"/>
          <w:lang w:eastAsia="ro-RO"/>
        </w:rPr>
        <w:t>A</w:t>
      </w:r>
      <w:r w:rsidRPr="00D13761">
        <w:rPr>
          <w:rFonts w:ascii="Times New Roman" w:hAnsi="Times New Roman"/>
          <w:b/>
          <w:i/>
          <w:sz w:val="24"/>
          <w:szCs w:val="24"/>
        </w:rPr>
        <w:t>menajările şi dotările pentru protecţia împotriva radiaţiilor</w:t>
      </w:r>
      <w:r w:rsidRPr="00D13761">
        <w:rPr>
          <w:rFonts w:ascii="Times New Roman" w:eastAsia="Times New Roman" w:hAnsi="Times New Roman"/>
          <w:sz w:val="24"/>
          <w:szCs w:val="24"/>
          <w:lang w:eastAsia="ro-RO"/>
        </w:rPr>
        <w:t>:</w:t>
      </w:r>
      <w:r w:rsidRPr="00D13761">
        <w:rPr>
          <w:rFonts w:ascii="Times New Roman" w:eastAsia="Times New Roman" w:hAnsi="Times New Roman"/>
          <w:color w:val="FF0000"/>
          <w:sz w:val="24"/>
          <w:szCs w:val="24"/>
          <w:lang w:eastAsia="ro-RO"/>
        </w:rPr>
        <w:t xml:space="preserve"> </w:t>
      </w:r>
      <w:r w:rsidRPr="00D13761">
        <w:rPr>
          <w:rFonts w:ascii="Times New Roman" w:hAnsi="Times New Roman"/>
          <w:sz w:val="24"/>
          <w:szCs w:val="24"/>
        </w:rPr>
        <w:t>Nu este cazul.</w:t>
      </w:r>
      <w:bookmarkStart w:id="4" w:name="_Toc20119698"/>
    </w:p>
    <w:p w:rsidR="003004B5" w:rsidRPr="00D13761" w:rsidRDefault="00921685" w:rsidP="00D13761">
      <w:pPr>
        <w:tabs>
          <w:tab w:val="left" w:pos="720"/>
          <w:tab w:val="center" w:pos="4153"/>
          <w:tab w:val="right" w:pos="8306"/>
        </w:tabs>
        <w:spacing w:after="0"/>
        <w:jc w:val="both"/>
        <w:rPr>
          <w:rFonts w:ascii="Times New Roman" w:eastAsia="Times New Roman" w:hAnsi="Times New Roman"/>
          <w:b/>
          <w:color w:val="FF0000"/>
          <w:sz w:val="24"/>
          <w:szCs w:val="24"/>
          <w:u w:val="single"/>
          <w:lang w:eastAsia="ro-RO"/>
        </w:rPr>
      </w:pPr>
      <w:r w:rsidRPr="00D13761">
        <w:rPr>
          <w:rFonts w:ascii="Times New Roman" w:hAnsi="Times New Roman"/>
          <w:b/>
          <w:sz w:val="24"/>
          <w:szCs w:val="24"/>
          <w:u w:val="single"/>
        </w:rPr>
        <w:t>Protecţia solului şi a subsolului</w:t>
      </w:r>
      <w:bookmarkEnd w:id="4"/>
    </w:p>
    <w:p w:rsidR="00050BEF" w:rsidRPr="00D13761" w:rsidRDefault="00921685" w:rsidP="00D13761">
      <w:pPr>
        <w:autoSpaceDE w:val="0"/>
        <w:autoSpaceDN w:val="0"/>
        <w:adjustRightInd w:val="0"/>
        <w:spacing w:after="0"/>
        <w:contextualSpacing/>
        <w:jc w:val="both"/>
        <w:rPr>
          <w:rFonts w:ascii="Times New Roman" w:hAnsi="Times New Roman"/>
          <w:sz w:val="24"/>
          <w:szCs w:val="24"/>
        </w:rPr>
      </w:pPr>
      <w:r w:rsidRPr="00D13761">
        <w:rPr>
          <w:rFonts w:ascii="Times New Roman" w:hAnsi="Times New Roman"/>
          <w:sz w:val="24"/>
          <w:szCs w:val="24"/>
        </w:rPr>
        <w:t xml:space="preserve">În perioada de execuție a proiectului </w:t>
      </w:r>
      <w:r w:rsidR="00050BEF" w:rsidRPr="00D13761">
        <w:rPr>
          <w:rFonts w:ascii="Times New Roman" w:hAnsi="Times New Roman"/>
          <w:sz w:val="24"/>
          <w:szCs w:val="24"/>
        </w:rPr>
        <w:t xml:space="preserve"> poate exista o  poluare a solului:</w:t>
      </w:r>
    </w:p>
    <w:p w:rsidR="00050BEF" w:rsidRPr="00D13761" w:rsidRDefault="00050BEF" w:rsidP="00D13761">
      <w:pPr>
        <w:pStyle w:val="ListParagraph"/>
        <w:numPr>
          <w:ilvl w:val="0"/>
          <w:numId w:val="35"/>
        </w:numPr>
        <w:autoSpaceDE w:val="0"/>
        <w:autoSpaceDN w:val="0"/>
        <w:adjustRightInd w:val="0"/>
        <w:spacing w:after="0"/>
        <w:ind w:left="0" w:firstLine="360"/>
        <w:jc w:val="both"/>
        <w:rPr>
          <w:rFonts w:ascii="Times New Roman" w:eastAsia="Arial" w:hAnsi="Times New Roman"/>
          <w:b/>
          <w:sz w:val="24"/>
          <w:szCs w:val="24"/>
        </w:rPr>
      </w:pPr>
      <w:r w:rsidRPr="00D13761">
        <w:rPr>
          <w:rFonts w:ascii="Times New Roman" w:hAnsi="Times New Roman"/>
          <w:sz w:val="24"/>
          <w:szCs w:val="24"/>
        </w:rPr>
        <w:t>ca urmare a gestionării neadecvate a deșeurilor, apelor uzate și a existenței unor scurgeri de combustibili și lubrifianți la funcționarea și întreținerea utilajelor (impact direct, pe termen scurt, temporar, negativ);</w:t>
      </w:r>
    </w:p>
    <w:p w:rsidR="00050BEF" w:rsidRPr="00D13761" w:rsidRDefault="00050BEF" w:rsidP="00D13761">
      <w:pPr>
        <w:pStyle w:val="ListParagraph"/>
        <w:numPr>
          <w:ilvl w:val="0"/>
          <w:numId w:val="35"/>
        </w:numPr>
        <w:autoSpaceDE w:val="0"/>
        <w:autoSpaceDN w:val="0"/>
        <w:adjustRightInd w:val="0"/>
        <w:spacing w:after="0"/>
        <w:ind w:left="0" w:firstLine="360"/>
        <w:jc w:val="both"/>
        <w:rPr>
          <w:rFonts w:ascii="Times New Roman" w:eastAsia="Arial" w:hAnsi="Times New Roman"/>
          <w:b/>
          <w:sz w:val="24"/>
          <w:szCs w:val="24"/>
        </w:rPr>
      </w:pPr>
      <w:r w:rsidRPr="00D13761">
        <w:rPr>
          <w:rFonts w:ascii="Times New Roman" w:hAnsi="Times New Roman"/>
          <w:sz w:val="24"/>
          <w:szCs w:val="24"/>
        </w:rPr>
        <w:t>modificarea structurii solului ce poate conduce la scăderea fertilității solului ca urmare a lucrărilor de execuție ale șanțului în vederea montării conductei (impact direct, pe termen scurt, temporar, negativ).</w:t>
      </w:r>
    </w:p>
    <w:p w:rsidR="00050BEF" w:rsidRPr="00D13761" w:rsidRDefault="00050BEF" w:rsidP="00D13761">
      <w:pPr>
        <w:pStyle w:val="ListParagraph"/>
        <w:numPr>
          <w:ilvl w:val="0"/>
          <w:numId w:val="35"/>
        </w:numPr>
        <w:autoSpaceDE w:val="0"/>
        <w:autoSpaceDN w:val="0"/>
        <w:adjustRightInd w:val="0"/>
        <w:spacing w:after="0"/>
        <w:ind w:left="0" w:firstLine="360"/>
        <w:jc w:val="both"/>
        <w:rPr>
          <w:rFonts w:ascii="Times New Roman" w:eastAsia="Arial" w:hAnsi="Times New Roman"/>
          <w:b/>
          <w:sz w:val="24"/>
          <w:szCs w:val="24"/>
        </w:rPr>
      </w:pPr>
      <w:r w:rsidRPr="00D13761">
        <w:rPr>
          <w:rFonts w:ascii="Times New Roman" w:hAnsi="Times New Roman"/>
          <w:sz w:val="24"/>
          <w:szCs w:val="24"/>
        </w:rPr>
        <w:t xml:space="preserve">Lucrările se vor realiza cu respectarea etapelor de execuție a proiectului, a disciplinei tehnologice, a depozitării corespunzătoare a deșeurilor și a programului de refacere a terenului, specificat în proiectul tehnic, astfel impactul asupra solului va fi redus. </w:t>
      </w:r>
    </w:p>
    <w:p w:rsidR="00050BEF" w:rsidRPr="00D13761" w:rsidRDefault="00050BEF" w:rsidP="00D13761">
      <w:pPr>
        <w:autoSpaceDE w:val="0"/>
        <w:autoSpaceDN w:val="0"/>
        <w:adjustRightInd w:val="0"/>
        <w:spacing w:after="0"/>
        <w:jc w:val="both"/>
        <w:rPr>
          <w:rFonts w:ascii="Times New Roman" w:eastAsia="Arial" w:hAnsi="Times New Roman"/>
          <w:b/>
          <w:sz w:val="24"/>
          <w:szCs w:val="24"/>
        </w:rPr>
      </w:pPr>
      <w:r w:rsidRPr="00D13761">
        <w:rPr>
          <w:rFonts w:ascii="Times New Roman" w:hAnsi="Times New Roman"/>
          <w:b/>
          <w:sz w:val="24"/>
          <w:szCs w:val="24"/>
        </w:rPr>
        <w:t>Măsuri de diminuare a impactului asupra solului și a folosinței terenului:</w:t>
      </w:r>
    </w:p>
    <w:p w:rsidR="00050BEF" w:rsidRPr="00D13761" w:rsidRDefault="00050BEF" w:rsidP="00D13761">
      <w:pPr>
        <w:pStyle w:val="ListParagraph"/>
        <w:numPr>
          <w:ilvl w:val="0"/>
          <w:numId w:val="37"/>
        </w:numPr>
        <w:spacing w:after="0"/>
        <w:ind w:left="0" w:firstLine="360"/>
        <w:jc w:val="both"/>
        <w:rPr>
          <w:rFonts w:ascii="Times New Roman" w:hAnsi="Times New Roman"/>
          <w:sz w:val="24"/>
          <w:szCs w:val="24"/>
        </w:rPr>
      </w:pPr>
      <w:r w:rsidRPr="00D13761">
        <w:rPr>
          <w:rFonts w:ascii="Times New Roman" w:hAnsi="Times New Roman"/>
          <w:sz w:val="24"/>
          <w:szCs w:val="24"/>
        </w:rPr>
        <w:t xml:space="preserve">amenajarea unor spații corespunzătoare, dotate cu recipienți adecvați pentru colectarea și stocarea temporară pe categorii a deșeurilor generate în perioada de execuție; evacuarea ritmică a acestora (prin firme autorizate) pentru a se evita crearea de stocuri pe amplasamente; </w:t>
      </w:r>
    </w:p>
    <w:p w:rsidR="00050BEF" w:rsidRPr="00D13761" w:rsidRDefault="00050BEF" w:rsidP="00D13761">
      <w:pPr>
        <w:pStyle w:val="ListParagraph"/>
        <w:numPr>
          <w:ilvl w:val="0"/>
          <w:numId w:val="37"/>
        </w:numPr>
        <w:spacing w:after="0"/>
        <w:ind w:left="0" w:firstLine="360"/>
        <w:jc w:val="both"/>
        <w:rPr>
          <w:rFonts w:ascii="Times New Roman" w:hAnsi="Times New Roman"/>
          <w:sz w:val="24"/>
          <w:szCs w:val="24"/>
        </w:rPr>
      </w:pPr>
      <w:r w:rsidRPr="00D13761">
        <w:rPr>
          <w:rFonts w:ascii="Times New Roman" w:hAnsi="Times New Roman"/>
          <w:sz w:val="24"/>
          <w:szCs w:val="24"/>
        </w:rPr>
        <w:lastRenderedPageBreak/>
        <w:t xml:space="preserve">stratul vegetal va fi depozitat separat în vederea utilizării lui la refacerea terenului la terminarea lucrărilor; </w:t>
      </w:r>
    </w:p>
    <w:p w:rsidR="00050BEF" w:rsidRPr="00D13761" w:rsidRDefault="00050BEF" w:rsidP="00D13761">
      <w:pPr>
        <w:pStyle w:val="ListParagraph"/>
        <w:numPr>
          <w:ilvl w:val="0"/>
          <w:numId w:val="37"/>
        </w:numPr>
        <w:spacing w:after="0"/>
        <w:ind w:left="0" w:firstLine="360"/>
        <w:jc w:val="both"/>
        <w:rPr>
          <w:rFonts w:ascii="Times New Roman" w:hAnsi="Times New Roman"/>
          <w:sz w:val="24"/>
          <w:szCs w:val="24"/>
        </w:rPr>
      </w:pPr>
      <w:r w:rsidRPr="00D13761">
        <w:rPr>
          <w:rFonts w:ascii="Times New Roman" w:hAnsi="Times New Roman"/>
          <w:sz w:val="24"/>
          <w:szCs w:val="24"/>
        </w:rPr>
        <w:t>se interzice deversarea pe sol a uleiurilor uzate, a combustibililor, apelor uzate neepurate;</w:t>
      </w:r>
    </w:p>
    <w:p w:rsidR="00050BEF" w:rsidRPr="00D13761" w:rsidRDefault="00050BEF" w:rsidP="00D13761">
      <w:pPr>
        <w:pStyle w:val="ListParagraph"/>
        <w:numPr>
          <w:ilvl w:val="0"/>
          <w:numId w:val="37"/>
        </w:numPr>
        <w:spacing w:after="0"/>
        <w:ind w:left="0" w:firstLine="360"/>
        <w:jc w:val="both"/>
        <w:rPr>
          <w:rFonts w:ascii="Times New Roman" w:hAnsi="Times New Roman"/>
          <w:sz w:val="24"/>
          <w:szCs w:val="24"/>
        </w:rPr>
      </w:pPr>
      <w:r w:rsidRPr="00D13761">
        <w:rPr>
          <w:rFonts w:ascii="Times New Roman" w:hAnsi="Times New Roman"/>
          <w:sz w:val="24"/>
          <w:szCs w:val="24"/>
        </w:rPr>
        <w:t xml:space="preserve">se vor utiliza doar căile de acces și zonele de parcare stabilite pentru utilajele de lucru; </w:t>
      </w:r>
    </w:p>
    <w:p w:rsidR="00050BEF" w:rsidRPr="00D13761" w:rsidRDefault="00050BEF" w:rsidP="00D13761">
      <w:pPr>
        <w:pStyle w:val="ListParagraph"/>
        <w:numPr>
          <w:ilvl w:val="0"/>
          <w:numId w:val="37"/>
        </w:numPr>
        <w:spacing w:after="0"/>
        <w:ind w:left="0" w:firstLine="360"/>
        <w:jc w:val="both"/>
        <w:rPr>
          <w:rFonts w:ascii="Times New Roman" w:hAnsi="Times New Roman"/>
          <w:sz w:val="24"/>
          <w:szCs w:val="24"/>
        </w:rPr>
      </w:pPr>
      <w:r w:rsidRPr="00D13761">
        <w:rPr>
          <w:rFonts w:ascii="Times New Roman" w:hAnsi="Times New Roman"/>
          <w:sz w:val="24"/>
          <w:szCs w:val="24"/>
        </w:rPr>
        <w:t>dimensionarea lucrărilor la suprafață strict necesară;</w:t>
      </w:r>
    </w:p>
    <w:p w:rsidR="00050BEF" w:rsidRPr="00D13761" w:rsidRDefault="00050BEF" w:rsidP="00D13761">
      <w:pPr>
        <w:pStyle w:val="ListParagraph"/>
        <w:numPr>
          <w:ilvl w:val="0"/>
          <w:numId w:val="37"/>
        </w:numPr>
        <w:spacing w:after="0"/>
        <w:ind w:left="0" w:firstLine="360"/>
        <w:jc w:val="both"/>
        <w:rPr>
          <w:rFonts w:ascii="Times New Roman" w:hAnsi="Times New Roman"/>
          <w:sz w:val="24"/>
          <w:szCs w:val="24"/>
        </w:rPr>
      </w:pPr>
      <w:r w:rsidRPr="00D13761">
        <w:rPr>
          <w:rFonts w:ascii="Times New Roman" w:hAnsi="Times New Roman"/>
          <w:sz w:val="24"/>
          <w:szCs w:val="24"/>
        </w:rPr>
        <w:t xml:space="preserve">delimitarea strictă a culoarului de lucru; </w:t>
      </w:r>
    </w:p>
    <w:p w:rsidR="00050BEF" w:rsidRPr="00D13761" w:rsidRDefault="00050BEF" w:rsidP="00D13761">
      <w:pPr>
        <w:pStyle w:val="ListParagraph"/>
        <w:numPr>
          <w:ilvl w:val="0"/>
          <w:numId w:val="37"/>
        </w:numPr>
        <w:spacing w:after="0"/>
        <w:ind w:left="0" w:firstLine="360"/>
        <w:jc w:val="both"/>
        <w:rPr>
          <w:rFonts w:ascii="Times New Roman" w:hAnsi="Times New Roman"/>
          <w:sz w:val="24"/>
          <w:szCs w:val="24"/>
        </w:rPr>
      </w:pPr>
      <w:r w:rsidRPr="00D13761">
        <w:rPr>
          <w:rFonts w:ascii="Times New Roman" w:hAnsi="Times New Roman"/>
          <w:sz w:val="24"/>
          <w:szCs w:val="24"/>
        </w:rPr>
        <w:t>readucerea la starea inițială a terenurilor afectate de lucrări.</w:t>
      </w:r>
    </w:p>
    <w:p w:rsidR="00921685" w:rsidRPr="00D13761" w:rsidRDefault="00921685" w:rsidP="00D13761">
      <w:pPr>
        <w:autoSpaceDE w:val="0"/>
        <w:autoSpaceDN w:val="0"/>
        <w:adjustRightInd w:val="0"/>
        <w:spacing w:after="0"/>
        <w:jc w:val="both"/>
        <w:rPr>
          <w:rFonts w:ascii="Times New Roman" w:hAnsi="Times New Roman"/>
          <w:sz w:val="24"/>
          <w:szCs w:val="24"/>
        </w:rPr>
      </w:pPr>
      <w:r w:rsidRPr="00D13761">
        <w:rPr>
          <w:rFonts w:ascii="Times New Roman" w:hAnsi="Times New Roman"/>
          <w:sz w:val="24"/>
          <w:szCs w:val="24"/>
        </w:rPr>
        <w:t xml:space="preserve">În perioada de funcționare nu sunt previzionate a fi generate emisii cu potențial de poluare a solurilor. </w:t>
      </w:r>
    </w:p>
    <w:p w:rsidR="003004B5" w:rsidRPr="00D13761" w:rsidRDefault="00921685" w:rsidP="00D13761">
      <w:pPr>
        <w:pStyle w:val="Heading2"/>
        <w:numPr>
          <w:ilvl w:val="0"/>
          <w:numId w:val="0"/>
        </w:numPr>
        <w:spacing w:line="276" w:lineRule="auto"/>
        <w:ind w:left="720" w:hanging="720"/>
        <w:rPr>
          <w:rFonts w:ascii="Times New Roman" w:hAnsi="Times New Roman"/>
          <w:u w:val="single"/>
        </w:rPr>
      </w:pPr>
      <w:bookmarkStart w:id="5" w:name="_Toc20119699"/>
      <w:r w:rsidRPr="00D13761">
        <w:rPr>
          <w:rFonts w:ascii="Times New Roman" w:hAnsi="Times New Roman"/>
          <w:u w:val="single"/>
        </w:rPr>
        <w:t>Protecţia ecosistemelor terestre şi acvatice</w:t>
      </w:r>
      <w:bookmarkEnd w:id="5"/>
    </w:p>
    <w:p w:rsidR="007B2F11" w:rsidRPr="00D13761" w:rsidRDefault="007B2F11" w:rsidP="00D13761">
      <w:pPr>
        <w:autoSpaceDE w:val="0"/>
        <w:autoSpaceDN w:val="0"/>
        <w:adjustRightInd w:val="0"/>
        <w:spacing w:after="0"/>
        <w:ind w:firstLine="720"/>
        <w:jc w:val="both"/>
        <w:rPr>
          <w:rFonts w:ascii="Times New Roman" w:hAnsi="Times New Roman"/>
          <w:sz w:val="24"/>
          <w:szCs w:val="24"/>
        </w:rPr>
      </w:pPr>
      <w:bookmarkStart w:id="6" w:name="_Toc20119700"/>
      <w:r w:rsidRPr="00D13761">
        <w:rPr>
          <w:rFonts w:ascii="Times New Roman" w:hAnsi="Times New Roman"/>
          <w:sz w:val="24"/>
          <w:szCs w:val="24"/>
        </w:rPr>
        <w:t xml:space="preserve">În general impactul potențial asupra florei și faunei poate fi generat de prezența utilajelor și a personalului executant în zona de lucru. </w:t>
      </w:r>
    </w:p>
    <w:p w:rsidR="007B2F11" w:rsidRPr="00D13761" w:rsidRDefault="007B2F11" w:rsidP="00D13761">
      <w:pPr>
        <w:autoSpaceDE w:val="0"/>
        <w:autoSpaceDN w:val="0"/>
        <w:adjustRightInd w:val="0"/>
        <w:spacing w:after="0"/>
        <w:ind w:firstLine="720"/>
        <w:jc w:val="both"/>
        <w:rPr>
          <w:rFonts w:ascii="Times New Roman" w:hAnsi="Times New Roman"/>
          <w:sz w:val="24"/>
          <w:szCs w:val="24"/>
        </w:rPr>
      </w:pPr>
      <w:r w:rsidRPr="00D13761">
        <w:rPr>
          <w:rFonts w:ascii="Times New Roman" w:hAnsi="Times New Roman"/>
          <w:sz w:val="24"/>
          <w:szCs w:val="24"/>
        </w:rPr>
        <w:t xml:space="preserve">Proiectul nu implică lucrări de defrișare și  se regăsește la o distanță de cca.40-50 m de limita ariei de protecție avifaunistică ROSPA0125 Lacurile Vaduri și Pîngărați. Nu sunt prevăzute intervenții în interiorul sitului Natura 2000.  </w:t>
      </w:r>
    </w:p>
    <w:p w:rsidR="007B2F11" w:rsidRPr="00D13761" w:rsidRDefault="007B2F11" w:rsidP="00D13761">
      <w:pPr>
        <w:autoSpaceDE w:val="0"/>
        <w:autoSpaceDN w:val="0"/>
        <w:adjustRightInd w:val="0"/>
        <w:spacing w:after="0"/>
        <w:jc w:val="both"/>
        <w:rPr>
          <w:rFonts w:ascii="Times New Roman" w:hAnsi="Times New Roman"/>
          <w:sz w:val="24"/>
          <w:szCs w:val="24"/>
        </w:rPr>
      </w:pPr>
      <w:r w:rsidRPr="00D13761">
        <w:rPr>
          <w:rFonts w:ascii="Times New Roman" w:hAnsi="Times New Roman"/>
          <w:sz w:val="24"/>
          <w:szCs w:val="24"/>
        </w:rPr>
        <w:t>Precizăm următorii factori ce pot produce un impact potențial:</w:t>
      </w:r>
    </w:p>
    <w:p w:rsidR="007B2F11" w:rsidRPr="00D13761" w:rsidRDefault="007B2F11" w:rsidP="00D13761">
      <w:pPr>
        <w:pStyle w:val="ListParagraph"/>
        <w:numPr>
          <w:ilvl w:val="0"/>
          <w:numId w:val="39"/>
        </w:numPr>
        <w:jc w:val="both"/>
        <w:rPr>
          <w:rFonts w:ascii="Times New Roman" w:hAnsi="Times New Roman"/>
          <w:sz w:val="24"/>
          <w:szCs w:val="24"/>
        </w:rPr>
      </w:pPr>
      <w:r w:rsidRPr="00D13761">
        <w:rPr>
          <w:rFonts w:ascii="Times New Roman" w:hAnsi="Times New Roman"/>
          <w:sz w:val="24"/>
          <w:szCs w:val="24"/>
        </w:rPr>
        <w:t>poluare fonică în zona de lucru (impact direct, pe termen scurt, temporar, negativ);</w:t>
      </w:r>
    </w:p>
    <w:p w:rsidR="007B2F11" w:rsidRPr="00D13761" w:rsidRDefault="007B2F11" w:rsidP="00D13761">
      <w:pPr>
        <w:pStyle w:val="ListParagraph"/>
        <w:numPr>
          <w:ilvl w:val="0"/>
          <w:numId w:val="39"/>
        </w:numPr>
        <w:ind w:left="0" w:firstLine="360"/>
        <w:jc w:val="both"/>
        <w:rPr>
          <w:rFonts w:ascii="Times New Roman" w:hAnsi="Times New Roman"/>
          <w:sz w:val="24"/>
          <w:szCs w:val="24"/>
        </w:rPr>
      </w:pPr>
      <w:r w:rsidRPr="00D13761">
        <w:rPr>
          <w:rFonts w:ascii="Times New Roman" w:hAnsi="Times New Roman"/>
          <w:sz w:val="24"/>
          <w:szCs w:val="24"/>
        </w:rPr>
        <w:t>pierdere habitat prin ocupare temporară a unor suprafețe de teren (impact direct,pe termen mediu, temporar, negativ);</w:t>
      </w:r>
    </w:p>
    <w:p w:rsidR="007B2F11" w:rsidRPr="00D13761" w:rsidRDefault="007B2F11" w:rsidP="00D13761">
      <w:pPr>
        <w:pStyle w:val="ListParagraph"/>
        <w:numPr>
          <w:ilvl w:val="0"/>
          <w:numId w:val="39"/>
        </w:numPr>
        <w:ind w:left="0" w:firstLine="360"/>
        <w:jc w:val="both"/>
        <w:rPr>
          <w:rFonts w:ascii="Times New Roman" w:hAnsi="Times New Roman"/>
          <w:sz w:val="24"/>
          <w:szCs w:val="24"/>
        </w:rPr>
      </w:pPr>
      <w:r w:rsidRPr="00D13761">
        <w:rPr>
          <w:rFonts w:ascii="Times New Roman" w:eastAsia="Times New Roman" w:hAnsi="Times New Roman"/>
          <w:sz w:val="24"/>
          <w:szCs w:val="24"/>
        </w:rPr>
        <w:t xml:space="preserve">pregătirea suprafeţelor de teren pentru lucrările de construcţii şi montaj, care necesită îndepărtarea stratului vegetal (impact direct, pe termen scurt, temporar, negativ). </w:t>
      </w:r>
    </w:p>
    <w:p w:rsidR="007B2F11" w:rsidRPr="00D13761" w:rsidRDefault="007B2F11" w:rsidP="00D13761">
      <w:pPr>
        <w:pStyle w:val="ListParagraph"/>
        <w:spacing w:after="0"/>
        <w:ind w:left="0"/>
        <w:jc w:val="both"/>
        <w:rPr>
          <w:rFonts w:ascii="Times New Roman" w:hAnsi="Times New Roman"/>
          <w:sz w:val="24"/>
          <w:szCs w:val="24"/>
        </w:rPr>
      </w:pPr>
      <w:r w:rsidRPr="00D13761">
        <w:rPr>
          <w:rFonts w:ascii="Times New Roman" w:hAnsi="Times New Roman"/>
          <w:sz w:val="24"/>
          <w:szCs w:val="24"/>
        </w:rPr>
        <w:t>În condițiile respectării măsurilor prevăzute prin proiect nu se estimează apariția unui impact negativ semnificativ asupra florei și faunei.</w:t>
      </w:r>
    </w:p>
    <w:p w:rsidR="007B2F11" w:rsidRPr="00D13761" w:rsidRDefault="007B2F11" w:rsidP="00D13761">
      <w:pPr>
        <w:pStyle w:val="ListParagraph"/>
        <w:spacing w:after="0"/>
        <w:ind w:left="0"/>
        <w:jc w:val="both"/>
        <w:rPr>
          <w:rFonts w:ascii="Times New Roman" w:hAnsi="Times New Roman"/>
          <w:sz w:val="24"/>
          <w:szCs w:val="24"/>
        </w:rPr>
      </w:pPr>
      <w:r w:rsidRPr="00D13761">
        <w:rPr>
          <w:rFonts w:ascii="Times New Roman" w:hAnsi="Times New Roman"/>
          <w:b/>
          <w:sz w:val="24"/>
          <w:szCs w:val="24"/>
        </w:rPr>
        <w:t xml:space="preserve">Măsuri de reducere a impactului asupra faunei și florei: </w:t>
      </w:r>
    </w:p>
    <w:p w:rsidR="007B2F11" w:rsidRPr="00D13761" w:rsidRDefault="007B2F11" w:rsidP="00D13761">
      <w:pPr>
        <w:pStyle w:val="ListParagraph"/>
        <w:numPr>
          <w:ilvl w:val="0"/>
          <w:numId w:val="40"/>
        </w:numPr>
        <w:autoSpaceDE w:val="0"/>
        <w:autoSpaceDN w:val="0"/>
        <w:adjustRightInd w:val="0"/>
        <w:spacing w:after="0"/>
        <w:ind w:left="0" w:firstLine="360"/>
        <w:jc w:val="both"/>
        <w:rPr>
          <w:rFonts w:ascii="Times New Roman" w:hAnsi="Times New Roman"/>
          <w:sz w:val="24"/>
          <w:szCs w:val="24"/>
        </w:rPr>
      </w:pPr>
      <w:r w:rsidRPr="00D13761">
        <w:rPr>
          <w:rFonts w:ascii="Times New Roman" w:hAnsi="Times New Roman"/>
          <w:sz w:val="24"/>
          <w:szCs w:val="24"/>
        </w:rPr>
        <w:t>asigurarea limitelor impuse de lege în ceea ce privește emisiile de zgomot ale utilajelor și întreținerea corectă a utilajelor;</w:t>
      </w:r>
    </w:p>
    <w:p w:rsidR="007B2F11" w:rsidRPr="00D13761" w:rsidRDefault="007B2F11" w:rsidP="00D13761">
      <w:pPr>
        <w:pStyle w:val="ListParagraph"/>
        <w:numPr>
          <w:ilvl w:val="0"/>
          <w:numId w:val="40"/>
        </w:numPr>
        <w:autoSpaceDE w:val="0"/>
        <w:autoSpaceDN w:val="0"/>
        <w:adjustRightInd w:val="0"/>
        <w:spacing w:after="0"/>
        <w:ind w:left="0" w:firstLine="360"/>
        <w:jc w:val="both"/>
        <w:rPr>
          <w:rFonts w:ascii="Times New Roman" w:hAnsi="Times New Roman"/>
          <w:sz w:val="24"/>
          <w:szCs w:val="24"/>
        </w:rPr>
      </w:pPr>
      <w:r w:rsidRPr="00D13761">
        <w:rPr>
          <w:rFonts w:ascii="Times New Roman" w:hAnsi="Times New Roman"/>
          <w:sz w:val="24"/>
          <w:szCs w:val="24"/>
        </w:rPr>
        <w:t>respectarea Normelor Tehnice privind proiectarea și execuția conductelor de transport gaze naturale cu privire la pregătirea suprafeței de teren pentru lucrările de construcții și montaj.</w:t>
      </w:r>
    </w:p>
    <w:p w:rsidR="00921685" w:rsidRPr="00D13761" w:rsidRDefault="00921685" w:rsidP="00D13761">
      <w:pPr>
        <w:pStyle w:val="Heading2"/>
        <w:numPr>
          <w:ilvl w:val="0"/>
          <w:numId w:val="0"/>
        </w:numPr>
        <w:spacing w:line="276" w:lineRule="auto"/>
        <w:rPr>
          <w:rFonts w:ascii="Times New Roman" w:hAnsi="Times New Roman"/>
          <w:u w:val="single"/>
        </w:rPr>
      </w:pPr>
      <w:r w:rsidRPr="00D13761">
        <w:rPr>
          <w:rFonts w:ascii="Times New Roman" w:hAnsi="Times New Roman"/>
          <w:u w:val="single"/>
        </w:rPr>
        <w:t>Protecţia așezărilor umane şi a altor obiective de interes public</w:t>
      </w:r>
      <w:bookmarkEnd w:id="6"/>
    </w:p>
    <w:p w:rsidR="00921685" w:rsidRPr="00D13761" w:rsidRDefault="00921685" w:rsidP="00D13761">
      <w:pPr>
        <w:autoSpaceDE w:val="0"/>
        <w:autoSpaceDN w:val="0"/>
        <w:adjustRightInd w:val="0"/>
        <w:spacing w:after="0"/>
        <w:jc w:val="both"/>
        <w:rPr>
          <w:rFonts w:ascii="Times New Roman" w:hAnsi="Times New Roman"/>
          <w:b/>
          <w:sz w:val="24"/>
          <w:szCs w:val="24"/>
        </w:rPr>
      </w:pPr>
      <w:r w:rsidRPr="00D13761">
        <w:rPr>
          <w:rFonts w:ascii="Times New Roman" w:hAnsi="Times New Roman"/>
          <w:b/>
          <w:sz w:val="24"/>
          <w:szCs w:val="24"/>
        </w:rPr>
        <w:t>Identificarea obiectivelor de interes public, distanța față de așezările umane, respectiv monumente istorice și de arhitectură, alte zone asupra cărora există instituit un regim de restricție</w:t>
      </w:r>
    </w:p>
    <w:p w:rsidR="007B2F11" w:rsidRPr="00D13761" w:rsidRDefault="007B2F11" w:rsidP="00D13761">
      <w:pPr>
        <w:pStyle w:val="HTMLPreformatted"/>
        <w:widowControl w:val="0"/>
        <w:tabs>
          <w:tab w:val="clear" w:pos="916"/>
          <w:tab w:val="clear" w:pos="1832"/>
          <w:tab w:val="clear" w:pos="2748"/>
          <w:tab w:val="left" w:pos="0"/>
          <w:tab w:val="left" w:pos="720"/>
          <w:tab w:val="left" w:pos="9990"/>
        </w:tabs>
        <w:autoSpaceDE w:val="0"/>
        <w:autoSpaceDN w:val="0"/>
        <w:spacing w:line="276" w:lineRule="auto"/>
        <w:ind w:right="-10"/>
        <w:jc w:val="both"/>
        <w:rPr>
          <w:rFonts w:ascii="Times New Roman" w:hAnsi="Times New Roman" w:cs="Times New Roman"/>
          <w:sz w:val="24"/>
          <w:szCs w:val="24"/>
        </w:rPr>
      </w:pPr>
      <w:r w:rsidRPr="00D13761">
        <w:rPr>
          <w:rFonts w:ascii="Segoe UI" w:hAnsi="Segoe UI" w:cs="Segoe UI"/>
          <w:sz w:val="24"/>
          <w:szCs w:val="24"/>
        </w:rPr>
        <w:tab/>
      </w:r>
      <w:r w:rsidRPr="00D13761">
        <w:rPr>
          <w:rFonts w:ascii="Times New Roman" w:hAnsi="Times New Roman" w:cs="Times New Roman"/>
          <w:sz w:val="24"/>
          <w:szCs w:val="24"/>
        </w:rPr>
        <w:t>În perioada de construcție, lucrările executate în fronturile de lucru pot determina un disconfort populației (zgomot, praf, noxe de la funcționarea echipamentelor/utilajelor folosite)</w:t>
      </w:r>
    </w:p>
    <w:p w:rsidR="007B2F11" w:rsidRPr="00D13761" w:rsidRDefault="007B2F11" w:rsidP="00D13761">
      <w:pPr>
        <w:pStyle w:val="HTMLPreformatted"/>
        <w:widowControl w:val="0"/>
        <w:tabs>
          <w:tab w:val="clear" w:pos="916"/>
          <w:tab w:val="clear" w:pos="1832"/>
          <w:tab w:val="left" w:pos="0"/>
          <w:tab w:val="left" w:pos="9990"/>
        </w:tabs>
        <w:autoSpaceDE w:val="0"/>
        <w:autoSpaceDN w:val="0"/>
        <w:spacing w:line="276" w:lineRule="auto"/>
        <w:ind w:right="-10"/>
        <w:jc w:val="both"/>
        <w:rPr>
          <w:rFonts w:ascii="Times New Roman" w:hAnsi="Times New Roman" w:cs="Times New Roman"/>
          <w:sz w:val="24"/>
          <w:szCs w:val="24"/>
        </w:rPr>
      </w:pPr>
      <w:r w:rsidRPr="00D13761">
        <w:rPr>
          <w:rFonts w:ascii="Times New Roman" w:hAnsi="Times New Roman" w:cs="Times New Roman"/>
          <w:sz w:val="24"/>
          <w:szCs w:val="24"/>
        </w:rPr>
        <w:t>Principalele surse de impact asupra așezărilor umane sunt:</w:t>
      </w:r>
    </w:p>
    <w:p w:rsidR="007B2F11" w:rsidRPr="00D13761" w:rsidRDefault="007B2F11" w:rsidP="00D13761">
      <w:pPr>
        <w:pStyle w:val="HTMLPreformatted"/>
        <w:widowControl w:val="0"/>
        <w:numPr>
          <w:ilvl w:val="0"/>
          <w:numId w:val="42"/>
        </w:numPr>
        <w:tabs>
          <w:tab w:val="clear" w:pos="916"/>
          <w:tab w:val="clear" w:pos="1832"/>
          <w:tab w:val="left" w:pos="978"/>
          <w:tab w:val="left" w:pos="979"/>
          <w:tab w:val="left" w:pos="9990"/>
        </w:tabs>
        <w:autoSpaceDE w:val="0"/>
        <w:autoSpaceDN w:val="0"/>
        <w:spacing w:line="276" w:lineRule="auto"/>
        <w:ind w:left="0" w:right="-10" w:firstLine="360"/>
        <w:jc w:val="both"/>
        <w:rPr>
          <w:rFonts w:ascii="Times New Roman" w:hAnsi="Times New Roman" w:cs="Times New Roman"/>
          <w:sz w:val="24"/>
          <w:szCs w:val="24"/>
        </w:rPr>
      </w:pPr>
      <w:r w:rsidRPr="00D13761">
        <w:rPr>
          <w:rFonts w:ascii="Times New Roman" w:hAnsi="Times New Roman" w:cs="Times New Roman"/>
          <w:sz w:val="24"/>
          <w:szCs w:val="24"/>
        </w:rPr>
        <w:t>generarea de emisii în timpul execuției lucrărilor și a circulației utilajelor și vehiculelor (impact direct, pe termen scurt, temporar, negativ);</w:t>
      </w:r>
    </w:p>
    <w:p w:rsidR="007B2F11" w:rsidRPr="00D13761" w:rsidRDefault="007B2F11" w:rsidP="00D13761">
      <w:pPr>
        <w:pStyle w:val="HTMLPreformatted"/>
        <w:widowControl w:val="0"/>
        <w:numPr>
          <w:ilvl w:val="0"/>
          <w:numId w:val="42"/>
        </w:numPr>
        <w:tabs>
          <w:tab w:val="clear" w:pos="916"/>
          <w:tab w:val="clear" w:pos="1832"/>
          <w:tab w:val="left" w:pos="978"/>
          <w:tab w:val="left" w:pos="979"/>
          <w:tab w:val="left" w:pos="9990"/>
        </w:tabs>
        <w:autoSpaceDE w:val="0"/>
        <w:autoSpaceDN w:val="0"/>
        <w:spacing w:line="276" w:lineRule="auto"/>
        <w:ind w:left="0" w:right="-10" w:firstLine="360"/>
        <w:jc w:val="both"/>
        <w:rPr>
          <w:rFonts w:ascii="Times New Roman" w:hAnsi="Times New Roman" w:cs="Times New Roman"/>
          <w:sz w:val="24"/>
          <w:szCs w:val="24"/>
        </w:rPr>
      </w:pPr>
      <w:r w:rsidRPr="00D13761">
        <w:rPr>
          <w:rFonts w:ascii="Times New Roman" w:hAnsi="Times New Roman" w:cs="Times New Roman"/>
          <w:sz w:val="24"/>
          <w:szCs w:val="24"/>
        </w:rPr>
        <w:t>zgomot și vibrații generat de vehicule și utilaje (impact direct, pe termen scurt, temporar, negativ);</w:t>
      </w:r>
    </w:p>
    <w:p w:rsidR="007B2F11" w:rsidRPr="00D13761" w:rsidRDefault="007B2F11" w:rsidP="00D13761">
      <w:pPr>
        <w:pStyle w:val="HTMLPreformatted"/>
        <w:widowControl w:val="0"/>
        <w:numPr>
          <w:ilvl w:val="0"/>
          <w:numId w:val="42"/>
        </w:numPr>
        <w:tabs>
          <w:tab w:val="clear" w:pos="916"/>
          <w:tab w:val="clear" w:pos="1832"/>
          <w:tab w:val="left" w:pos="978"/>
          <w:tab w:val="left" w:pos="979"/>
          <w:tab w:val="left" w:pos="9990"/>
        </w:tabs>
        <w:autoSpaceDE w:val="0"/>
        <w:autoSpaceDN w:val="0"/>
        <w:spacing w:line="276" w:lineRule="auto"/>
        <w:ind w:left="0" w:right="-10" w:firstLine="360"/>
        <w:jc w:val="both"/>
        <w:rPr>
          <w:rFonts w:ascii="Times New Roman" w:hAnsi="Times New Roman" w:cs="Times New Roman"/>
          <w:sz w:val="24"/>
          <w:szCs w:val="24"/>
        </w:rPr>
      </w:pPr>
      <w:r w:rsidRPr="00D13761">
        <w:rPr>
          <w:rFonts w:ascii="Times New Roman" w:hAnsi="Times New Roman" w:cs="Times New Roman"/>
          <w:sz w:val="24"/>
          <w:szCs w:val="24"/>
        </w:rPr>
        <w:lastRenderedPageBreak/>
        <w:t>depozitarea necontrolată a deșeurilor și materialelor (impact direct, pe termen scurt, temporar, negativ).</w:t>
      </w:r>
    </w:p>
    <w:p w:rsidR="007B2F11" w:rsidRPr="00D13761" w:rsidRDefault="007B2F11" w:rsidP="00D13761">
      <w:pPr>
        <w:spacing w:after="0"/>
        <w:jc w:val="both"/>
        <w:rPr>
          <w:rFonts w:ascii="Times New Roman" w:hAnsi="Times New Roman"/>
          <w:sz w:val="24"/>
          <w:szCs w:val="24"/>
        </w:rPr>
      </w:pPr>
      <w:r w:rsidRPr="00D13761">
        <w:rPr>
          <w:rFonts w:ascii="Times New Roman" w:hAnsi="Times New Roman"/>
          <w:sz w:val="24"/>
          <w:szCs w:val="24"/>
        </w:rPr>
        <w:t xml:space="preserve">Impactul asupra populaţiei din zonele adiacente lucrărilor, poate fi apreciat ca nesemnificativ, în condițiile respectării măsurilor prevăzute prin proiect pentru protecția factorilor de mediu. </w:t>
      </w:r>
    </w:p>
    <w:p w:rsidR="007B2F11" w:rsidRPr="00D13761" w:rsidRDefault="007B2F11" w:rsidP="00D13761">
      <w:pPr>
        <w:autoSpaceDE w:val="0"/>
        <w:autoSpaceDN w:val="0"/>
        <w:adjustRightInd w:val="0"/>
        <w:spacing w:after="0"/>
        <w:contextualSpacing/>
        <w:jc w:val="both"/>
        <w:rPr>
          <w:rFonts w:ascii="Times New Roman" w:hAnsi="Times New Roman"/>
          <w:sz w:val="24"/>
          <w:szCs w:val="24"/>
        </w:rPr>
      </w:pPr>
      <w:r w:rsidRPr="00D13761">
        <w:rPr>
          <w:rFonts w:ascii="Times New Roman" w:hAnsi="Times New Roman"/>
          <w:sz w:val="24"/>
          <w:szCs w:val="24"/>
        </w:rPr>
        <w:t>În perioada de funcționare, în condițiile respectării măsurilor prevăzute pentru exploatarea în siguranță a conductei de transport gaze naturale, nu va exista o influență directă asupra populației și sănătății umane.</w:t>
      </w:r>
    </w:p>
    <w:p w:rsidR="002E7A19" w:rsidRPr="00D13761" w:rsidRDefault="002E7A19" w:rsidP="00D13761">
      <w:pPr>
        <w:spacing w:after="0"/>
        <w:contextualSpacing/>
        <w:jc w:val="both"/>
        <w:rPr>
          <w:rFonts w:ascii="Times New Roman" w:hAnsi="Times New Roman"/>
          <w:color w:val="000000"/>
          <w:sz w:val="24"/>
          <w:szCs w:val="24"/>
        </w:rPr>
      </w:pPr>
      <w:r w:rsidRPr="00D13761">
        <w:rPr>
          <w:rFonts w:ascii="Times New Roman" w:hAnsi="Times New Roman"/>
          <w:sz w:val="24"/>
          <w:szCs w:val="24"/>
        </w:rPr>
        <w:t>,,</w:t>
      </w:r>
      <w:r w:rsidRPr="00D13761">
        <w:rPr>
          <w:rFonts w:ascii="Times New Roman" w:hAnsi="Times New Roman"/>
          <w:b/>
          <w:sz w:val="24"/>
          <w:szCs w:val="24"/>
        </w:rPr>
        <w:t xml:space="preserve">Condițiile de realizare a proiectuluiˮ, </w:t>
      </w:r>
      <w:r w:rsidRPr="00D13761">
        <w:rPr>
          <w:rFonts w:ascii="Times New Roman" w:hAnsi="Times New Roman"/>
          <w:sz w:val="24"/>
          <w:szCs w:val="24"/>
        </w:rPr>
        <w:t>impuse prin prezentul act administrativ;</w:t>
      </w:r>
      <w:r w:rsidRPr="00D13761">
        <w:rPr>
          <w:rFonts w:ascii="Times New Roman" w:hAnsi="Times New Roman"/>
          <w:color w:val="000000"/>
          <w:sz w:val="24"/>
          <w:szCs w:val="24"/>
        </w:rPr>
        <w:t xml:space="preserve"> </w:t>
      </w:r>
    </w:p>
    <w:p w:rsidR="002E7A19" w:rsidRPr="00D13761" w:rsidRDefault="002E7A19" w:rsidP="00D13761">
      <w:pPr>
        <w:tabs>
          <w:tab w:val="left" w:pos="0"/>
          <w:tab w:val="left" w:pos="284"/>
        </w:tabs>
        <w:autoSpaceDE w:val="0"/>
        <w:autoSpaceDN w:val="0"/>
        <w:adjustRightInd w:val="0"/>
        <w:spacing w:after="0"/>
        <w:contextualSpacing/>
        <w:jc w:val="both"/>
        <w:rPr>
          <w:rFonts w:ascii="Times New Roman" w:hAnsi="Times New Roman"/>
          <w:color w:val="000000"/>
          <w:sz w:val="24"/>
          <w:szCs w:val="24"/>
        </w:rPr>
      </w:pPr>
      <w:r w:rsidRPr="00D13761">
        <w:rPr>
          <w:rFonts w:ascii="Times New Roman" w:hAnsi="Times New Roman"/>
          <w:sz w:val="24"/>
          <w:szCs w:val="24"/>
          <w:lang w:eastAsia="en-GB"/>
        </w:rPr>
        <w:t xml:space="preserve"> </w:t>
      </w:r>
      <w:r w:rsidRPr="00D13761">
        <w:rPr>
          <w:rFonts w:ascii="Times New Roman" w:hAnsi="Times New Roman"/>
          <w:b/>
          <w:sz w:val="24"/>
          <w:szCs w:val="24"/>
          <w:lang w:eastAsia="en-GB"/>
        </w:rPr>
        <w:t xml:space="preserve">f) riscurile de accidente majore şi/sau dezastre relevante pentru proiectul în cauză, inclusiv cele cauzate de schimbările climatice, conform informaţiilor ştiinţifice: </w:t>
      </w:r>
      <w:r w:rsidRPr="00D13761">
        <w:rPr>
          <w:rFonts w:ascii="Times New Roman" w:hAnsi="Times New Roman"/>
          <w:sz w:val="24"/>
          <w:szCs w:val="24"/>
          <w:lang w:eastAsia="en-GB"/>
        </w:rPr>
        <w:t>nu sunt identificate.</w:t>
      </w:r>
      <w:r w:rsidRPr="00D13761">
        <w:rPr>
          <w:rFonts w:ascii="Times New Roman" w:hAnsi="Times New Roman"/>
          <w:color w:val="000000"/>
          <w:sz w:val="24"/>
          <w:szCs w:val="24"/>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2E7A19" w:rsidRPr="00D13761" w:rsidRDefault="002E7A19"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b/>
          <w:sz w:val="24"/>
          <w:szCs w:val="24"/>
          <w:lang w:eastAsia="en-GB"/>
        </w:rPr>
        <w:t>g) riscurile pentru sănătatea umană - de exemplu, din cauza contaminării apei sau a poluării atmosferice</w:t>
      </w:r>
      <w:r w:rsidRPr="00D13761">
        <w:rPr>
          <w:rFonts w:ascii="Times New Roman" w:hAnsi="Times New Roman"/>
          <w:sz w:val="24"/>
          <w:szCs w:val="24"/>
          <w:lang w:eastAsia="en-GB"/>
        </w:rPr>
        <w:t>: nu sunt identificate astfel de riscuri în condițiile respectării prevederilor legislației în vigoare și a condițiilor impuse prin avizele obținute;</w:t>
      </w:r>
    </w:p>
    <w:p w:rsidR="002E7A19" w:rsidRPr="00D13761" w:rsidRDefault="002E7A19" w:rsidP="00D13761">
      <w:pPr>
        <w:autoSpaceDE w:val="0"/>
        <w:autoSpaceDN w:val="0"/>
        <w:adjustRightInd w:val="0"/>
        <w:spacing w:after="0"/>
        <w:contextualSpacing/>
        <w:rPr>
          <w:rFonts w:ascii="Times New Roman" w:hAnsi="Times New Roman"/>
          <w:b/>
          <w:sz w:val="24"/>
          <w:szCs w:val="24"/>
          <w:lang w:eastAsia="en-GB"/>
        </w:rPr>
      </w:pPr>
      <w:r w:rsidRPr="00D13761">
        <w:rPr>
          <w:rFonts w:ascii="Times New Roman" w:hAnsi="Times New Roman"/>
          <w:b/>
          <w:sz w:val="24"/>
          <w:szCs w:val="24"/>
          <w:lang w:eastAsia="en-GB"/>
        </w:rPr>
        <w:t>2. Amplasarea proiectului</w:t>
      </w:r>
    </w:p>
    <w:p w:rsidR="002E7A19" w:rsidRPr="00D13761" w:rsidRDefault="002E7A19" w:rsidP="00D13761">
      <w:pPr>
        <w:autoSpaceDE w:val="0"/>
        <w:autoSpaceDN w:val="0"/>
        <w:adjustRightInd w:val="0"/>
        <w:spacing w:after="0"/>
        <w:contextualSpacing/>
        <w:jc w:val="both"/>
        <w:rPr>
          <w:rFonts w:ascii="Times New Roman" w:hAnsi="Times New Roman"/>
          <w:color w:val="000000"/>
          <w:sz w:val="24"/>
          <w:szCs w:val="24"/>
        </w:rPr>
      </w:pPr>
      <w:r w:rsidRPr="00D13761">
        <w:rPr>
          <w:rFonts w:ascii="Times New Roman" w:hAnsi="Times New Roman"/>
          <w:b/>
          <w:sz w:val="24"/>
          <w:szCs w:val="24"/>
          <w:lang w:eastAsia="en-GB"/>
        </w:rPr>
        <w:t>a) utilizarea actuală şi aprobată a terenurilor:</w:t>
      </w:r>
      <w:r w:rsidRPr="00D13761">
        <w:rPr>
          <w:rFonts w:ascii="Times New Roman" w:hAnsi="Times New Roman"/>
          <w:color w:val="000000"/>
          <w:sz w:val="24"/>
          <w:szCs w:val="24"/>
        </w:rPr>
        <w:t xml:space="preserve"> terenul studiat este situat </w:t>
      </w:r>
      <w:r w:rsidR="0048480B" w:rsidRPr="00D13761">
        <w:rPr>
          <w:rFonts w:ascii="Times New Roman" w:eastAsiaTheme="minorHAnsi" w:hAnsi="Times New Roman"/>
          <w:sz w:val="24"/>
          <w:szCs w:val="24"/>
        </w:rPr>
        <w:t>în</w:t>
      </w:r>
      <w:r w:rsidR="003004B5" w:rsidRPr="00D13761">
        <w:rPr>
          <w:rFonts w:ascii="Times New Roman" w:eastAsiaTheme="minorHAnsi" w:hAnsi="Times New Roman"/>
          <w:sz w:val="24"/>
          <w:szCs w:val="24"/>
        </w:rPr>
        <w:t xml:space="preserve"> </w:t>
      </w:r>
      <w:r w:rsidR="00826113" w:rsidRPr="00D13761">
        <w:rPr>
          <w:rFonts w:ascii="Segoe UI" w:hAnsi="Segoe UI" w:cs="Segoe UI"/>
          <w:sz w:val="24"/>
          <w:szCs w:val="24"/>
        </w:rPr>
        <w:t xml:space="preserve">terenul </w:t>
      </w:r>
      <w:r w:rsidR="00826113" w:rsidRPr="00D13761">
        <w:rPr>
          <w:rFonts w:ascii="Times New Roman" w:hAnsi="Times New Roman"/>
          <w:sz w:val="24"/>
          <w:szCs w:val="24"/>
        </w:rPr>
        <w:t>intravilanul comunei comunei Pîngărați și are categoria de folosință domeniu public și privat</w:t>
      </w:r>
      <w:r w:rsidRPr="00D13761">
        <w:rPr>
          <w:rFonts w:ascii="Times New Roman" w:hAnsi="Times New Roman"/>
          <w:sz w:val="24"/>
          <w:szCs w:val="24"/>
          <w:lang w:eastAsia="en-GB"/>
        </w:rPr>
        <w:t>.</w:t>
      </w:r>
    </w:p>
    <w:p w:rsidR="002E7A19" w:rsidRPr="00D13761" w:rsidRDefault="002E7A19" w:rsidP="00D13761">
      <w:pPr>
        <w:autoSpaceDE w:val="0"/>
        <w:autoSpaceDN w:val="0"/>
        <w:adjustRightInd w:val="0"/>
        <w:spacing w:after="0"/>
        <w:contextualSpacing/>
        <w:jc w:val="both"/>
        <w:rPr>
          <w:rFonts w:ascii="Times New Roman" w:hAnsi="Times New Roman"/>
          <w:color w:val="000000"/>
          <w:sz w:val="24"/>
          <w:szCs w:val="24"/>
        </w:rPr>
      </w:pPr>
      <w:r w:rsidRPr="00D13761">
        <w:rPr>
          <w:rFonts w:ascii="Times New Roman" w:hAnsi="Times New Roman"/>
          <w:b/>
          <w:sz w:val="24"/>
          <w:szCs w:val="24"/>
          <w:lang w:eastAsia="en-GB"/>
        </w:rPr>
        <w:t xml:space="preserve">b) bogăţia, disponibilitatea, calitatea şi capacitatea de regenerare relative ale resurselor naturale, inclusiv solul, terenurile, apa şi biodiversitatea, din zonă şi din subteranul acesteia: </w:t>
      </w:r>
      <w:r w:rsidRPr="00D13761">
        <w:rPr>
          <w:rFonts w:ascii="Times New Roman" w:hAnsi="Times New Roman"/>
          <w:color w:val="000000"/>
          <w:sz w:val="24"/>
          <w:szCs w:val="24"/>
        </w:rPr>
        <w:t>nu se aplică proiectului</w:t>
      </w:r>
      <w:r w:rsidRPr="00D13761">
        <w:rPr>
          <w:rFonts w:ascii="Times New Roman" w:hAnsi="Times New Roman"/>
          <w:sz w:val="24"/>
          <w:szCs w:val="24"/>
        </w:rPr>
        <w:t xml:space="preserve">; </w:t>
      </w:r>
    </w:p>
    <w:p w:rsidR="002E7A19" w:rsidRPr="00D13761" w:rsidRDefault="002E7A19" w:rsidP="00D13761">
      <w:pPr>
        <w:autoSpaceDE w:val="0"/>
        <w:autoSpaceDN w:val="0"/>
        <w:adjustRightInd w:val="0"/>
        <w:spacing w:after="0"/>
        <w:contextualSpacing/>
        <w:jc w:val="both"/>
        <w:rPr>
          <w:rFonts w:ascii="Times New Roman" w:hAnsi="Times New Roman"/>
          <w:b/>
          <w:sz w:val="24"/>
          <w:szCs w:val="24"/>
          <w:lang w:eastAsia="en-GB"/>
        </w:rPr>
      </w:pPr>
      <w:r w:rsidRPr="00D13761">
        <w:rPr>
          <w:rFonts w:ascii="Times New Roman" w:hAnsi="Times New Roman"/>
          <w:b/>
          <w:sz w:val="24"/>
          <w:szCs w:val="24"/>
          <w:lang w:eastAsia="en-GB"/>
        </w:rPr>
        <w:t>c) capacitatea de absorbţie a mediului natural, acordându-se o atenţie specială următoarelor zone:</w:t>
      </w:r>
    </w:p>
    <w:p w:rsidR="002E7A19" w:rsidRPr="00D13761" w:rsidRDefault="002E7A19" w:rsidP="00D13761">
      <w:pPr>
        <w:autoSpaceDE w:val="0"/>
        <w:autoSpaceDN w:val="0"/>
        <w:adjustRightInd w:val="0"/>
        <w:spacing w:after="0"/>
        <w:contextualSpacing/>
        <w:jc w:val="both"/>
        <w:rPr>
          <w:rFonts w:ascii="Times New Roman" w:hAnsi="Times New Roman"/>
          <w:color w:val="000000"/>
          <w:sz w:val="24"/>
          <w:szCs w:val="24"/>
        </w:rPr>
      </w:pPr>
      <w:r w:rsidRPr="00D13761">
        <w:rPr>
          <w:rFonts w:ascii="Times New Roman" w:hAnsi="Times New Roman"/>
          <w:sz w:val="24"/>
          <w:szCs w:val="24"/>
          <w:lang w:eastAsia="en-GB"/>
        </w:rPr>
        <w:t xml:space="preserve">    1. zone umede, zone riverane, guri ale râurilor:</w:t>
      </w:r>
      <w:r w:rsidR="00EC4614" w:rsidRPr="00D13761">
        <w:rPr>
          <w:rFonts w:ascii="Times New Roman" w:hAnsi="Times New Roman"/>
          <w:sz w:val="24"/>
          <w:szCs w:val="24"/>
          <w:lang w:eastAsia="en-GB"/>
        </w:rPr>
        <w:t xml:space="preserve">râu </w:t>
      </w:r>
      <w:r w:rsidR="003004B5" w:rsidRPr="00D13761">
        <w:rPr>
          <w:rFonts w:ascii="Times New Roman" w:hAnsi="Times New Roman"/>
          <w:sz w:val="24"/>
          <w:szCs w:val="24"/>
          <w:lang w:eastAsia="en-GB"/>
        </w:rPr>
        <w:t>Bistrița</w:t>
      </w:r>
      <w:r w:rsidRPr="00D13761">
        <w:rPr>
          <w:rFonts w:ascii="Times New Roman" w:hAnsi="Times New Roman"/>
          <w:color w:val="000000"/>
          <w:sz w:val="24"/>
          <w:szCs w:val="24"/>
        </w:rPr>
        <w:t>;</w:t>
      </w:r>
    </w:p>
    <w:p w:rsidR="002E7A19" w:rsidRPr="00D13761" w:rsidRDefault="002E7A19" w:rsidP="00D13761">
      <w:pPr>
        <w:autoSpaceDE w:val="0"/>
        <w:autoSpaceDN w:val="0"/>
        <w:adjustRightInd w:val="0"/>
        <w:spacing w:after="0"/>
        <w:contextualSpacing/>
        <w:jc w:val="both"/>
        <w:rPr>
          <w:rFonts w:ascii="Times New Roman" w:hAnsi="Times New Roman"/>
          <w:color w:val="000000"/>
          <w:sz w:val="24"/>
          <w:szCs w:val="24"/>
        </w:rPr>
      </w:pPr>
      <w:r w:rsidRPr="00D13761">
        <w:rPr>
          <w:rFonts w:ascii="Times New Roman" w:hAnsi="Times New Roman"/>
          <w:sz w:val="24"/>
          <w:szCs w:val="24"/>
          <w:lang w:eastAsia="en-GB"/>
        </w:rPr>
        <w:t xml:space="preserve">    2. zone costiere şi mediul marin:</w:t>
      </w:r>
      <w:r w:rsidRPr="00D13761">
        <w:rPr>
          <w:rFonts w:ascii="Times New Roman" w:hAnsi="Times New Roman"/>
          <w:color w:val="000000"/>
          <w:sz w:val="24"/>
          <w:szCs w:val="24"/>
        </w:rPr>
        <w:t xml:space="preserve"> nu se aplică proiectului;</w:t>
      </w:r>
    </w:p>
    <w:p w:rsidR="002E7A19" w:rsidRPr="00D13761" w:rsidRDefault="002E7A19" w:rsidP="00D13761">
      <w:pPr>
        <w:tabs>
          <w:tab w:val="left" w:pos="900"/>
        </w:tabs>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3. zonele montane şi forestiere: nu se aplică proiectului;</w:t>
      </w:r>
    </w:p>
    <w:p w:rsidR="002E7A19" w:rsidRPr="00D13761" w:rsidRDefault="00236DA4"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w:t>
      </w:r>
      <w:r w:rsidR="002E7A19" w:rsidRPr="00D13761">
        <w:rPr>
          <w:rFonts w:ascii="Times New Roman" w:hAnsi="Times New Roman"/>
          <w:sz w:val="24"/>
          <w:szCs w:val="24"/>
          <w:lang w:eastAsia="en-GB"/>
        </w:rPr>
        <w:t xml:space="preserve">4. arii naturale protejate de interes naţional, comunitar, internaţional: </w:t>
      </w:r>
      <w:r w:rsidR="002E7A19" w:rsidRPr="00D13761">
        <w:rPr>
          <w:rFonts w:ascii="Times New Roman" w:hAnsi="Times New Roman"/>
          <w:color w:val="000000"/>
          <w:sz w:val="24"/>
          <w:szCs w:val="24"/>
        </w:rPr>
        <w:t>nu se aplică proiectului</w:t>
      </w:r>
      <w:r w:rsidR="002E7A19" w:rsidRPr="00D13761">
        <w:rPr>
          <w:rFonts w:ascii="Times New Roman" w:hAnsi="Times New Roman"/>
          <w:sz w:val="24"/>
          <w:szCs w:val="24"/>
          <w:lang w:eastAsia="en-GB"/>
        </w:rPr>
        <w:t>;</w:t>
      </w:r>
    </w:p>
    <w:p w:rsidR="002E7A19" w:rsidRPr="00D13761" w:rsidRDefault="00236DA4" w:rsidP="00D13761">
      <w:pPr>
        <w:spacing w:after="0"/>
        <w:contextualSpacing/>
        <w:jc w:val="both"/>
        <w:rPr>
          <w:rFonts w:ascii="Times New Roman" w:hAnsi="Times New Roman"/>
          <w:sz w:val="24"/>
          <w:szCs w:val="24"/>
          <w:lang w:val="ro-RO"/>
        </w:rPr>
      </w:pPr>
      <w:r w:rsidRPr="00D13761">
        <w:rPr>
          <w:rFonts w:ascii="Times New Roman" w:hAnsi="Times New Roman"/>
          <w:sz w:val="24"/>
          <w:szCs w:val="24"/>
          <w:lang w:eastAsia="en-GB"/>
        </w:rPr>
        <w:t xml:space="preserve">    </w:t>
      </w:r>
      <w:r w:rsidR="002E7A19" w:rsidRPr="00D13761">
        <w:rPr>
          <w:rFonts w:ascii="Times New Roman" w:hAnsi="Times New Roman"/>
          <w:sz w:val="24"/>
          <w:szCs w:val="24"/>
          <w:lang w:eastAsia="en-GB"/>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ED3D65" w:rsidRPr="00D13761">
        <w:rPr>
          <w:rFonts w:ascii="Times New Roman" w:hAnsi="Times New Roman"/>
          <w:sz w:val="24"/>
          <w:szCs w:val="24"/>
          <w:lang w:eastAsia="en-GB"/>
        </w:rPr>
        <w:t>nu este cazul</w:t>
      </w:r>
      <w:r w:rsidR="002E7A19" w:rsidRPr="00D13761">
        <w:rPr>
          <w:rFonts w:ascii="Times New Roman" w:hAnsi="Times New Roman"/>
          <w:sz w:val="24"/>
          <w:szCs w:val="24"/>
          <w:lang w:eastAsia="en-GB"/>
        </w:rPr>
        <w:t>;</w:t>
      </w:r>
    </w:p>
    <w:p w:rsidR="002E7A19" w:rsidRPr="00D13761" w:rsidRDefault="002E7A19" w:rsidP="00D13761">
      <w:pPr>
        <w:tabs>
          <w:tab w:val="left" w:pos="810"/>
          <w:tab w:val="left" w:pos="900"/>
        </w:tabs>
        <w:autoSpaceDE w:val="0"/>
        <w:autoSpaceDN w:val="0"/>
        <w:adjustRightInd w:val="0"/>
        <w:spacing w:after="0"/>
        <w:ind w:firstLine="27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2E7A19" w:rsidRPr="00D13761" w:rsidRDefault="002E7A19" w:rsidP="00D13761">
      <w:pPr>
        <w:tabs>
          <w:tab w:val="left" w:pos="810"/>
          <w:tab w:val="left" w:pos="900"/>
        </w:tabs>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lastRenderedPageBreak/>
        <w:t xml:space="preserve">     7. zonele cu o densitate mare a populaţiei: nu este cazul;</w:t>
      </w:r>
    </w:p>
    <w:p w:rsidR="002E7A19" w:rsidRPr="00D13761" w:rsidRDefault="002E7A19"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8. peisaje şi situri importante din punct de vedere istoric, cultural sau arheologic: nu se aplică proiectului;</w:t>
      </w:r>
    </w:p>
    <w:p w:rsidR="002E7A19" w:rsidRPr="00D13761" w:rsidRDefault="002E7A19" w:rsidP="00D13761">
      <w:pPr>
        <w:autoSpaceDE w:val="0"/>
        <w:autoSpaceDN w:val="0"/>
        <w:adjustRightInd w:val="0"/>
        <w:spacing w:after="0"/>
        <w:contextualSpacing/>
        <w:rPr>
          <w:rFonts w:ascii="Times New Roman" w:hAnsi="Times New Roman"/>
          <w:b/>
          <w:sz w:val="24"/>
          <w:szCs w:val="24"/>
          <w:lang w:eastAsia="en-GB"/>
        </w:rPr>
      </w:pPr>
      <w:r w:rsidRPr="00D13761">
        <w:rPr>
          <w:rFonts w:ascii="Times New Roman" w:hAnsi="Times New Roman"/>
          <w:b/>
          <w:sz w:val="24"/>
          <w:szCs w:val="24"/>
          <w:lang w:eastAsia="en-GB"/>
        </w:rPr>
        <w:t>3. Tipurile şi caracteristicile impactului potenţial</w:t>
      </w:r>
    </w:p>
    <w:p w:rsidR="002E7A19" w:rsidRPr="00D13761" w:rsidRDefault="002E7A19" w:rsidP="00D13761">
      <w:pPr>
        <w:shd w:val="clear" w:color="auto" w:fill="FFFFFF"/>
        <w:spacing w:after="0"/>
        <w:jc w:val="both"/>
        <w:rPr>
          <w:rFonts w:ascii="Times New Roman" w:hAnsi="Times New Roman"/>
          <w:color w:val="000000"/>
          <w:sz w:val="24"/>
          <w:szCs w:val="24"/>
        </w:rPr>
      </w:pPr>
      <w:r w:rsidRPr="00D13761">
        <w:rPr>
          <w:rFonts w:ascii="Times New Roman" w:hAnsi="Times New Roman"/>
          <w:b/>
          <w:sz w:val="24"/>
          <w:szCs w:val="24"/>
          <w:lang w:eastAsia="en-GB"/>
        </w:rPr>
        <w:t>a) importanţa şi extinderea spaţială a impactului - de exemplu, zona geografică şi dimensiunea populaţiei care poate fi afectată:</w:t>
      </w:r>
      <w:r w:rsidRPr="00D13761">
        <w:rPr>
          <w:rFonts w:ascii="Times New Roman" w:hAnsi="Times New Roman"/>
          <w:color w:val="000000"/>
          <w:sz w:val="24"/>
          <w:szCs w:val="24"/>
        </w:rPr>
        <w:t xml:space="preserve"> </w:t>
      </w:r>
    </w:p>
    <w:p w:rsidR="002E7A19" w:rsidRPr="00D13761" w:rsidRDefault="002E7A19" w:rsidP="00D13761">
      <w:pPr>
        <w:shd w:val="clear" w:color="auto" w:fill="FFFFFF"/>
        <w:spacing w:after="0"/>
        <w:ind w:firstLine="708"/>
        <w:jc w:val="both"/>
        <w:rPr>
          <w:rFonts w:ascii="Times New Roman" w:hAnsi="Times New Roman"/>
          <w:sz w:val="24"/>
          <w:szCs w:val="24"/>
        </w:rPr>
      </w:pPr>
      <w:r w:rsidRPr="00D13761">
        <w:rPr>
          <w:rFonts w:ascii="Times New Roman" w:hAnsi="Times New Roman"/>
          <w:sz w:val="24"/>
          <w:szCs w:val="24"/>
        </w:rPr>
        <w:t>Soluţia recomandată prin proiect nu introduce efecte negative suplimentare asupra solului, drenajului, mic</w:t>
      </w:r>
      <w:r w:rsidR="003004B5" w:rsidRPr="00D13761">
        <w:rPr>
          <w:rFonts w:ascii="Times New Roman" w:hAnsi="Times New Roman"/>
          <w:sz w:val="24"/>
          <w:szCs w:val="24"/>
        </w:rPr>
        <w:t>roclimatului apelor de suprafaţă</w:t>
      </w:r>
      <w:r w:rsidRPr="00D13761">
        <w:rPr>
          <w:rFonts w:ascii="Times New Roman" w:hAnsi="Times New Roman"/>
          <w:sz w:val="24"/>
          <w:szCs w:val="24"/>
        </w:rPr>
        <w:t xml:space="preserve">, vegetaţiei, faunei, aerului sau peisajului. Implementarea proiectului nu produce efecte negative asupra </w:t>
      </w:r>
      <w:r w:rsidRPr="00D13761">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D13761">
        <w:rPr>
          <w:rFonts w:ascii="Times New Roman" w:hAnsi="Times New Roman"/>
          <w:sz w:val="24"/>
          <w:szCs w:val="24"/>
        </w:rPr>
        <w:t>si nu existã riscul ca în perioada de execuţie a modificarilor să apară efecte negative dacă sunt respectate „Condițiile de realizare a proiectu</w:t>
      </w:r>
      <w:r w:rsidR="00EC4614" w:rsidRPr="00D13761">
        <w:rPr>
          <w:rFonts w:ascii="Times New Roman" w:hAnsi="Times New Roman"/>
          <w:sz w:val="24"/>
          <w:szCs w:val="24"/>
        </w:rPr>
        <w:t xml:space="preserve">luiˮ </w:t>
      </w:r>
      <w:r w:rsidRPr="00D13761">
        <w:rPr>
          <w:rFonts w:ascii="Times New Roman" w:hAnsi="Times New Roman"/>
          <w:sz w:val="24"/>
          <w:szCs w:val="24"/>
        </w:rPr>
        <w:t xml:space="preserve">impuse prin prezentul act administrativ și din avizele obținute; </w:t>
      </w:r>
    </w:p>
    <w:p w:rsidR="002E7A19" w:rsidRPr="00D13761" w:rsidRDefault="002E7A19" w:rsidP="00D13761">
      <w:pPr>
        <w:autoSpaceDE w:val="0"/>
        <w:autoSpaceDN w:val="0"/>
        <w:adjustRightInd w:val="0"/>
        <w:spacing w:after="0"/>
        <w:contextualSpacing/>
        <w:jc w:val="both"/>
        <w:rPr>
          <w:rFonts w:ascii="Times New Roman" w:hAnsi="Times New Roman"/>
          <w:color w:val="000000"/>
          <w:sz w:val="24"/>
          <w:szCs w:val="24"/>
        </w:rPr>
      </w:pPr>
      <w:r w:rsidRPr="00D13761">
        <w:rPr>
          <w:rFonts w:ascii="Times New Roman" w:hAnsi="Times New Roman"/>
          <w:b/>
          <w:sz w:val="24"/>
          <w:szCs w:val="24"/>
          <w:lang w:eastAsia="en-GB"/>
        </w:rPr>
        <w:t>b) natura impactului:</w:t>
      </w:r>
      <w:r w:rsidRPr="00D13761">
        <w:rPr>
          <w:rFonts w:ascii="Times New Roman" w:hAnsi="Times New Roman"/>
          <w:color w:val="000000"/>
          <w:sz w:val="24"/>
          <w:szCs w:val="24"/>
        </w:rPr>
        <w:t xml:space="preserve"> pe perioada execuției lucrărilor - zgomot și eventuale pulberi rezultate în urma operațiunilor executate în cadrul lucrărilor de construire;</w:t>
      </w:r>
      <w:r w:rsidR="008309C3" w:rsidRPr="00D13761">
        <w:rPr>
          <w:rFonts w:ascii="Times New Roman" w:hAnsi="Times New Roman"/>
          <w:sz w:val="24"/>
          <w:szCs w:val="24"/>
        </w:rPr>
        <w:t xml:space="preserve"> realizarea proiectului induce un impact temporar, reversibil asupra factorilor de mediu pe termen scurt doar în perioada de execuție a lucrărilor</w:t>
      </w:r>
    </w:p>
    <w:p w:rsidR="002E7A19" w:rsidRPr="00D13761" w:rsidRDefault="002E7A19" w:rsidP="00D13761">
      <w:pPr>
        <w:autoSpaceDE w:val="0"/>
        <w:autoSpaceDN w:val="0"/>
        <w:adjustRightInd w:val="0"/>
        <w:spacing w:after="0"/>
        <w:contextualSpacing/>
        <w:jc w:val="both"/>
        <w:rPr>
          <w:rFonts w:ascii="Times New Roman" w:hAnsi="Times New Roman"/>
          <w:color w:val="000000"/>
          <w:sz w:val="24"/>
          <w:szCs w:val="24"/>
        </w:rPr>
      </w:pPr>
      <w:r w:rsidRPr="00D13761">
        <w:rPr>
          <w:rFonts w:ascii="Times New Roman" w:hAnsi="Times New Roman"/>
          <w:b/>
          <w:sz w:val="24"/>
          <w:szCs w:val="24"/>
          <w:lang w:eastAsia="en-GB"/>
        </w:rPr>
        <w:t>c) natura transfrontalieră a impactului</w:t>
      </w:r>
      <w:r w:rsidRPr="00D13761">
        <w:rPr>
          <w:rFonts w:ascii="Times New Roman" w:hAnsi="Times New Roman"/>
          <w:b/>
          <w:color w:val="000000"/>
          <w:sz w:val="24"/>
          <w:szCs w:val="24"/>
        </w:rPr>
        <w:t>:</w:t>
      </w:r>
      <w:r w:rsidRPr="00D13761">
        <w:rPr>
          <w:rFonts w:ascii="Times New Roman" w:hAnsi="Times New Roman"/>
          <w:color w:val="000000"/>
          <w:sz w:val="24"/>
          <w:szCs w:val="24"/>
        </w:rPr>
        <w:t xml:space="preserve"> nu se aplică proiectului;</w:t>
      </w:r>
    </w:p>
    <w:p w:rsidR="008309C3" w:rsidRPr="00D13761" w:rsidRDefault="002E7A19" w:rsidP="00D13761">
      <w:pPr>
        <w:autoSpaceDE w:val="0"/>
        <w:autoSpaceDN w:val="0"/>
        <w:adjustRightInd w:val="0"/>
        <w:spacing w:after="0"/>
        <w:contextualSpacing/>
        <w:jc w:val="both"/>
        <w:rPr>
          <w:rFonts w:ascii="Times New Roman" w:hAnsi="Times New Roman"/>
          <w:b/>
          <w:sz w:val="24"/>
          <w:szCs w:val="24"/>
          <w:lang w:eastAsia="en-GB"/>
        </w:rPr>
      </w:pPr>
      <w:r w:rsidRPr="00D13761">
        <w:rPr>
          <w:rFonts w:ascii="Times New Roman" w:hAnsi="Times New Roman"/>
          <w:b/>
          <w:sz w:val="24"/>
          <w:szCs w:val="24"/>
          <w:lang w:eastAsia="en-GB"/>
        </w:rPr>
        <w:t>d) intensitatea şi complexitatea impactului</w:t>
      </w:r>
      <w:r w:rsidRPr="00D13761">
        <w:rPr>
          <w:rFonts w:ascii="Times New Roman" w:hAnsi="Times New Roman"/>
          <w:b/>
          <w:color w:val="000000"/>
          <w:sz w:val="24"/>
          <w:szCs w:val="24"/>
        </w:rPr>
        <w:t>:</w:t>
      </w:r>
      <w:r w:rsidRPr="00D13761">
        <w:rPr>
          <w:rFonts w:ascii="Times New Roman" w:hAnsi="Times New Roman"/>
          <w:color w:val="000000"/>
          <w:sz w:val="24"/>
          <w:szCs w:val="24"/>
        </w:rPr>
        <w:t xml:space="preserve">impact redus pe perioada efectuării unor anumite lucrări generatoare de zgomot și/sau pulberi, </w:t>
      </w:r>
      <w:r w:rsidR="008309C3" w:rsidRPr="00D13761">
        <w:rPr>
          <w:rFonts w:ascii="Times New Roman" w:hAnsi="Times New Roman"/>
          <w:sz w:val="24"/>
          <w:szCs w:val="24"/>
        </w:rPr>
        <w:t>realizarea proiectului prezintă un impact negativ nesemnificativ, manifestat local si temporar asupra factorilor de mediu;</w:t>
      </w:r>
      <w:r w:rsidR="008309C3" w:rsidRPr="00D13761">
        <w:rPr>
          <w:rFonts w:ascii="Times New Roman" w:hAnsi="Times New Roman"/>
          <w:b/>
          <w:sz w:val="24"/>
          <w:szCs w:val="24"/>
          <w:lang w:eastAsia="en-GB"/>
        </w:rPr>
        <w:t xml:space="preserve"> </w:t>
      </w:r>
    </w:p>
    <w:p w:rsidR="008309C3" w:rsidRPr="00D13761" w:rsidRDefault="002E7A19" w:rsidP="00D13761">
      <w:pPr>
        <w:autoSpaceDE w:val="0"/>
        <w:autoSpaceDN w:val="0"/>
        <w:adjustRightInd w:val="0"/>
        <w:spacing w:after="0"/>
        <w:contextualSpacing/>
        <w:jc w:val="both"/>
        <w:rPr>
          <w:rFonts w:ascii="Times New Roman" w:hAnsi="Times New Roman"/>
          <w:sz w:val="24"/>
          <w:szCs w:val="24"/>
        </w:rPr>
      </w:pPr>
      <w:r w:rsidRPr="00D13761">
        <w:rPr>
          <w:rFonts w:ascii="Times New Roman" w:hAnsi="Times New Roman"/>
          <w:b/>
          <w:sz w:val="24"/>
          <w:szCs w:val="24"/>
          <w:lang w:eastAsia="en-GB"/>
        </w:rPr>
        <w:t>e) probabilitatea impactului:</w:t>
      </w:r>
      <w:r w:rsidRPr="00D13761">
        <w:rPr>
          <w:rFonts w:ascii="Times New Roman" w:hAnsi="Times New Roman"/>
          <w:b/>
          <w:color w:val="000000"/>
          <w:sz w:val="24"/>
          <w:szCs w:val="24"/>
        </w:rPr>
        <w:t xml:space="preserve"> </w:t>
      </w:r>
      <w:r w:rsidR="008309C3" w:rsidRPr="00D13761">
        <w:rPr>
          <w:rFonts w:ascii="Times New Roman" w:hAnsi="Times New Roman"/>
          <w:color w:val="000000"/>
          <w:sz w:val="24"/>
          <w:szCs w:val="24"/>
        </w:rPr>
        <w:t>p</w:t>
      </w:r>
      <w:r w:rsidR="008309C3" w:rsidRPr="00D13761">
        <w:rPr>
          <w:rFonts w:ascii="Times New Roman" w:hAnsi="Times New Roman"/>
          <w:sz w:val="24"/>
          <w:szCs w:val="24"/>
        </w:rPr>
        <w:t xml:space="preserve">rin respectarea proiectului de execuție și a măsurilor prevăzute pentru diminuarea impactului asupra factorilor de mediu se va reduce probabilitatea producerii de evenimente care să amplifice presiunea asupra factorilor de mediu. Sistemul de transport gaze naturale va fi dotat cu dispozitive, aparatură și personal necesar preîntâmpinării și lichidării unor eventuale incendii provocate de cauze naturale (cutremure, alunecări de teren) sau acțiuni omenești. Față de măsurile adoptate prin proiect pentru micșorarea riscului tehnic, în faza de exploatare, trebuie să se respecte și măsurile de prevenire, combatere și diminuare a impactului în caz de avarii. </w:t>
      </w:r>
    </w:p>
    <w:p w:rsidR="002E7A19" w:rsidRPr="00D13761" w:rsidRDefault="002E7A19" w:rsidP="00D13761">
      <w:pPr>
        <w:spacing w:after="0"/>
        <w:contextualSpacing/>
        <w:jc w:val="both"/>
        <w:rPr>
          <w:rFonts w:ascii="Times New Roman" w:hAnsi="Times New Roman"/>
          <w:sz w:val="24"/>
          <w:szCs w:val="24"/>
          <w:lang w:eastAsia="en-GB"/>
        </w:rPr>
      </w:pPr>
      <w:r w:rsidRPr="00D13761">
        <w:rPr>
          <w:rFonts w:ascii="Times New Roman" w:hAnsi="Times New Roman"/>
          <w:b/>
          <w:sz w:val="24"/>
          <w:szCs w:val="24"/>
          <w:lang w:eastAsia="en-GB"/>
        </w:rPr>
        <w:t>f) debutul, durata, frecvenţa şi reversibilitatea preconizate ale impactului:</w:t>
      </w:r>
      <w:r w:rsidRPr="00D13761">
        <w:rPr>
          <w:rFonts w:ascii="Times New Roman" w:hAnsi="Times New Roman"/>
          <w:b/>
          <w:color w:val="000000"/>
          <w:sz w:val="24"/>
          <w:szCs w:val="24"/>
        </w:rPr>
        <w:t xml:space="preserve"> </w:t>
      </w:r>
      <w:r w:rsidR="008309C3" w:rsidRPr="00D13761">
        <w:rPr>
          <w:rFonts w:ascii="Times New Roman" w:hAnsi="Times New Roman"/>
          <w:sz w:val="24"/>
          <w:szCs w:val="24"/>
        </w:rPr>
        <w:t>Impactul asupra mediului este în general redus pe durata de execuție a proiectului, de mică intensitate și reversibil</w:t>
      </w:r>
      <w:r w:rsidRPr="00D13761">
        <w:rPr>
          <w:rFonts w:ascii="Times New Roman" w:hAnsi="Times New Roman"/>
          <w:sz w:val="24"/>
          <w:szCs w:val="24"/>
        </w:rPr>
        <w:t>;</w:t>
      </w:r>
    </w:p>
    <w:p w:rsidR="002E7A19" w:rsidRPr="00D13761" w:rsidRDefault="002E7A19" w:rsidP="00D13761">
      <w:pPr>
        <w:spacing w:after="0"/>
        <w:contextualSpacing/>
        <w:jc w:val="both"/>
        <w:rPr>
          <w:rFonts w:ascii="Times New Roman" w:hAnsi="Times New Roman"/>
          <w:color w:val="333333"/>
          <w:sz w:val="24"/>
          <w:szCs w:val="24"/>
          <w:lang w:val="ro-RO" w:eastAsia="en-GB"/>
        </w:rPr>
      </w:pPr>
      <w:r w:rsidRPr="00D13761">
        <w:rPr>
          <w:rFonts w:ascii="Times New Roman" w:hAnsi="Times New Roman"/>
          <w:b/>
          <w:sz w:val="24"/>
          <w:szCs w:val="24"/>
          <w:lang w:eastAsia="en-GB"/>
        </w:rPr>
        <w:t>g) cumularea impactului cu impactul altor proiecte existente şi/sau aprobate:</w:t>
      </w:r>
      <w:r w:rsidRPr="00D13761">
        <w:rPr>
          <w:rFonts w:ascii="Times New Roman" w:hAnsi="Times New Roman"/>
          <w:sz w:val="24"/>
          <w:szCs w:val="24"/>
        </w:rPr>
        <w:t xml:space="preserve"> nu este cazul;</w:t>
      </w:r>
    </w:p>
    <w:p w:rsidR="002E7A19" w:rsidRPr="00D13761" w:rsidRDefault="002E7A19" w:rsidP="00D13761">
      <w:pPr>
        <w:autoSpaceDE w:val="0"/>
        <w:autoSpaceDN w:val="0"/>
        <w:adjustRightInd w:val="0"/>
        <w:spacing w:after="0"/>
        <w:contextualSpacing/>
        <w:jc w:val="both"/>
        <w:rPr>
          <w:rFonts w:ascii="Times New Roman" w:hAnsi="Times New Roman"/>
          <w:color w:val="000000"/>
          <w:sz w:val="24"/>
          <w:szCs w:val="24"/>
        </w:rPr>
      </w:pPr>
      <w:r w:rsidRPr="00D13761">
        <w:rPr>
          <w:rFonts w:ascii="Times New Roman" w:hAnsi="Times New Roman"/>
          <w:b/>
          <w:sz w:val="24"/>
          <w:szCs w:val="24"/>
          <w:lang w:eastAsia="en-GB"/>
        </w:rPr>
        <w:t>h) posibilitatea de reducere efectivă a impactului:</w:t>
      </w:r>
      <w:r w:rsidRPr="00D13761">
        <w:rPr>
          <w:rFonts w:ascii="Times New Roman" w:hAnsi="Times New Roman"/>
          <w:color w:val="000000"/>
          <w:sz w:val="24"/>
          <w:szCs w:val="24"/>
        </w:rPr>
        <w:t xml:space="preserve"> se vor respecta măsurile propuse prin proiect, condițiile stabilite prin prezenta decizie a etapei de încadrare.</w:t>
      </w:r>
    </w:p>
    <w:p w:rsidR="002E7A19" w:rsidRPr="00D13761" w:rsidRDefault="002E7A19" w:rsidP="00D13761">
      <w:pPr>
        <w:autoSpaceDE w:val="0"/>
        <w:autoSpaceDN w:val="0"/>
        <w:adjustRightInd w:val="0"/>
        <w:spacing w:after="0"/>
        <w:jc w:val="both"/>
        <w:rPr>
          <w:rFonts w:ascii="Times New Roman" w:hAnsi="Times New Roman"/>
          <w:color w:val="000000"/>
          <w:sz w:val="24"/>
          <w:szCs w:val="24"/>
          <w:lang w:val="ro-RO"/>
        </w:rPr>
      </w:pPr>
      <w:r w:rsidRPr="00D13761">
        <w:rPr>
          <w:rFonts w:ascii="Times New Roman" w:hAnsi="Times New Roman"/>
          <w:b/>
          <w:sz w:val="24"/>
          <w:szCs w:val="24"/>
          <w:lang w:eastAsia="en-GB"/>
        </w:rPr>
        <w:t xml:space="preserve">II. Motivele pe baza cărora s-a stabilit </w:t>
      </w:r>
      <w:r w:rsidR="00090C02" w:rsidRPr="00D13761">
        <w:rPr>
          <w:rFonts w:ascii="Times New Roman" w:hAnsi="Times New Roman"/>
          <w:b/>
          <w:sz w:val="24"/>
          <w:szCs w:val="24"/>
          <w:lang w:eastAsia="en-GB"/>
        </w:rPr>
        <w:t xml:space="preserve">că nu este </w:t>
      </w:r>
      <w:r w:rsidRPr="00D13761">
        <w:rPr>
          <w:rFonts w:ascii="Times New Roman" w:hAnsi="Times New Roman"/>
          <w:b/>
          <w:sz w:val="24"/>
          <w:szCs w:val="24"/>
          <w:lang w:eastAsia="en-GB"/>
        </w:rPr>
        <w:t>neces</w:t>
      </w:r>
      <w:r w:rsidR="00090C02" w:rsidRPr="00D13761">
        <w:rPr>
          <w:rFonts w:ascii="Times New Roman" w:hAnsi="Times New Roman"/>
          <w:b/>
          <w:sz w:val="24"/>
          <w:szCs w:val="24"/>
          <w:lang w:eastAsia="en-GB"/>
        </w:rPr>
        <w:t>ară</w:t>
      </w:r>
      <w:r w:rsidRPr="00D13761">
        <w:rPr>
          <w:rFonts w:ascii="Times New Roman" w:hAnsi="Times New Roman"/>
          <w:b/>
          <w:sz w:val="24"/>
          <w:szCs w:val="24"/>
          <w:lang w:eastAsia="en-GB"/>
        </w:rPr>
        <w:t xml:space="preserve"> efectu</w:t>
      </w:r>
      <w:r w:rsidR="00090C02" w:rsidRPr="00D13761">
        <w:rPr>
          <w:rFonts w:ascii="Times New Roman" w:hAnsi="Times New Roman"/>
          <w:b/>
          <w:sz w:val="24"/>
          <w:szCs w:val="24"/>
          <w:lang w:eastAsia="en-GB"/>
        </w:rPr>
        <w:t>area</w:t>
      </w:r>
      <w:r w:rsidRPr="00D13761">
        <w:rPr>
          <w:rFonts w:ascii="Times New Roman" w:hAnsi="Times New Roman"/>
          <w:b/>
          <w:sz w:val="24"/>
          <w:szCs w:val="24"/>
          <w:lang w:eastAsia="en-GB"/>
        </w:rPr>
        <w:t xml:space="preserve"> evaluării adecvate sunt următoarele:</w:t>
      </w:r>
      <w:r w:rsidRPr="00D13761">
        <w:rPr>
          <w:rFonts w:ascii="Times New Roman" w:hAnsi="Times New Roman"/>
          <w:sz w:val="24"/>
          <w:szCs w:val="24"/>
          <w:lang w:eastAsia="en-GB"/>
        </w:rPr>
        <w:t xml:space="preserve"> </w:t>
      </w:r>
      <w:r w:rsidRPr="00D13761">
        <w:rPr>
          <w:rFonts w:ascii="Times New Roman" w:hAnsi="Times New Roman"/>
          <w:color w:val="000000"/>
          <w:sz w:val="24"/>
          <w:szCs w:val="24"/>
        </w:rPr>
        <w:t xml:space="preserve">proiectul propus nu intră sub incidenţa art. 28 din Ordonanţa de urgenţă a Guvernului nr. 57/2007 privind regimul ariilor naturale protejate, conservarea habitatelor naturale, a florei şi faunei </w:t>
      </w:r>
      <w:r w:rsidRPr="00D13761">
        <w:rPr>
          <w:rFonts w:ascii="Times New Roman" w:hAnsi="Times New Roman"/>
          <w:color w:val="000000"/>
          <w:sz w:val="24"/>
          <w:szCs w:val="24"/>
        </w:rPr>
        <w:lastRenderedPageBreak/>
        <w:t>sălbatice, aprobată cu modificări şi completări prin Legea nr. 49/2011, cu modificările şi completările ulterioare, nefiind situat</w:t>
      </w:r>
      <w:r w:rsidRPr="00D13761">
        <w:rPr>
          <w:rFonts w:ascii="Times New Roman" w:hAnsi="Times New Roman"/>
          <w:color w:val="000000"/>
          <w:sz w:val="24"/>
          <w:szCs w:val="24"/>
          <w:lang w:val="ro-RO"/>
        </w:rPr>
        <w:t>ă într-o arie naturală protejată.</w:t>
      </w:r>
    </w:p>
    <w:p w:rsidR="002E7A19" w:rsidRPr="00D13761" w:rsidRDefault="002E7A19" w:rsidP="00D13761">
      <w:pPr>
        <w:autoSpaceDE w:val="0"/>
        <w:autoSpaceDN w:val="0"/>
        <w:adjustRightInd w:val="0"/>
        <w:spacing w:after="0"/>
        <w:jc w:val="both"/>
        <w:rPr>
          <w:rFonts w:ascii="Times New Roman" w:hAnsi="Times New Roman"/>
          <w:color w:val="000000"/>
          <w:sz w:val="24"/>
          <w:szCs w:val="24"/>
        </w:rPr>
      </w:pPr>
      <w:r w:rsidRPr="00D13761">
        <w:rPr>
          <w:rFonts w:ascii="Times New Roman" w:hAnsi="Times New Roman"/>
          <w:b/>
          <w:sz w:val="24"/>
          <w:szCs w:val="24"/>
          <w:lang w:eastAsia="en-GB"/>
        </w:rPr>
        <w:t xml:space="preserve">III. Motivele pe baza cărora s-a stabilit </w:t>
      </w:r>
      <w:r w:rsidR="00CC2B17" w:rsidRPr="00D13761">
        <w:rPr>
          <w:rFonts w:ascii="Times New Roman" w:hAnsi="Times New Roman"/>
          <w:b/>
          <w:sz w:val="24"/>
          <w:szCs w:val="24"/>
          <w:lang w:eastAsia="en-GB"/>
        </w:rPr>
        <w:t xml:space="preserve">că nu este </w:t>
      </w:r>
      <w:r w:rsidRPr="00D13761">
        <w:rPr>
          <w:rFonts w:ascii="Times New Roman" w:hAnsi="Times New Roman"/>
          <w:b/>
          <w:sz w:val="24"/>
          <w:szCs w:val="24"/>
          <w:lang w:eastAsia="en-GB"/>
        </w:rPr>
        <w:t>neces</w:t>
      </w:r>
      <w:r w:rsidR="00CC2B17" w:rsidRPr="00D13761">
        <w:rPr>
          <w:rFonts w:ascii="Times New Roman" w:hAnsi="Times New Roman"/>
          <w:b/>
          <w:sz w:val="24"/>
          <w:szCs w:val="24"/>
          <w:lang w:eastAsia="en-GB"/>
        </w:rPr>
        <w:t>ară</w:t>
      </w:r>
      <w:r w:rsidRPr="00D13761">
        <w:rPr>
          <w:rFonts w:ascii="Times New Roman" w:hAnsi="Times New Roman"/>
          <w:b/>
          <w:sz w:val="24"/>
          <w:szCs w:val="24"/>
          <w:lang w:eastAsia="en-GB"/>
        </w:rPr>
        <w:t xml:space="preserve"> efectu</w:t>
      </w:r>
      <w:r w:rsidR="00CC2B17" w:rsidRPr="00D13761">
        <w:rPr>
          <w:rFonts w:ascii="Times New Roman" w:hAnsi="Times New Roman"/>
          <w:b/>
          <w:sz w:val="24"/>
          <w:szCs w:val="24"/>
          <w:lang w:eastAsia="en-GB"/>
        </w:rPr>
        <w:t>area</w:t>
      </w:r>
      <w:r w:rsidRPr="00D13761">
        <w:rPr>
          <w:rFonts w:ascii="Times New Roman" w:hAnsi="Times New Roman"/>
          <w:b/>
          <w:sz w:val="24"/>
          <w:szCs w:val="24"/>
          <w:lang w:eastAsia="en-GB"/>
        </w:rPr>
        <w:t xml:space="preserve"> evaluării impactului asupra corpurilor de apă:</w:t>
      </w:r>
      <w:r w:rsidRPr="00D13761">
        <w:rPr>
          <w:rFonts w:ascii="Times New Roman" w:hAnsi="Times New Roman"/>
          <w:b/>
          <w:color w:val="000000"/>
          <w:sz w:val="24"/>
          <w:szCs w:val="24"/>
        </w:rPr>
        <w:t xml:space="preserve"> </w:t>
      </w:r>
    </w:p>
    <w:p w:rsidR="002E7A19" w:rsidRPr="00D13761" w:rsidRDefault="002E7A19" w:rsidP="00D13761">
      <w:pPr>
        <w:pStyle w:val="ListParagraph"/>
        <w:numPr>
          <w:ilvl w:val="0"/>
          <w:numId w:val="1"/>
        </w:numPr>
        <w:autoSpaceDE w:val="0"/>
        <w:autoSpaceDN w:val="0"/>
        <w:adjustRightInd w:val="0"/>
        <w:spacing w:after="0"/>
        <w:jc w:val="both"/>
        <w:rPr>
          <w:rFonts w:ascii="Times New Roman" w:hAnsi="Times New Roman"/>
          <w:color w:val="000000"/>
          <w:sz w:val="24"/>
          <w:szCs w:val="24"/>
        </w:rPr>
      </w:pPr>
      <w:r w:rsidRPr="00D13761">
        <w:rPr>
          <w:rFonts w:ascii="Times New Roman" w:hAnsi="Times New Roman"/>
          <w:color w:val="000000"/>
          <w:sz w:val="24"/>
          <w:szCs w:val="24"/>
        </w:rPr>
        <w:t>proiectul propus  intră sub incidenţa art. 48 şi 54 din Legea apelor nr. 107/1996, cu modificările şi completările ulterioare;</w:t>
      </w:r>
    </w:p>
    <w:p w:rsidR="002E7A19" w:rsidRPr="00D13761" w:rsidRDefault="002E7A19" w:rsidP="00D13761">
      <w:pPr>
        <w:pStyle w:val="ListParagraph"/>
        <w:numPr>
          <w:ilvl w:val="0"/>
          <w:numId w:val="1"/>
        </w:numPr>
        <w:autoSpaceDE w:val="0"/>
        <w:autoSpaceDN w:val="0"/>
        <w:adjustRightInd w:val="0"/>
        <w:spacing w:after="0"/>
        <w:jc w:val="both"/>
        <w:rPr>
          <w:rFonts w:ascii="Times New Roman" w:hAnsi="Times New Roman"/>
          <w:color w:val="000000"/>
          <w:sz w:val="24"/>
          <w:szCs w:val="24"/>
          <w:highlight w:val="yellow"/>
        </w:rPr>
      </w:pPr>
      <w:r w:rsidRPr="00D13761">
        <w:rPr>
          <w:rFonts w:ascii="Times New Roman" w:hAnsi="Times New Roman"/>
          <w:color w:val="000000"/>
          <w:sz w:val="24"/>
          <w:szCs w:val="24"/>
          <w:highlight w:val="yellow"/>
        </w:rPr>
        <w:t>a fost emis avizul de gospod</w:t>
      </w:r>
      <w:r w:rsidR="00DF6B8D" w:rsidRPr="00D13761">
        <w:rPr>
          <w:rFonts w:ascii="Times New Roman" w:hAnsi="Times New Roman"/>
          <w:color w:val="000000"/>
          <w:sz w:val="24"/>
          <w:szCs w:val="24"/>
          <w:highlight w:val="yellow"/>
          <w:lang w:val="ro-RO"/>
        </w:rPr>
        <w:t>ărire a apelor nr. 235/09.09</w:t>
      </w:r>
      <w:r w:rsidR="00361428" w:rsidRPr="00D13761">
        <w:rPr>
          <w:rFonts w:ascii="Times New Roman" w:hAnsi="Times New Roman"/>
          <w:color w:val="000000"/>
          <w:sz w:val="24"/>
          <w:szCs w:val="24"/>
          <w:highlight w:val="yellow"/>
          <w:lang w:val="ro-RO"/>
        </w:rPr>
        <w:t xml:space="preserve">.2019 de către </w:t>
      </w:r>
      <w:r w:rsidR="00DF6B8D" w:rsidRPr="00D13761">
        <w:rPr>
          <w:rFonts w:ascii="Times New Roman" w:hAnsi="Times New Roman"/>
          <w:color w:val="000000"/>
          <w:sz w:val="24"/>
          <w:szCs w:val="24"/>
          <w:highlight w:val="yellow"/>
          <w:lang w:val="ro-RO"/>
        </w:rPr>
        <w:t>ABA SIRET BACĂU</w:t>
      </w:r>
      <w:r w:rsidRPr="00D13761">
        <w:rPr>
          <w:rFonts w:ascii="Times New Roman" w:hAnsi="Times New Roman"/>
          <w:color w:val="000000"/>
          <w:sz w:val="24"/>
          <w:szCs w:val="24"/>
          <w:highlight w:val="yellow"/>
          <w:lang w:val="en-GB"/>
        </w:rPr>
        <w:t>.</w:t>
      </w:r>
    </w:p>
    <w:p w:rsidR="002E7A19" w:rsidRPr="00D13761" w:rsidRDefault="002E7A19" w:rsidP="00D13761">
      <w:pPr>
        <w:tabs>
          <w:tab w:val="left" w:pos="1080"/>
        </w:tabs>
        <w:spacing w:after="0"/>
        <w:jc w:val="both"/>
        <w:rPr>
          <w:rFonts w:ascii="Times New Roman" w:hAnsi="Times New Roman"/>
          <w:b/>
          <w:sz w:val="24"/>
          <w:szCs w:val="24"/>
        </w:rPr>
      </w:pPr>
      <w:r w:rsidRPr="00D13761">
        <w:rPr>
          <w:rFonts w:ascii="Times New Roman" w:hAnsi="Times New Roman"/>
          <w:b/>
          <w:sz w:val="24"/>
          <w:szCs w:val="24"/>
        </w:rPr>
        <w:t>Măsurile şi condiţiile de realizare a proiectului în conformitate cu Avizu</w:t>
      </w:r>
      <w:r w:rsidR="00EC4614" w:rsidRPr="00D13761">
        <w:rPr>
          <w:rFonts w:ascii="Times New Roman" w:hAnsi="Times New Roman"/>
          <w:b/>
          <w:sz w:val="24"/>
          <w:szCs w:val="24"/>
        </w:rPr>
        <w:t xml:space="preserve">l de gospodărire a apelor </w:t>
      </w:r>
      <w:r w:rsidR="00DF6B8D" w:rsidRPr="00D13761">
        <w:rPr>
          <w:rFonts w:ascii="Times New Roman" w:hAnsi="Times New Roman"/>
          <w:color w:val="000000"/>
          <w:sz w:val="24"/>
          <w:szCs w:val="24"/>
          <w:highlight w:val="yellow"/>
          <w:lang w:val="ro-RO"/>
        </w:rPr>
        <w:t>nr. 235/09.09.2019 de către ABA SIRET BACĂU</w:t>
      </w:r>
      <w:r w:rsidRPr="00D13761">
        <w:rPr>
          <w:rFonts w:ascii="Times New Roman" w:hAnsi="Times New Roman"/>
          <w:b/>
          <w:sz w:val="24"/>
          <w:szCs w:val="24"/>
        </w:rPr>
        <w:t>:</w:t>
      </w:r>
    </w:p>
    <w:p w:rsidR="00DF6B8D" w:rsidRPr="00D13761" w:rsidRDefault="00DF6B8D" w:rsidP="00D13761">
      <w:pPr>
        <w:pStyle w:val="ListParagraph"/>
        <w:numPr>
          <w:ilvl w:val="0"/>
          <w:numId w:val="18"/>
        </w:numPr>
        <w:suppressAutoHyphens/>
        <w:spacing w:after="160"/>
        <w:ind w:left="0" w:firstLine="360"/>
        <w:jc w:val="both"/>
        <w:rPr>
          <w:rFonts w:ascii="Times New Roman" w:hAnsi="Times New Roman"/>
          <w:sz w:val="24"/>
          <w:szCs w:val="24"/>
          <w:lang w:val="es-PY"/>
        </w:rPr>
      </w:pPr>
      <w:r w:rsidRPr="00D13761">
        <w:rPr>
          <w:rFonts w:ascii="Times New Roman" w:hAnsi="Times New Roman"/>
          <w:sz w:val="24"/>
          <w:szCs w:val="24"/>
          <w:lang w:val="es-ES"/>
        </w:rPr>
        <w:t>Lucrările prevăzute a se executa în albia cursurilor de apă vor respecta Ordinul 1215/2008 al MMDD – Normativ tehnic pentru lucrări hidrotehnice NTLH – 001 Criterii şi principii pentru evaluarea şi selectarea soluţiilor tehnice de proiectare şi realizare a lucrărilor hidrotehnice de amenajare/reamenajare a cursurilor de apă pentru atingerea obiectivelor de mediu din domeniul apelor şi</w:t>
      </w:r>
      <w:r w:rsidRPr="00D13761">
        <w:rPr>
          <w:rFonts w:ascii="Times New Roman" w:hAnsi="Times New Roman"/>
          <w:bCs/>
          <w:sz w:val="24"/>
          <w:szCs w:val="24"/>
          <w:lang w:eastAsia="ro-RO"/>
        </w:rPr>
        <w:t xml:space="preserve"> Ord. 1.163 din 16 iulie 2007 al MMDD </w:t>
      </w:r>
      <w:r w:rsidRPr="00D13761">
        <w:rPr>
          <w:rFonts w:ascii="Times New Roman" w:hAnsi="Times New Roman"/>
          <w:sz w:val="24"/>
          <w:szCs w:val="24"/>
          <w:lang w:eastAsia="ro-RO"/>
        </w:rPr>
        <w:t>privind aprobarea unor măsuri pentru îmbunătăţirea  soluţiilor tehnice de proiectare şi de realizare a lucrărilor hidrotehnice de amenajare şi reamenajare a cursurilor de apă, pentru atingerea obiectivelor de mediu din domeniul apelor</w:t>
      </w:r>
    </w:p>
    <w:p w:rsidR="00DF6B8D" w:rsidRPr="00D13761" w:rsidRDefault="00DF6B8D" w:rsidP="00D13761">
      <w:pPr>
        <w:pStyle w:val="ListParagraph"/>
        <w:numPr>
          <w:ilvl w:val="0"/>
          <w:numId w:val="18"/>
        </w:numPr>
        <w:suppressAutoHyphens/>
        <w:spacing w:after="160"/>
        <w:ind w:left="0" w:firstLine="360"/>
        <w:jc w:val="both"/>
        <w:rPr>
          <w:rFonts w:ascii="Times New Roman" w:hAnsi="Times New Roman"/>
          <w:sz w:val="24"/>
          <w:szCs w:val="24"/>
          <w:lang w:val="es-PY"/>
        </w:rPr>
      </w:pPr>
      <w:r w:rsidRPr="00D13761">
        <w:rPr>
          <w:rFonts w:ascii="Times New Roman" w:hAnsi="Times New Roman"/>
          <w:sz w:val="24"/>
          <w:szCs w:val="24"/>
        </w:rPr>
        <w:t>Lucrările de montaj ale conductei (adâncime de montaj, strat protector din nisip, fir trasor, bandă avertizoare şi cutii fir trasor) vor respecta măsurile de siguranță impuse de NTPEE- 2008. Se interzice montajul forțat al conductei. Se vor respecta distanțele minime impuse între conductele de gaze şi alte instalații, construcții sau obstacole subterane.</w:t>
      </w:r>
      <w:r w:rsidR="00FF4C6E" w:rsidRPr="00D13761">
        <w:rPr>
          <w:rFonts w:ascii="Times New Roman" w:hAnsi="Times New Roman"/>
          <w:sz w:val="24"/>
          <w:szCs w:val="24"/>
        </w:rPr>
        <w:t xml:space="preserve"> </w:t>
      </w:r>
      <w:r w:rsidRPr="00D13761">
        <w:rPr>
          <w:rFonts w:ascii="Times New Roman" w:hAnsi="Times New Roman"/>
          <w:sz w:val="24"/>
          <w:szCs w:val="24"/>
        </w:rPr>
        <w:t>Când aceste distanțe nu se pot respecta, ele pot fi reduse, respectând condițiile tehnice din NTPEE-2008 (țevi trase, suduri întărite, control nedistructiv la toate sudurile, tuburi de protecție etc.)</w:t>
      </w:r>
    </w:p>
    <w:p w:rsidR="00DF6B8D" w:rsidRPr="00D13761" w:rsidRDefault="00DF6B8D" w:rsidP="00D13761">
      <w:pPr>
        <w:pStyle w:val="ListParagraph"/>
        <w:numPr>
          <w:ilvl w:val="0"/>
          <w:numId w:val="18"/>
        </w:numPr>
        <w:suppressAutoHyphens/>
        <w:spacing w:after="160"/>
        <w:ind w:left="0" w:firstLine="360"/>
        <w:jc w:val="both"/>
        <w:rPr>
          <w:rFonts w:ascii="Times New Roman" w:hAnsi="Times New Roman"/>
          <w:sz w:val="24"/>
          <w:szCs w:val="24"/>
          <w:lang w:val="es-PY"/>
        </w:rPr>
      </w:pPr>
      <w:r w:rsidRPr="00D13761">
        <w:rPr>
          <w:rFonts w:ascii="Times New Roman" w:hAnsi="Times New Roman"/>
          <w:spacing w:val="-2"/>
          <w:sz w:val="24"/>
          <w:szCs w:val="24"/>
          <w:lang w:val="es-ES"/>
        </w:rPr>
        <w:t>Beneficiarul avizului este obligat ca, pe întreaga perioadă de execuţie a lucrărilor să asigure în albie scurgerea normală a apelor. Lucrările în albie se vor executa în perioadele apelor mici. După terminarea lucrărilor se vor îndepărta din albie resturile de materiale, pentru a nu stânjeni scurgerea normală a apelor.</w:t>
      </w:r>
    </w:p>
    <w:p w:rsidR="00DF6B8D" w:rsidRPr="00D13761" w:rsidRDefault="00DF6B8D" w:rsidP="00D13761">
      <w:pPr>
        <w:pStyle w:val="ListParagraph"/>
        <w:numPr>
          <w:ilvl w:val="0"/>
          <w:numId w:val="18"/>
        </w:numPr>
        <w:suppressAutoHyphens/>
        <w:spacing w:after="160"/>
        <w:ind w:left="0" w:firstLine="360"/>
        <w:jc w:val="both"/>
        <w:rPr>
          <w:rFonts w:ascii="Times New Roman" w:hAnsi="Times New Roman"/>
          <w:sz w:val="24"/>
          <w:szCs w:val="24"/>
          <w:lang w:val="es-PY"/>
        </w:rPr>
      </w:pPr>
      <w:r w:rsidRPr="00D13761">
        <w:rPr>
          <w:rFonts w:ascii="Times New Roman" w:hAnsi="Times New Roman"/>
          <w:sz w:val="24"/>
          <w:szCs w:val="24"/>
          <w:lang w:val="es-PY"/>
        </w:rPr>
        <w:t>Folosirea agregatelor minerale din cursurile de apă aflate în administrarea Administraţiei Bazinale de Apă Siret, pentru executarea lucrărilor, este permisă numai în baza unei autorizaţii de gospodărire a apelor emisă de Administraţia Bazinală de Apă Siret, în urma parcurgerii unei proceduri complete de atribuire a unui perimetru conform legislației în vigoare. În caz contrar, agregatele minerale se vor procura de la furnizori autorizați.</w:t>
      </w:r>
    </w:p>
    <w:p w:rsidR="002E7A19" w:rsidRPr="00D13761" w:rsidRDefault="002E7A19" w:rsidP="00D13761">
      <w:pPr>
        <w:pStyle w:val="ListParagraph"/>
        <w:tabs>
          <w:tab w:val="left" w:pos="630"/>
          <w:tab w:val="left" w:pos="9639"/>
        </w:tabs>
        <w:autoSpaceDE w:val="0"/>
        <w:autoSpaceDN w:val="0"/>
        <w:adjustRightInd w:val="0"/>
        <w:ind w:left="0"/>
        <w:jc w:val="both"/>
        <w:outlineLvl w:val="0"/>
        <w:rPr>
          <w:rFonts w:ascii="Times New Roman" w:hAnsi="Times New Roman"/>
          <w:b/>
          <w:sz w:val="24"/>
          <w:szCs w:val="24"/>
          <w:u w:val="single"/>
        </w:rPr>
      </w:pPr>
      <w:r w:rsidRPr="00D13761">
        <w:rPr>
          <w:rFonts w:ascii="Times New Roman" w:hAnsi="Times New Roman"/>
          <w:b/>
          <w:sz w:val="24"/>
          <w:szCs w:val="24"/>
          <w:u w:val="single"/>
          <w:lang w:eastAsia="en-GB"/>
        </w:rPr>
        <w:t>C</w:t>
      </w:r>
      <w:r w:rsidRPr="00D13761">
        <w:rPr>
          <w:rFonts w:ascii="Times New Roman" w:hAnsi="Times New Roman"/>
          <w:b/>
          <w:sz w:val="24"/>
          <w:szCs w:val="24"/>
          <w:u w:val="single"/>
        </w:rPr>
        <w:t>ondițiile de realizare a proiectului:</w:t>
      </w:r>
      <w:r w:rsidRPr="00D13761">
        <w:rPr>
          <w:rFonts w:ascii="Times New Roman" w:hAnsi="Times New Roman"/>
          <w:b/>
          <w:sz w:val="24"/>
          <w:szCs w:val="24"/>
        </w:rPr>
        <w:t xml:space="preserve">  </w:t>
      </w:r>
    </w:p>
    <w:p w:rsidR="002E7A19" w:rsidRPr="00D13761" w:rsidRDefault="002E7A19" w:rsidP="00D13761">
      <w:pPr>
        <w:pStyle w:val="ListParagraph"/>
        <w:numPr>
          <w:ilvl w:val="0"/>
          <w:numId w:val="3"/>
        </w:numPr>
        <w:tabs>
          <w:tab w:val="left" w:pos="9639"/>
        </w:tabs>
        <w:autoSpaceDE w:val="0"/>
        <w:autoSpaceDN w:val="0"/>
        <w:adjustRightInd w:val="0"/>
        <w:spacing w:after="0"/>
        <w:jc w:val="both"/>
        <w:outlineLvl w:val="0"/>
        <w:rPr>
          <w:rFonts w:ascii="Times New Roman" w:hAnsi="Times New Roman"/>
          <w:sz w:val="24"/>
          <w:szCs w:val="24"/>
        </w:rPr>
      </w:pPr>
      <w:r w:rsidRPr="00D13761">
        <w:rPr>
          <w:rFonts w:ascii="Times New Roman" w:hAnsi="Times New Roman"/>
          <w:sz w:val="24"/>
          <w:szCs w:val="24"/>
        </w:rPr>
        <w:t>obţinerea tuturor avizelor şi acordurilor înscris</w:t>
      </w:r>
      <w:r w:rsidR="00203737" w:rsidRPr="00D13761">
        <w:rPr>
          <w:rFonts w:ascii="Times New Roman" w:hAnsi="Times New Roman"/>
          <w:sz w:val="24"/>
          <w:szCs w:val="24"/>
        </w:rPr>
        <w:t>e</w:t>
      </w:r>
      <w:r w:rsidR="00826113" w:rsidRPr="00D13761">
        <w:rPr>
          <w:rFonts w:ascii="Times New Roman" w:hAnsi="Times New Roman"/>
          <w:sz w:val="24"/>
          <w:szCs w:val="24"/>
        </w:rPr>
        <w:t xml:space="preserve"> în Certificatul de urbanism 49/29</w:t>
      </w:r>
      <w:r w:rsidR="00DF6B8D" w:rsidRPr="00D13761">
        <w:rPr>
          <w:rFonts w:ascii="Times New Roman" w:hAnsi="Times New Roman"/>
          <w:sz w:val="24"/>
          <w:szCs w:val="24"/>
        </w:rPr>
        <w:t>.11</w:t>
      </w:r>
      <w:r w:rsidR="00ED3D65" w:rsidRPr="00D13761">
        <w:rPr>
          <w:rFonts w:ascii="Times New Roman" w:hAnsi="Times New Roman"/>
          <w:sz w:val="24"/>
          <w:szCs w:val="24"/>
        </w:rPr>
        <w:t>.2018</w:t>
      </w:r>
      <w:r w:rsidR="00203737" w:rsidRPr="00D13761">
        <w:rPr>
          <w:rFonts w:ascii="Times New Roman" w:hAnsi="Times New Roman"/>
          <w:sz w:val="24"/>
          <w:szCs w:val="24"/>
        </w:rPr>
        <w:t xml:space="preserve"> emis de </w:t>
      </w:r>
      <w:r w:rsidR="00DF6B8D" w:rsidRPr="00D13761">
        <w:rPr>
          <w:rFonts w:ascii="Times New Roman" w:hAnsi="Times New Roman"/>
          <w:sz w:val="24"/>
          <w:szCs w:val="24"/>
        </w:rPr>
        <w:t xml:space="preserve">Primăria </w:t>
      </w:r>
      <w:r w:rsidR="00D13761" w:rsidRPr="00D13761">
        <w:rPr>
          <w:rFonts w:ascii="Times New Roman" w:hAnsi="Times New Roman"/>
          <w:sz w:val="24"/>
          <w:szCs w:val="24"/>
        </w:rPr>
        <w:t>comunei Pîngărați</w:t>
      </w:r>
      <w:r w:rsidRPr="00D13761">
        <w:rPr>
          <w:rFonts w:ascii="Times New Roman" w:hAnsi="Times New Roman"/>
          <w:sz w:val="24"/>
          <w:szCs w:val="24"/>
          <w:lang w:val="en-GB"/>
        </w:rPr>
        <w:t>;</w:t>
      </w:r>
      <w:r w:rsidRPr="00D13761">
        <w:rPr>
          <w:rFonts w:ascii="Times New Roman" w:hAnsi="Times New Roman"/>
          <w:sz w:val="24"/>
          <w:szCs w:val="24"/>
        </w:rPr>
        <w:t xml:space="preserve"> </w:t>
      </w:r>
    </w:p>
    <w:p w:rsidR="00203737" w:rsidRPr="00D13761" w:rsidRDefault="002E7A19" w:rsidP="00D13761">
      <w:pPr>
        <w:pStyle w:val="ListParagraph"/>
        <w:numPr>
          <w:ilvl w:val="0"/>
          <w:numId w:val="3"/>
        </w:numPr>
        <w:tabs>
          <w:tab w:val="left" w:pos="9639"/>
        </w:tabs>
        <w:autoSpaceDE w:val="0"/>
        <w:autoSpaceDN w:val="0"/>
        <w:adjustRightInd w:val="0"/>
        <w:spacing w:after="0"/>
        <w:jc w:val="both"/>
        <w:outlineLvl w:val="0"/>
        <w:rPr>
          <w:rFonts w:ascii="Times New Roman" w:hAnsi="Times New Roman"/>
          <w:sz w:val="24"/>
          <w:szCs w:val="24"/>
        </w:rPr>
      </w:pPr>
      <w:r w:rsidRPr="00D13761">
        <w:rPr>
          <w:rFonts w:ascii="Times New Roman" w:hAnsi="Times New Roman"/>
          <w:sz w:val="24"/>
          <w:szCs w:val="24"/>
        </w:rPr>
        <w:t>respectarea tuturor prevederilor şi cerinţelor avizelor și acordurilor obținute precum și a legislației în domeniu. Respectarea  documentaţiei tehnice depuse, a condiţiilor şi preve</w:t>
      </w:r>
      <w:r w:rsidR="00203737" w:rsidRPr="00D13761">
        <w:rPr>
          <w:rFonts w:ascii="Times New Roman" w:hAnsi="Times New Roman"/>
          <w:sz w:val="24"/>
          <w:szCs w:val="24"/>
        </w:rPr>
        <w:t>derilor proiectului de execuţie;</w:t>
      </w:r>
    </w:p>
    <w:p w:rsidR="002E7A19" w:rsidRPr="00D13761" w:rsidRDefault="002E7A19" w:rsidP="00D13761">
      <w:pPr>
        <w:tabs>
          <w:tab w:val="left" w:pos="9639"/>
        </w:tabs>
        <w:autoSpaceDE w:val="0"/>
        <w:autoSpaceDN w:val="0"/>
        <w:adjustRightInd w:val="0"/>
        <w:spacing w:after="0"/>
        <w:jc w:val="both"/>
        <w:outlineLvl w:val="0"/>
        <w:rPr>
          <w:rFonts w:ascii="Times New Roman" w:hAnsi="Times New Roman"/>
          <w:b/>
          <w:sz w:val="24"/>
          <w:szCs w:val="24"/>
          <w:u w:val="single"/>
        </w:rPr>
      </w:pPr>
      <w:r w:rsidRPr="00D13761">
        <w:rPr>
          <w:rFonts w:ascii="Times New Roman" w:hAnsi="Times New Roman"/>
          <w:b/>
          <w:sz w:val="24"/>
          <w:szCs w:val="24"/>
          <w:u w:val="single"/>
        </w:rPr>
        <w:t xml:space="preserve">Condiţii aferente lucrărilor de construire şi specifice organizării de şantier:  </w:t>
      </w:r>
    </w:p>
    <w:p w:rsidR="002E7A19" w:rsidRPr="00D13761" w:rsidRDefault="002E7A19" w:rsidP="00D13761">
      <w:pPr>
        <w:tabs>
          <w:tab w:val="left" w:pos="720"/>
        </w:tabs>
        <w:autoSpaceDE w:val="0"/>
        <w:spacing w:after="0"/>
        <w:jc w:val="both"/>
        <w:rPr>
          <w:rFonts w:ascii="Times New Roman" w:hAnsi="Times New Roman"/>
          <w:sz w:val="24"/>
          <w:szCs w:val="24"/>
        </w:rPr>
      </w:pPr>
      <w:r w:rsidRPr="00D13761">
        <w:rPr>
          <w:rFonts w:ascii="Times New Roman" w:hAnsi="Times New Roman"/>
          <w:sz w:val="24"/>
          <w:szCs w:val="24"/>
        </w:rPr>
        <w:lastRenderedPageBreak/>
        <w:tab/>
        <w:t>Organizarea de șantier  este o sursă de zgomot, emisii noxe și deșeuri. Nivelul de zgomot şi vibraţii se va încadra în limitele admise prin SR 10009/2017 şi în limitele prevăzute în Ord. Ministrului Sănătăţii nr.119/2014 pentru aprobarea Normelor de igienă şi a recomandărilor privind mediul de viaţă al populaţiei.</w:t>
      </w:r>
    </w:p>
    <w:p w:rsidR="002E7A19" w:rsidRPr="00D13761" w:rsidRDefault="002E7A19" w:rsidP="00D13761">
      <w:pPr>
        <w:tabs>
          <w:tab w:val="left" w:pos="720"/>
        </w:tabs>
        <w:autoSpaceDE w:val="0"/>
        <w:spacing w:after="0"/>
        <w:jc w:val="both"/>
        <w:rPr>
          <w:rFonts w:ascii="Times New Roman" w:hAnsi="Times New Roman"/>
          <w:sz w:val="24"/>
          <w:szCs w:val="24"/>
          <w:highlight w:val="yellow"/>
        </w:rPr>
      </w:pPr>
      <w:r w:rsidRPr="00D13761">
        <w:rPr>
          <w:rFonts w:ascii="Times New Roman" w:hAnsi="Times New Roman"/>
          <w:sz w:val="24"/>
          <w:szCs w:val="24"/>
        </w:rPr>
        <w:t xml:space="preserve">Pentru realizarea organizării de șantier  se vor avea în vedere următoarele :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delimitarea zonelor de lucru pentru realizarea obiectivului de investiţie pentru organizarea de şantier se va amenaja, pe amplasamentului proiectului, care va fi utilizată ulterior pentru si cele suplimentar utilizate vor fi readuse la forma initială și  se vor stabili zonele de parcare a autovehiculelor şi utilajelor;</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apele uzate menajere se vor evacua în toalete ecologice;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deşeurile menajere vor fi colectate ȋn pubele etanşe;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depozitarea deşeurilor de construcţie în mod controlat, în spaţii special destinate şi amenajate şi eliminarea acestor deşeuri prin operatori autorizaţi</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nu se vor stoca temporar carburanţi pe amplasament;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se interzice executantului să efectueze depanarea mijloacelor de transport sau repararea şi întreţinerea utilajelor în amplasament;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utilajele/mijloacele de transport nu se vor spăla în zona aferentă amplasamentului;</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depozitarea materialelor de construcţii se va face în locuri amenajate corespunzător;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depozitarea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lastRenderedPageBreak/>
        <w:t>depozitarea materialelor se va face ordonat, pe sortimente si tipo-dimensiuni, astfel incat sa se excluda pericolul de răsturnare, rostogolire, incendiu, explozii etc, dimensiunile si greutatea stivelor vor asigura stabilitatea acestora;</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reducerea vitezei de circulaţie pe drumurile publice a vehiculelor grele pentru transportul materialelor;</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stropirea cu apă a pământului excavat şi a deşeurilor de construcţie depozitate temporar în amplasament, în perioadele lipsite de precipitaţii;</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interzicerea eliminării necontrolate a deşeurilor în zonele din vecinătate;</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interzicerea accesului utilajelor mobile sau a vehiculelor aferente şantierului în zonele din vecinătate;</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împrejurimi;</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ţinerea evidenţei gestiunii deşeurilor rezultate în perioada de realizare a lucrărilor de investiții, corespunzător codurilor de deşeuri prevăzute în anexa nr. 2 a</w:t>
      </w:r>
      <w:r w:rsidRPr="00D13761">
        <w:rPr>
          <w:rFonts w:ascii="Times New Roman" w:hAnsi="Times New Roman"/>
          <w:sz w:val="24"/>
          <w:szCs w:val="24"/>
          <w:lang w:val="ro-RO"/>
        </w:rPr>
        <w:t xml:space="preserve"> HG 856/2002 </w:t>
      </w:r>
      <w:r w:rsidRPr="00D13761">
        <w:rPr>
          <w:rFonts w:ascii="Times New Roman" w:hAnsi="Times New Roman"/>
          <w:i/>
          <w:sz w:val="24"/>
          <w:szCs w:val="24"/>
          <w:lang w:val="ro-RO"/>
        </w:rPr>
        <w:t>privind evidența gestiunii deșeurilor și pentru aprobarea listei cuprinzând deșeurile, inclusiv deșeurile periculoase</w:t>
      </w:r>
      <w:r w:rsidRPr="00D13761">
        <w:rPr>
          <w:rFonts w:ascii="Times New Roman" w:hAnsi="Times New Roman"/>
          <w:sz w:val="24"/>
          <w:szCs w:val="24"/>
        </w:rPr>
        <w:t>;</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predarea deșeurilor rezultate în timpul lucrărilor de investiții va fi făc</w:t>
      </w:r>
      <w:r w:rsidR="000464CA" w:rsidRPr="00D13761">
        <w:rPr>
          <w:rFonts w:ascii="Times New Roman" w:hAnsi="Times New Roman"/>
          <w:sz w:val="24"/>
          <w:szCs w:val="24"/>
        </w:rPr>
        <w:t xml:space="preserve">ută doar în baza unor contracte </w:t>
      </w:r>
      <w:r w:rsidRPr="00D13761">
        <w:rPr>
          <w:rFonts w:ascii="Times New Roman" w:hAnsi="Times New Roman"/>
          <w:sz w:val="24"/>
          <w:szCs w:val="24"/>
        </w:rPr>
        <w:t>încheiate cu agenţi economici autorizaţi pentru activitatea de colectare/transport/eliminare/valorificare;</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menţinerea zonei de lucru în stare de curăţenie, în special pentru a evita antrenarea deşeurilor de către apele meteorice şi/sau curenţii de aer;</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 xml:space="preserve">toate echipamentele de lucru trebuie să respecte standardele referitoare la emisiile de zgomot, </w:t>
      </w:r>
      <w:r w:rsidRPr="00D13761">
        <w:rPr>
          <w:rFonts w:ascii="Times New Roman" w:hAnsi="Times New Roman"/>
          <w:i/>
          <w:sz w:val="24"/>
          <w:szCs w:val="24"/>
        </w:rPr>
        <w:t>privind limitarea nivelului emisiilor de zgomot în mediu</w:t>
      </w:r>
      <w:r w:rsidRPr="00D13761">
        <w:rPr>
          <w:rFonts w:ascii="Times New Roman" w:hAnsi="Times New Roman"/>
          <w:sz w:val="24"/>
          <w:szCs w:val="24"/>
        </w:rPr>
        <w:t>, produs de echipamentele destinate utilizării în exteriorul clădirilor;</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înainte de începerea oricăror lucrări se vor lua toate măsurile P.S.I ce se impun pentru executarea lucrărilor în condiţii de siguranţă;</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lastRenderedPageBreak/>
        <w:t>reconstrucţia ecologică: se va executa la finalizarea lucrărilor de investiţii, prin eliberarea completă a suprafeţelor aferente organizărilor de şantier, refacerea mediului deteriorat şi redarea acestora la funcţiunea iniţială;</w:t>
      </w:r>
    </w:p>
    <w:p w:rsidR="002E7A19" w:rsidRPr="00D13761" w:rsidRDefault="002E7A19" w:rsidP="00D13761">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13761">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2E7A19" w:rsidRPr="00D13761" w:rsidRDefault="002E7A19" w:rsidP="00D13761">
      <w:pPr>
        <w:tabs>
          <w:tab w:val="left" w:pos="0"/>
        </w:tabs>
        <w:spacing w:after="0"/>
        <w:contextualSpacing/>
        <w:jc w:val="both"/>
        <w:rPr>
          <w:rFonts w:ascii="Times New Roman" w:hAnsi="Times New Roman"/>
          <w:b/>
          <w:sz w:val="24"/>
          <w:szCs w:val="24"/>
          <w:u w:val="single"/>
        </w:rPr>
      </w:pPr>
      <w:r w:rsidRPr="00D13761">
        <w:rPr>
          <w:rFonts w:ascii="Times New Roman" w:hAnsi="Times New Roman"/>
          <w:b/>
          <w:sz w:val="24"/>
          <w:szCs w:val="24"/>
          <w:u w:val="single"/>
        </w:rPr>
        <w:t>Condiţii cu caracter general:</w:t>
      </w:r>
    </w:p>
    <w:p w:rsidR="002E7A19" w:rsidRPr="00D13761" w:rsidRDefault="002E7A19" w:rsidP="00D13761">
      <w:pPr>
        <w:pStyle w:val="ListParagraph"/>
        <w:numPr>
          <w:ilvl w:val="0"/>
          <w:numId w:val="4"/>
        </w:numPr>
        <w:tabs>
          <w:tab w:val="left" w:pos="360"/>
          <w:tab w:val="left" w:pos="990"/>
        </w:tabs>
        <w:autoSpaceDE w:val="0"/>
        <w:autoSpaceDN w:val="0"/>
        <w:adjustRightInd w:val="0"/>
        <w:spacing w:after="0"/>
        <w:ind w:left="0" w:firstLine="810"/>
        <w:jc w:val="both"/>
        <w:rPr>
          <w:rFonts w:ascii="Times New Roman" w:hAnsi="Times New Roman"/>
          <w:sz w:val="24"/>
          <w:szCs w:val="24"/>
        </w:rPr>
      </w:pPr>
      <w:r w:rsidRPr="00D13761">
        <w:rPr>
          <w:rFonts w:ascii="Times New Roman" w:hAnsi="Times New Roman"/>
          <w:sz w:val="24"/>
          <w:szCs w:val="24"/>
          <w:lang w:val="pt-BR"/>
        </w:rPr>
        <w:t xml:space="preserve">titularul are obligația de a notifica în scris APM Neamț despre orice modificare survenită asupra proiectului și ori de câte ori va </w:t>
      </w:r>
      <w:r w:rsidRPr="00D13761">
        <w:rPr>
          <w:rFonts w:ascii="Times New Roman" w:hAnsi="Times New Roman"/>
          <w:sz w:val="24"/>
          <w:szCs w:val="24"/>
        </w:rPr>
        <w:t>exista o schimbare de fond a datelor care au stat la baza eliberării prezentului document</w:t>
      </w:r>
      <w:r w:rsidRPr="00D13761">
        <w:rPr>
          <w:rFonts w:ascii="Times New Roman" w:hAnsi="Times New Roman"/>
          <w:sz w:val="24"/>
          <w:szCs w:val="24"/>
          <w:lang w:val="pt-BR"/>
        </w:rPr>
        <w:t>;</w:t>
      </w:r>
      <w:r w:rsidRPr="00D13761">
        <w:rPr>
          <w:rFonts w:ascii="Times New Roman" w:hAnsi="Times New Roman"/>
          <w:sz w:val="24"/>
          <w:szCs w:val="24"/>
        </w:rPr>
        <w:t xml:space="preserve">  </w:t>
      </w:r>
    </w:p>
    <w:p w:rsidR="002E7A19" w:rsidRPr="00D13761" w:rsidRDefault="002E7A19" w:rsidP="00D13761">
      <w:pPr>
        <w:pStyle w:val="ListParagraph"/>
        <w:numPr>
          <w:ilvl w:val="0"/>
          <w:numId w:val="2"/>
        </w:numPr>
        <w:tabs>
          <w:tab w:val="left" w:pos="360"/>
          <w:tab w:val="left" w:pos="990"/>
        </w:tabs>
        <w:autoSpaceDE w:val="0"/>
        <w:autoSpaceDN w:val="0"/>
        <w:adjustRightInd w:val="0"/>
        <w:spacing w:after="0"/>
        <w:ind w:left="0" w:firstLine="810"/>
        <w:jc w:val="both"/>
        <w:rPr>
          <w:rFonts w:ascii="Times New Roman" w:hAnsi="Times New Roman"/>
          <w:sz w:val="24"/>
          <w:szCs w:val="24"/>
        </w:rPr>
      </w:pPr>
      <w:r w:rsidRPr="00D13761">
        <w:rPr>
          <w:rFonts w:ascii="Times New Roman" w:hAnsi="Times New Roman"/>
          <w:sz w:val="24"/>
          <w:szCs w:val="24"/>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2E7A19" w:rsidRPr="00D13761" w:rsidRDefault="002E7A19" w:rsidP="00D13761">
      <w:pPr>
        <w:pStyle w:val="ListParagraph"/>
        <w:numPr>
          <w:ilvl w:val="0"/>
          <w:numId w:val="2"/>
        </w:numPr>
        <w:tabs>
          <w:tab w:val="left" w:pos="360"/>
          <w:tab w:val="left" w:pos="990"/>
        </w:tabs>
        <w:autoSpaceDE w:val="0"/>
        <w:autoSpaceDN w:val="0"/>
        <w:adjustRightInd w:val="0"/>
        <w:spacing w:after="0"/>
        <w:ind w:left="0" w:firstLine="810"/>
        <w:jc w:val="both"/>
        <w:rPr>
          <w:rFonts w:ascii="Times New Roman" w:hAnsi="Times New Roman"/>
          <w:b/>
          <w:sz w:val="24"/>
          <w:szCs w:val="24"/>
        </w:rPr>
      </w:pPr>
      <w:r w:rsidRPr="00D13761">
        <w:rPr>
          <w:rFonts w:ascii="Times New Roman" w:hAnsi="Times New Roman"/>
          <w:b/>
          <w:noProof/>
          <w:sz w:val="24"/>
          <w:szCs w:val="24"/>
          <w:lang w:val="ro-RO"/>
        </w:rPr>
        <w:t>prezentul document nu exonerează de răpundere proiectantul şi/sau constructorul în cazul producerii unor accidente în timpul execuţiei lucrărilor sau exploatării investiţiei.</w:t>
      </w:r>
    </w:p>
    <w:p w:rsidR="002E7A19" w:rsidRPr="00D13761" w:rsidRDefault="002E7A19" w:rsidP="00D13761">
      <w:pPr>
        <w:autoSpaceDE w:val="0"/>
        <w:autoSpaceDN w:val="0"/>
        <w:adjustRightInd w:val="0"/>
        <w:spacing w:after="0"/>
        <w:ind w:firstLine="720"/>
        <w:contextualSpacing/>
        <w:jc w:val="both"/>
        <w:rPr>
          <w:rFonts w:ascii="Times New Roman" w:hAnsi="Times New Roman"/>
          <w:sz w:val="24"/>
          <w:szCs w:val="24"/>
          <w:lang w:eastAsia="en-GB"/>
        </w:rPr>
      </w:pPr>
      <w:r w:rsidRPr="00D13761">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E7A19" w:rsidRPr="00D13761" w:rsidRDefault="002E7A19" w:rsidP="00D13761">
      <w:pPr>
        <w:autoSpaceDE w:val="0"/>
        <w:autoSpaceDN w:val="0"/>
        <w:adjustRightInd w:val="0"/>
        <w:spacing w:after="0"/>
        <w:ind w:firstLine="72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D13761">
        <w:rPr>
          <w:rFonts w:ascii="Times New Roman" w:hAnsi="Times New Roman"/>
          <w:vanish/>
          <w:sz w:val="24"/>
          <w:szCs w:val="24"/>
          <w:lang w:eastAsia="en-GB"/>
        </w:rPr>
        <w:t>&lt;LLNK 12004   554 12 2N1   0 47&gt;</w:t>
      </w:r>
      <w:r w:rsidRPr="00D13761">
        <w:rPr>
          <w:rFonts w:ascii="Times New Roman" w:hAnsi="Times New Roman"/>
          <w:sz w:val="24"/>
          <w:szCs w:val="24"/>
          <w:lang w:eastAsia="en-GB"/>
        </w:rPr>
        <w:t>Legii contenciosului administrativ nr. 554/2004, cu modificările şi completările ulterioare.</w:t>
      </w:r>
    </w:p>
    <w:p w:rsidR="002E7A19" w:rsidRPr="00D13761" w:rsidRDefault="002E7A19"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w:t>
      </w:r>
      <w:r w:rsidRPr="00D13761">
        <w:rPr>
          <w:rFonts w:ascii="Times New Roman" w:hAnsi="Times New Roman"/>
          <w:sz w:val="24"/>
          <w:szCs w:val="24"/>
          <w:lang w:eastAsia="en-GB"/>
        </w:rPr>
        <w:tab/>
        <w:t xml:space="preserve">Se poate adresa instanţei de contencios administrativ competente şi orice organizaţie neguvernamentală care îndeplineşte condiţiile prevăzute la art. 2 din Legea nr. </w:t>
      </w:r>
      <w:r w:rsidRPr="00D13761">
        <w:rPr>
          <w:rFonts w:ascii="Times New Roman" w:hAnsi="Times New Roman"/>
          <w:color w:val="000000"/>
          <w:sz w:val="24"/>
          <w:szCs w:val="24"/>
        </w:rPr>
        <w:t>292 din 3 decembrie 2018</w:t>
      </w:r>
      <w:r w:rsidRPr="00D13761">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2E7A19" w:rsidRPr="00D13761" w:rsidRDefault="002E7A19"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w:t>
      </w:r>
      <w:r w:rsidRPr="00D13761">
        <w:rPr>
          <w:rFonts w:ascii="Times New Roman" w:hAnsi="Times New Roman"/>
          <w:sz w:val="24"/>
          <w:szCs w:val="24"/>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E7A19" w:rsidRPr="00D13761" w:rsidRDefault="002E7A19"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w:t>
      </w:r>
      <w:r w:rsidRPr="00D13761">
        <w:rPr>
          <w:rFonts w:ascii="Times New Roman" w:hAnsi="Times New Roman"/>
          <w:sz w:val="24"/>
          <w:szCs w:val="24"/>
          <w:lang w:eastAsia="en-GB"/>
        </w:rPr>
        <w:tab/>
        <w:t xml:space="preserve">Înainte de a se adresa instanţei de contencios administrativ competente, persoanele prevăzute la art. 21 din Legea </w:t>
      </w:r>
      <w:r w:rsidRPr="00D13761">
        <w:rPr>
          <w:rFonts w:ascii="Times New Roman" w:hAnsi="Times New Roman"/>
          <w:color w:val="000000"/>
          <w:sz w:val="24"/>
          <w:szCs w:val="24"/>
        </w:rPr>
        <w:t>nr. 292 din 3 decembrie 2018</w:t>
      </w:r>
      <w:r w:rsidRPr="00D13761">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w:t>
      </w:r>
      <w:r w:rsidRPr="00D13761">
        <w:rPr>
          <w:rFonts w:ascii="Times New Roman" w:hAnsi="Times New Roman"/>
          <w:sz w:val="24"/>
          <w:szCs w:val="24"/>
          <w:lang w:eastAsia="en-GB"/>
        </w:rPr>
        <w:lastRenderedPageBreak/>
        <w:t>Solicitarea trebuie înregistrată în termen de 30 de zile de la data aducerii la cunoştinţa publicului a deciziei.</w:t>
      </w:r>
    </w:p>
    <w:p w:rsidR="002E7A19" w:rsidRPr="00D13761" w:rsidRDefault="002E7A19"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w:t>
      </w:r>
      <w:r w:rsidRPr="00D13761">
        <w:rPr>
          <w:rFonts w:ascii="Times New Roman" w:hAnsi="Times New Roman"/>
          <w:sz w:val="24"/>
          <w:szCs w:val="24"/>
          <w:lang w:eastAsia="en-GB"/>
        </w:rPr>
        <w:tab/>
        <w:t>Autoritatea publică emitentă are obligaţia de a răspunde la plângerea prealabilă prevăzută la art. 22 alin. (1) în termen de 30 de zile de la data înregistrării acesteia la acea autoritate.</w:t>
      </w:r>
    </w:p>
    <w:p w:rsidR="002E7A19" w:rsidRPr="00D13761" w:rsidRDefault="002E7A19"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w:t>
      </w:r>
      <w:r w:rsidRPr="00D13761">
        <w:rPr>
          <w:rFonts w:ascii="Times New Roman" w:hAnsi="Times New Roman"/>
          <w:sz w:val="24"/>
          <w:szCs w:val="24"/>
          <w:lang w:eastAsia="en-GB"/>
        </w:rPr>
        <w:tab/>
        <w:t>Procedura de soluţionare a plângerii prealabile prevăzută la art. 22 alin. (1) este gratuită şi trebuie să fie echitabilă, rapidă şi corectă.</w:t>
      </w:r>
    </w:p>
    <w:p w:rsidR="002E7A19" w:rsidRPr="00D13761" w:rsidRDefault="002E7A19" w:rsidP="00D13761">
      <w:pPr>
        <w:autoSpaceDE w:val="0"/>
        <w:autoSpaceDN w:val="0"/>
        <w:adjustRightInd w:val="0"/>
        <w:spacing w:after="0"/>
        <w:contextualSpacing/>
        <w:jc w:val="both"/>
        <w:rPr>
          <w:rFonts w:ascii="Times New Roman" w:hAnsi="Times New Roman"/>
          <w:sz w:val="24"/>
          <w:szCs w:val="24"/>
          <w:lang w:eastAsia="en-GB"/>
        </w:rPr>
      </w:pPr>
      <w:r w:rsidRPr="00D13761">
        <w:rPr>
          <w:rFonts w:ascii="Times New Roman" w:hAnsi="Times New Roman"/>
          <w:sz w:val="24"/>
          <w:szCs w:val="24"/>
          <w:lang w:eastAsia="en-GB"/>
        </w:rPr>
        <w:t xml:space="preserve">   </w:t>
      </w:r>
      <w:r w:rsidRPr="00D13761">
        <w:rPr>
          <w:rFonts w:ascii="Times New Roman" w:hAnsi="Times New Roman"/>
          <w:sz w:val="24"/>
          <w:szCs w:val="24"/>
          <w:lang w:eastAsia="en-GB"/>
        </w:rPr>
        <w:tab/>
        <w:t xml:space="preserve">Prezenta decizie poate fi contestată în conformitate cu prevederile Legii </w:t>
      </w:r>
      <w:r w:rsidRPr="00D13761">
        <w:rPr>
          <w:rFonts w:ascii="Times New Roman" w:hAnsi="Times New Roman"/>
          <w:color w:val="000000"/>
          <w:sz w:val="24"/>
          <w:szCs w:val="24"/>
        </w:rPr>
        <w:t xml:space="preserve">nr. 292 din 3 decembrie 2018, </w:t>
      </w:r>
      <w:r w:rsidRPr="00D13761">
        <w:rPr>
          <w:rFonts w:ascii="Times New Roman" w:hAnsi="Times New Roman"/>
          <w:sz w:val="24"/>
          <w:szCs w:val="24"/>
          <w:lang w:eastAsia="en-GB"/>
        </w:rPr>
        <w:t xml:space="preserve">privind evaluarea impactului anumitor proiecte publice şi private asupra mediului şi ale </w:t>
      </w:r>
      <w:r w:rsidRPr="00D13761">
        <w:rPr>
          <w:rFonts w:ascii="Times New Roman" w:hAnsi="Times New Roman"/>
          <w:vanish/>
          <w:sz w:val="24"/>
          <w:szCs w:val="24"/>
          <w:lang w:eastAsia="en-GB"/>
        </w:rPr>
        <w:t>&lt;LLNK 12004   554 12 2N1   0 18&gt;</w:t>
      </w:r>
      <w:r w:rsidRPr="00D13761">
        <w:rPr>
          <w:rFonts w:ascii="Times New Roman" w:hAnsi="Times New Roman"/>
          <w:sz w:val="24"/>
          <w:szCs w:val="24"/>
          <w:lang w:eastAsia="en-GB"/>
        </w:rPr>
        <w:t>Legii nr. 554/2004, cu modificările şi completările ulterioare.</w:t>
      </w:r>
    </w:p>
    <w:p w:rsidR="002E7A19" w:rsidRPr="00D13761" w:rsidRDefault="002E7A19" w:rsidP="00D13761">
      <w:pPr>
        <w:autoSpaceDE w:val="0"/>
        <w:autoSpaceDN w:val="0"/>
        <w:adjustRightInd w:val="0"/>
        <w:contextualSpacing/>
        <w:jc w:val="center"/>
        <w:rPr>
          <w:rFonts w:ascii="Times New Roman" w:hAnsi="Times New Roman"/>
          <w:sz w:val="24"/>
          <w:szCs w:val="24"/>
          <w:lang w:eastAsia="en-GB"/>
        </w:rPr>
      </w:pPr>
      <w:r w:rsidRPr="00D13761">
        <w:rPr>
          <w:rFonts w:ascii="Times New Roman" w:hAnsi="Times New Roman"/>
          <w:sz w:val="24"/>
          <w:szCs w:val="24"/>
          <w:lang w:eastAsia="en-GB"/>
        </w:rPr>
        <w:t xml:space="preserve">                                  </w:t>
      </w:r>
    </w:p>
    <w:p w:rsidR="00AE50CD" w:rsidRPr="00D13761" w:rsidRDefault="002E7A19" w:rsidP="00D13761">
      <w:pPr>
        <w:autoSpaceDE w:val="0"/>
        <w:autoSpaceDN w:val="0"/>
        <w:adjustRightInd w:val="0"/>
        <w:spacing w:after="0"/>
        <w:ind w:left="2880"/>
        <w:contextualSpacing/>
        <w:rPr>
          <w:rFonts w:ascii="Times New Roman" w:hAnsi="Times New Roman"/>
          <w:b/>
          <w:color w:val="000000"/>
          <w:sz w:val="24"/>
          <w:szCs w:val="24"/>
        </w:rPr>
      </w:pPr>
      <w:r w:rsidRPr="00D13761">
        <w:rPr>
          <w:rFonts w:ascii="Times New Roman" w:hAnsi="Times New Roman"/>
          <w:b/>
          <w:color w:val="000000"/>
          <w:sz w:val="24"/>
          <w:szCs w:val="24"/>
        </w:rPr>
        <w:t xml:space="preserve">            </w:t>
      </w:r>
      <w:r w:rsidR="00AE50CD" w:rsidRPr="00D13761">
        <w:rPr>
          <w:rFonts w:ascii="Times New Roman" w:hAnsi="Times New Roman"/>
          <w:b/>
          <w:color w:val="000000"/>
          <w:sz w:val="24"/>
          <w:szCs w:val="24"/>
        </w:rPr>
        <w:t xml:space="preserve">       </w:t>
      </w:r>
    </w:p>
    <w:p w:rsidR="00AE50CD" w:rsidRPr="00D13761" w:rsidRDefault="00AE50CD" w:rsidP="00D13761">
      <w:pPr>
        <w:autoSpaceDE w:val="0"/>
        <w:autoSpaceDN w:val="0"/>
        <w:adjustRightInd w:val="0"/>
        <w:spacing w:after="0"/>
        <w:ind w:left="2880"/>
        <w:contextualSpacing/>
        <w:rPr>
          <w:rFonts w:ascii="Times New Roman" w:hAnsi="Times New Roman"/>
          <w:b/>
          <w:color w:val="000000"/>
          <w:sz w:val="24"/>
          <w:szCs w:val="24"/>
        </w:rPr>
      </w:pPr>
    </w:p>
    <w:p w:rsidR="00AE50CD" w:rsidRPr="00D13761" w:rsidRDefault="00AE50CD" w:rsidP="00D13761">
      <w:pPr>
        <w:autoSpaceDE w:val="0"/>
        <w:autoSpaceDN w:val="0"/>
        <w:adjustRightInd w:val="0"/>
        <w:spacing w:after="0"/>
        <w:ind w:left="2880"/>
        <w:contextualSpacing/>
        <w:rPr>
          <w:rFonts w:ascii="Times New Roman" w:hAnsi="Times New Roman"/>
          <w:b/>
          <w:color w:val="000000"/>
          <w:sz w:val="24"/>
          <w:szCs w:val="24"/>
        </w:rPr>
      </w:pPr>
    </w:p>
    <w:p w:rsidR="00AE50CD" w:rsidRPr="00D13761" w:rsidRDefault="00AE50CD" w:rsidP="00D13761">
      <w:pPr>
        <w:autoSpaceDE w:val="0"/>
        <w:autoSpaceDN w:val="0"/>
        <w:adjustRightInd w:val="0"/>
        <w:spacing w:after="0"/>
        <w:ind w:left="2880"/>
        <w:contextualSpacing/>
        <w:rPr>
          <w:rFonts w:ascii="Times New Roman" w:hAnsi="Times New Roman"/>
          <w:b/>
          <w:color w:val="000000"/>
          <w:sz w:val="24"/>
          <w:szCs w:val="24"/>
        </w:rPr>
      </w:pPr>
    </w:p>
    <w:p w:rsidR="002E7A19" w:rsidRPr="00D13761" w:rsidRDefault="00AE50CD" w:rsidP="00D13761">
      <w:pPr>
        <w:autoSpaceDE w:val="0"/>
        <w:autoSpaceDN w:val="0"/>
        <w:adjustRightInd w:val="0"/>
        <w:spacing w:after="0"/>
        <w:ind w:left="2880"/>
        <w:contextualSpacing/>
        <w:rPr>
          <w:rFonts w:ascii="Times New Roman" w:hAnsi="Times New Roman"/>
          <w:b/>
          <w:color w:val="000000"/>
          <w:sz w:val="24"/>
          <w:szCs w:val="24"/>
        </w:rPr>
      </w:pPr>
      <w:r w:rsidRPr="00D13761">
        <w:rPr>
          <w:rFonts w:ascii="Times New Roman" w:hAnsi="Times New Roman"/>
          <w:b/>
          <w:color w:val="000000"/>
          <w:sz w:val="24"/>
          <w:szCs w:val="24"/>
        </w:rPr>
        <w:t xml:space="preserve">                   </w:t>
      </w:r>
      <w:r w:rsidR="002E7A19" w:rsidRPr="00D13761">
        <w:rPr>
          <w:rFonts w:ascii="Times New Roman" w:hAnsi="Times New Roman"/>
          <w:b/>
          <w:color w:val="000000"/>
          <w:sz w:val="24"/>
          <w:szCs w:val="24"/>
        </w:rPr>
        <w:t>Director Executiv,</w:t>
      </w:r>
    </w:p>
    <w:p w:rsidR="002E7A19" w:rsidRPr="00D13761" w:rsidRDefault="002E7A19" w:rsidP="00D13761">
      <w:pPr>
        <w:autoSpaceDE w:val="0"/>
        <w:autoSpaceDN w:val="0"/>
        <w:adjustRightInd w:val="0"/>
        <w:spacing w:after="0"/>
        <w:contextualSpacing/>
        <w:jc w:val="center"/>
        <w:rPr>
          <w:rFonts w:ascii="Times New Roman" w:hAnsi="Times New Roman"/>
          <w:b/>
          <w:color w:val="000000"/>
          <w:sz w:val="24"/>
          <w:szCs w:val="24"/>
        </w:rPr>
      </w:pPr>
      <w:r w:rsidRPr="00D13761">
        <w:rPr>
          <w:rFonts w:ascii="Times New Roman" w:hAnsi="Times New Roman"/>
          <w:b/>
          <w:color w:val="000000"/>
          <w:sz w:val="24"/>
          <w:szCs w:val="24"/>
        </w:rPr>
        <w:t>Iulian JUGAN</w:t>
      </w:r>
    </w:p>
    <w:p w:rsidR="00E41627" w:rsidRPr="00D13761" w:rsidRDefault="00E41627" w:rsidP="00D13761">
      <w:pPr>
        <w:autoSpaceDE w:val="0"/>
        <w:autoSpaceDN w:val="0"/>
        <w:adjustRightInd w:val="0"/>
        <w:spacing w:after="0"/>
        <w:contextualSpacing/>
        <w:jc w:val="center"/>
        <w:rPr>
          <w:rFonts w:ascii="Times New Roman" w:hAnsi="Times New Roman"/>
          <w:b/>
          <w:color w:val="000000"/>
          <w:sz w:val="24"/>
          <w:szCs w:val="24"/>
        </w:rPr>
      </w:pPr>
    </w:p>
    <w:p w:rsidR="002E7A19" w:rsidRPr="00D13761" w:rsidRDefault="002E7A19" w:rsidP="00D13761">
      <w:pPr>
        <w:autoSpaceDE w:val="0"/>
        <w:autoSpaceDN w:val="0"/>
        <w:adjustRightInd w:val="0"/>
        <w:spacing w:after="0"/>
        <w:contextualSpacing/>
        <w:rPr>
          <w:rFonts w:ascii="Times New Roman" w:hAnsi="Times New Roman"/>
          <w:b/>
          <w:color w:val="000000"/>
          <w:sz w:val="24"/>
          <w:szCs w:val="24"/>
        </w:rPr>
      </w:pPr>
      <w:r w:rsidRPr="00D13761">
        <w:rPr>
          <w:rFonts w:ascii="Times New Roman" w:hAnsi="Times New Roman"/>
          <w:sz w:val="24"/>
          <w:szCs w:val="24"/>
          <w:lang w:eastAsia="en-GB"/>
        </w:rPr>
        <w:t xml:space="preserve">        </w:t>
      </w:r>
      <w:r w:rsidRPr="00D13761">
        <w:rPr>
          <w:rFonts w:ascii="Times New Roman" w:hAnsi="Times New Roman"/>
          <w:b/>
          <w:color w:val="000000"/>
          <w:sz w:val="24"/>
          <w:szCs w:val="24"/>
        </w:rPr>
        <w:t xml:space="preserve">Şef Serviciu A.A.A. ,                                           </w:t>
      </w:r>
      <w:r w:rsidRPr="00D13761">
        <w:rPr>
          <w:rFonts w:ascii="Times New Roman" w:hAnsi="Times New Roman"/>
          <w:b/>
          <w:color w:val="000000"/>
          <w:sz w:val="24"/>
          <w:szCs w:val="24"/>
        </w:rPr>
        <w:tab/>
      </w:r>
      <w:r w:rsidRPr="00D13761">
        <w:rPr>
          <w:rFonts w:ascii="Times New Roman" w:hAnsi="Times New Roman"/>
          <w:b/>
          <w:color w:val="000000"/>
          <w:sz w:val="24"/>
          <w:szCs w:val="24"/>
        </w:rPr>
        <w:tab/>
        <w:t xml:space="preserve">Întocmit,                                                             </w:t>
      </w:r>
    </w:p>
    <w:p w:rsidR="00E76817" w:rsidRPr="00D13761" w:rsidRDefault="002E7A19" w:rsidP="00D13761">
      <w:pPr>
        <w:autoSpaceDE w:val="0"/>
        <w:autoSpaceDN w:val="0"/>
        <w:adjustRightInd w:val="0"/>
        <w:spacing w:after="0"/>
        <w:contextualSpacing/>
        <w:rPr>
          <w:rFonts w:ascii="Times New Roman" w:hAnsi="Times New Roman"/>
          <w:b/>
          <w:color w:val="000000"/>
          <w:sz w:val="24"/>
          <w:szCs w:val="24"/>
        </w:rPr>
      </w:pPr>
      <w:r w:rsidRPr="00D13761">
        <w:rPr>
          <w:rFonts w:ascii="Times New Roman" w:hAnsi="Times New Roman"/>
          <w:b/>
          <w:color w:val="000000"/>
          <w:sz w:val="24"/>
          <w:szCs w:val="24"/>
        </w:rPr>
        <w:t xml:space="preserve">        Monica ISOPESCU              </w:t>
      </w:r>
      <w:r w:rsidRPr="00D13761">
        <w:rPr>
          <w:rFonts w:ascii="Times New Roman" w:hAnsi="Times New Roman"/>
          <w:b/>
          <w:color w:val="000000"/>
          <w:sz w:val="24"/>
          <w:szCs w:val="24"/>
        </w:rPr>
        <w:tab/>
      </w:r>
      <w:r w:rsidRPr="00D13761">
        <w:rPr>
          <w:rFonts w:ascii="Times New Roman" w:hAnsi="Times New Roman"/>
          <w:b/>
          <w:color w:val="000000"/>
          <w:sz w:val="24"/>
          <w:szCs w:val="24"/>
        </w:rPr>
        <w:tab/>
      </w:r>
      <w:r w:rsidRPr="00D13761">
        <w:rPr>
          <w:rFonts w:ascii="Times New Roman" w:hAnsi="Times New Roman"/>
          <w:b/>
          <w:color w:val="000000"/>
          <w:sz w:val="24"/>
          <w:szCs w:val="24"/>
        </w:rPr>
        <w:tab/>
      </w:r>
      <w:r w:rsidRPr="00D13761">
        <w:rPr>
          <w:rFonts w:ascii="Times New Roman" w:hAnsi="Times New Roman"/>
          <w:b/>
          <w:color w:val="000000"/>
          <w:sz w:val="24"/>
          <w:szCs w:val="24"/>
        </w:rPr>
        <w:tab/>
        <w:t xml:space="preserve">Radu Vasile STANCIU                                                                                                                  </w:t>
      </w:r>
    </w:p>
    <w:sectPr w:rsidR="00E76817" w:rsidRPr="00D13761"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81" w:rsidRDefault="002E5481" w:rsidP="0010560A">
      <w:pPr>
        <w:spacing w:after="0" w:line="240" w:lineRule="auto"/>
      </w:pPr>
      <w:r>
        <w:separator/>
      </w:r>
    </w:p>
  </w:endnote>
  <w:endnote w:type="continuationSeparator" w:id="1">
    <w:p w:rsidR="002E5481" w:rsidRDefault="002E548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A4" w:rsidRDefault="003A7D32" w:rsidP="001A6D93">
    <w:pPr>
      <w:pStyle w:val="Header"/>
      <w:tabs>
        <w:tab w:val="clear" w:pos="4680"/>
      </w:tabs>
      <w:rPr>
        <w:rFonts w:ascii="Times New Roman" w:hAnsi="Times New Roman"/>
        <w:b/>
        <w:color w:val="00214E"/>
        <w:sz w:val="24"/>
        <w:szCs w:val="24"/>
      </w:rPr>
    </w:pPr>
    <w:r w:rsidRPr="003A7D3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3A7D3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51992512" r:id="rId2"/>
      </w:pict>
    </w:r>
    <w:r w:rsidR="00236DA4">
      <w:rPr>
        <w:rFonts w:ascii="Times New Roman" w:hAnsi="Times New Roman"/>
        <w:b/>
        <w:color w:val="00214E"/>
        <w:sz w:val="24"/>
        <w:szCs w:val="24"/>
      </w:rPr>
      <w:t xml:space="preserve">                              </w:t>
    </w:r>
  </w:p>
  <w:p w:rsidR="00236DA4" w:rsidRPr="00702379" w:rsidRDefault="00236DA4"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236DA4" w:rsidRPr="00702379" w:rsidRDefault="00236DA4"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236DA4" w:rsidRDefault="00236DA4"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236DA4" w:rsidRPr="003D79F6" w:rsidRDefault="00236DA4"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Content>
      <w:p w:rsidR="00236DA4" w:rsidRPr="002E7A19" w:rsidRDefault="00236DA4"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3A7D32" w:rsidRPr="002E7A19">
          <w:rPr>
            <w:rFonts w:ascii="Times New Roman" w:hAnsi="Times New Roman"/>
          </w:rPr>
          <w:fldChar w:fldCharType="begin"/>
        </w:r>
        <w:r w:rsidRPr="002E7A19">
          <w:rPr>
            <w:rFonts w:ascii="Times New Roman" w:hAnsi="Times New Roman"/>
          </w:rPr>
          <w:instrText xml:space="preserve"> PAGE </w:instrText>
        </w:r>
        <w:r w:rsidR="003A7D32" w:rsidRPr="002E7A19">
          <w:rPr>
            <w:rFonts w:ascii="Times New Roman" w:hAnsi="Times New Roman"/>
          </w:rPr>
          <w:fldChar w:fldCharType="separate"/>
        </w:r>
        <w:r w:rsidR="00D60468">
          <w:rPr>
            <w:rFonts w:ascii="Times New Roman" w:hAnsi="Times New Roman"/>
            <w:noProof/>
          </w:rPr>
          <w:t>1</w:t>
        </w:r>
        <w:r w:rsidR="003A7D32"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3A7D32" w:rsidRPr="002E7A19">
          <w:rPr>
            <w:rFonts w:ascii="Times New Roman" w:hAnsi="Times New Roman"/>
          </w:rPr>
          <w:fldChar w:fldCharType="begin"/>
        </w:r>
        <w:r w:rsidRPr="002E7A19">
          <w:rPr>
            <w:rFonts w:ascii="Times New Roman" w:hAnsi="Times New Roman"/>
          </w:rPr>
          <w:instrText xml:space="preserve"> NUMPAGES  </w:instrText>
        </w:r>
        <w:r w:rsidR="003A7D32" w:rsidRPr="002E7A19">
          <w:rPr>
            <w:rFonts w:ascii="Times New Roman" w:hAnsi="Times New Roman"/>
          </w:rPr>
          <w:fldChar w:fldCharType="separate"/>
        </w:r>
        <w:r w:rsidR="00D60468">
          <w:rPr>
            <w:rFonts w:ascii="Times New Roman" w:hAnsi="Times New Roman"/>
            <w:noProof/>
          </w:rPr>
          <w:t>19</w:t>
        </w:r>
        <w:r w:rsidR="003A7D32" w:rsidRPr="002E7A19">
          <w:rPr>
            <w:rFonts w:ascii="Times New Roman" w:hAnsi="Times New Roman"/>
          </w:rPr>
          <w:fldChar w:fldCharType="end"/>
        </w:r>
      </w:p>
    </w:sdtContent>
  </w:sdt>
  <w:p w:rsidR="00236DA4" w:rsidRDefault="00236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81" w:rsidRDefault="002E5481" w:rsidP="0010560A">
      <w:pPr>
        <w:spacing w:after="0" w:line="240" w:lineRule="auto"/>
      </w:pPr>
      <w:r>
        <w:separator/>
      </w:r>
    </w:p>
  </w:footnote>
  <w:footnote w:type="continuationSeparator" w:id="1">
    <w:p w:rsidR="002E5481" w:rsidRDefault="002E5481"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A4" w:rsidRDefault="003A7D32"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51992511" r:id="rId2"/>
      </w:pict>
    </w:r>
    <w:r w:rsidR="00236DA4">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236DA4" w:rsidRPr="00BF10C2" w:rsidRDefault="00236DA4"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236DA4" w:rsidRPr="00E757D2" w:rsidRDefault="00236DA4"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236DA4" w:rsidRDefault="00236DA4"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236DA4" w:rsidRPr="004075B3" w:rsidTr="00BF6F1B">
      <w:trPr>
        <w:trHeight w:val="692"/>
      </w:trPr>
      <w:tc>
        <w:tcPr>
          <w:tcW w:w="10031" w:type="dxa"/>
          <w:tcBorders>
            <w:top w:val="single" w:sz="8" w:space="0" w:color="000000"/>
            <w:bottom w:val="single" w:sz="8" w:space="0" w:color="000000"/>
          </w:tcBorders>
          <w:shd w:val="clear" w:color="auto" w:fill="auto"/>
          <w:vAlign w:val="center"/>
        </w:tcPr>
        <w:p w:rsidR="00236DA4" w:rsidRPr="00BF10C2" w:rsidRDefault="00236DA4"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236DA4" w:rsidRDefault="00236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B12"/>
    <w:multiLevelType w:val="hybridMultilevel"/>
    <w:tmpl w:val="0CF68E4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4503F"/>
    <w:multiLevelType w:val="hybridMultilevel"/>
    <w:tmpl w:val="96E66324"/>
    <w:lvl w:ilvl="0" w:tplc="91725D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34143"/>
    <w:multiLevelType w:val="hybridMultilevel"/>
    <w:tmpl w:val="E4F4FFBA"/>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9A7D94"/>
    <w:multiLevelType w:val="hybridMultilevel"/>
    <w:tmpl w:val="B78AD71C"/>
    <w:lvl w:ilvl="0" w:tplc="625CFA1C">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601B3"/>
    <w:multiLevelType w:val="hybridMultilevel"/>
    <w:tmpl w:val="A4D2817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A79D2"/>
    <w:multiLevelType w:val="hybridMultilevel"/>
    <w:tmpl w:val="9B8CD50E"/>
    <w:lvl w:ilvl="0" w:tplc="C01217B6">
      <w:start w:val="2"/>
      <w:numFmt w:val="bullet"/>
      <w:lvlText w:val="-"/>
      <w:lvlJc w:val="left"/>
      <w:pPr>
        <w:ind w:left="1980" w:hanging="360"/>
      </w:pPr>
      <w:rPr>
        <w:rFonts w:ascii="Arial Narrow" w:eastAsia="Times New Roman" w:hAnsi="Arial Narrow"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7">
    <w:nsid w:val="19F6299B"/>
    <w:multiLevelType w:val="hybridMultilevel"/>
    <w:tmpl w:val="D110FC3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0610"/>
    <w:multiLevelType w:val="hybridMultilevel"/>
    <w:tmpl w:val="A894BFD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7686D"/>
    <w:multiLevelType w:val="hybridMultilevel"/>
    <w:tmpl w:val="DF0A0DC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40C66"/>
    <w:multiLevelType w:val="hybridMultilevel"/>
    <w:tmpl w:val="98EE627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0485D"/>
    <w:multiLevelType w:val="hybridMultilevel"/>
    <w:tmpl w:val="D590A2E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040AD"/>
    <w:multiLevelType w:val="hybridMultilevel"/>
    <w:tmpl w:val="C540DD22"/>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D54E51"/>
    <w:multiLevelType w:val="hybridMultilevel"/>
    <w:tmpl w:val="7F7AE038"/>
    <w:lvl w:ilvl="0" w:tplc="42A04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E505A"/>
    <w:multiLevelType w:val="hybridMultilevel"/>
    <w:tmpl w:val="B82268EE"/>
    <w:lvl w:ilvl="0" w:tplc="91725DC4">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nsid w:val="39FB0DB1"/>
    <w:multiLevelType w:val="hybridMultilevel"/>
    <w:tmpl w:val="72B037D8"/>
    <w:lvl w:ilvl="0" w:tplc="93408472">
      <w:start w:val="1"/>
      <w:numFmt w:val="decimal"/>
      <w:lvlText w:val="%1."/>
      <w:lvlJc w:val="left"/>
      <w:pPr>
        <w:ind w:left="1068" w:hanging="360"/>
      </w:pPr>
      <w:rPr>
        <w:rFonts w:hint="default"/>
      </w:rPr>
    </w:lvl>
    <w:lvl w:ilvl="1" w:tplc="04180019">
      <w:start w:val="1"/>
      <w:numFmt w:val="lowerLetter"/>
      <w:lvlText w:val="%2."/>
      <w:lvlJc w:val="left"/>
      <w:pPr>
        <w:ind w:left="92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334E9"/>
    <w:multiLevelType w:val="multilevel"/>
    <w:tmpl w:val="5BC049C8"/>
    <w:lvl w:ilvl="0">
      <w:start w:val="3"/>
      <w:numFmt w:val="upperRoman"/>
      <w:lvlText w:val="%1."/>
      <w:lvlJc w:val="left"/>
      <w:pPr>
        <w:ind w:left="1080" w:hanging="720"/>
      </w:pPr>
      <w:rPr>
        <w:rFonts w:hint="default"/>
      </w:rPr>
    </w:lvl>
    <w:lvl w:ilvl="1">
      <w:start w:val="1"/>
      <w:numFmt w:val="decimal"/>
      <w:pStyle w:val="Heading2"/>
      <w:isLgl/>
      <w:lvlText w:val="%1.%2."/>
      <w:lvlJc w:val="left"/>
      <w:pPr>
        <w:ind w:left="81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8">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622E0"/>
    <w:multiLevelType w:val="hybridMultilevel"/>
    <w:tmpl w:val="33440B8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C671E"/>
    <w:multiLevelType w:val="hybridMultilevel"/>
    <w:tmpl w:val="790E93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92D6A"/>
    <w:multiLevelType w:val="multilevel"/>
    <w:tmpl w:val="7090D7CC"/>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A71290"/>
    <w:multiLevelType w:val="hybridMultilevel"/>
    <w:tmpl w:val="57CCBD68"/>
    <w:lvl w:ilvl="0" w:tplc="C3205460">
      <w:start w:val="1"/>
      <w:numFmt w:val="bullet"/>
      <w:lvlText w:val="-"/>
      <w:lvlJc w:val="left"/>
      <w:pPr>
        <w:ind w:left="1353" w:hanging="360"/>
      </w:pPr>
      <w:rPr>
        <w:rFonts w:ascii="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8B7423"/>
    <w:multiLevelType w:val="hybridMultilevel"/>
    <w:tmpl w:val="C266562E"/>
    <w:lvl w:ilvl="0" w:tplc="625CFA1C">
      <w:numFmt w:val="bullet"/>
      <w:lvlText w:val="-"/>
      <w:lvlJc w:val="left"/>
      <w:pPr>
        <w:ind w:left="1788" w:hanging="360"/>
      </w:pPr>
      <w:rPr>
        <w:rFonts w:ascii="Times New Roman" w:hAnsi="Times New Roman" w:cs="Times New Roman" w:hint="default"/>
        <w:b w:val="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nsid w:val="4AA019EE"/>
    <w:multiLevelType w:val="hybridMultilevel"/>
    <w:tmpl w:val="F1525F70"/>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C3AD5"/>
    <w:multiLevelType w:val="hybridMultilevel"/>
    <w:tmpl w:val="7F182DF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81B96"/>
    <w:multiLevelType w:val="hybridMultilevel"/>
    <w:tmpl w:val="121E84F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F5021"/>
    <w:multiLevelType w:val="hybridMultilevel"/>
    <w:tmpl w:val="49CC7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016EB"/>
    <w:multiLevelType w:val="hybridMultilevel"/>
    <w:tmpl w:val="DF625D1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34CFB"/>
    <w:multiLevelType w:val="hybridMultilevel"/>
    <w:tmpl w:val="E80CAC8C"/>
    <w:styleLink w:val="EBullets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81155A2"/>
    <w:multiLevelType w:val="hybridMultilevel"/>
    <w:tmpl w:val="FC528B28"/>
    <w:lvl w:ilvl="0" w:tplc="F8BE4B14">
      <w:numFmt w:val="bullet"/>
      <w:lvlText w:val=""/>
      <w:lvlJc w:val="left"/>
      <w:pPr>
        <w:ind w:left="978" w:hanging="360"/>
      </w:pPr>
      <w:rPr>
        <w:rFonts w:ascii="Symbol" w:eastAsia="Symbol" w:hAnsi="Symbol" w:cs="Symbol" w:hint="default"/>
        <w:w w:val="99"/>
        <w:sz w:val="20"/>
        <w:szCs w:val="20"/>
      </w:rPr>
    </w:lvl>
    <w:lvl w:ilvl="1" w:tplc="99F27536">
      <w:numFmt w:val="bullet"/>
      <w:lvlText w:val="•"/>
      <w:lvlJc w:val="left"/>
      <w:pPr>
        <w:ind w:left="1952" w:hanging="360"/>
      </w:pPr>
      <w:rPr>
        <w:rFonts w:hint="default"/>
      </w:rPr>
    </w:lvl>
    <w:lvl w:ilvl="2" w:tplc="0A48D45C">
      <w:numFmt w:val="bullet"/>
      <w:lvlText w:val="•"/>
      <w:lvlJc w:val="left"/>
      <w:pPr>
        <w:ind w:left="2924" w:hanging="360"/>
      </w:pPr>
      <w:rPr>
        <w:rFonts w:hint="default"/>
      </w:rPr>
    </w:lvl>
    <w:lvl w:ilvl="3" w:tplc="89945BD2">
      <w:numFmt w:val="bullet"/>
      <w:lvlText w:val="•"/>
      <w:lvlJc w:val="left"/>
      <w:pPr>
        <w:ind w:left="3896" w:hanging="360"/>
      </w:pPr>
      <w:rPr>
        <w:rFonts w:hint="default"/>
      </w:rPr>
    </w:lvl>
    <w:lvl w:ilvl="4" w:tplc="12C688D8">
      <w:numFmt w:val="bullet"/>
      <w:lvlText w:val="•"/>
      <w:lvlJc w:val="left"/>
      <w:pPr>
        <w:ind w:left="4868" w:hanging="360"/>
      </w:pPr>
      <w:rPr>
        <w:rFonts w:hint="default"/>
      </w:rPr>
    </w:lvl>
    <w:lvl w:ilvl="5" w:tplc="61349E22">
      <w:numFmt w:val="bullet"/>
      <w:lvlText w:val="•"/>
      <w:lvlJc w:val="left"/>
      <w:pPr>
        <w:ind w:left="5840" w:hanging="360"/>
      </w:pPr>
      <w:rPr>
        <w:rFonts w:hint="default"/>
      </w:rPr>
    </w:lvl>
    <w:lvl w:ilvl="6" w:tplc="203264D0">
      <w:numFmt w:val="bullet"/>
      <w:lvlText w:val="•"/>
      <w:lvlJc w:val="left"/>
      <w:pPr>
        <w:ind w:left="6812" w:hanging="360"/>
      </w:pPr>
      <w:rPr>
        <w:rFonts w:hint="default"/>
      </w:rPr>
    </w:lvl>
    <w:lvl w:ilvl="7" w:tplc="1890B0D2">
      <w:numFmt w:val="bullet"/>
      <w:lvlText w:val="•"/>
      <w:lvlJc w:val="left"/>
      <w:pPr>
        <w:ind w:left="7784" w:hanging="360"/>
      </w:pPr>
      <w:rPr>
        <w:rFonts w:hint="default"/>
      </w:rPr>
    </w:lvl>
    <w:lvl w:ilvl="8" w:tplc="F9FE42C6">
      <w:numFmt w:val="bullet"/>
      <w:lvlText w:val="•"/>
      <w:lvlJc w:val="left"/>
      <w:pPr>
        <w:ind w:left="8756" w:hanging="360"/>
      </w:pPr>
      <w:rPr>
        <w:rFonts w:hint="default"/>
      </w:rPr>
    </w:lvl>
  </w:abstractNum>
  <w:abstractNum w:abstractNumId="32">
    <w:nsid w:val="58FF660C"/>
    <w:multiLevelType w:val="hybridMultilevel"/>
    <w:tmpl w:val="36060C6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3045D"/>
    <w:multiLevelType w:val="hybridMultilevel"/>
    <w:tmpl w:val="04CECEF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14EBA"/>
    <w:multiLevelType w:val="hybridMultilevel"/>
    <w:tmpl w:val="DF209342"/>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DAF3342"/>
    <w:multiLevelType w:val="hybridMultilevel"/>
    <w:tmpl w:val="658E98B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3D757B"/>
    <w:multiLevelType w:val="hybridMultilevel"/>
    <w:tmpl w:val="67D6E26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F205E"/>
    <w:multiLevelType w:val="hybridMultilevel"/>
    <w:tmpl w:val="ED440968"/>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54E7976"/>
    <w:multiLevelType w:val="hybridMultilevel"/>
    <w:tmpl w:val="C784919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920BC"/>
    <w:multiLevelType w:val="hybridMultilevel"/>
    <w:tmpl w:val="1A7EC72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C6EFD"/>
    <w:multiLevelType w:val="hybridMultilevel"/>
    <w:tmpl w:val="619E3E3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C1FD1"/>
    <w:multiLevelType w:val="hybridMultilevel"/>
    <w:tmpl w:val="92EE4DC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E5308"/>
    <w:multiLevelType w:val="hybridMultilevel"/>
    <w:tmpl w:val="5EE0369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
  </w:num>
  <w:num w:numId="4">
    <w:abstractNumId w:val="18"/>
  </w:num>
  <w:num w:numId="5">
    <w:abstractNumId w:val="36"/>
  </w:num>
  <w:num w:numId="6">
    <w:abstractNumId w:val="28"/>
  </w:num>
  <w:num w:numId="7">
    <w:abstractNumId w:val="13"/>
  </w:num>
  <w:num w:numId="8">
    <w:abstractNumId w:val="39"/>
  </w:num>
  <w:num w:numId="9">
    <w:abstractNumId w:val="30"/>
  </w:num>
  <w:num w:numId="10">
    <w:abstractNumId w:val="0"/>
  </w:num>
  <w:num w:numId="11">
    <w:abstractNumId w:val="32"/>
  </w:num>
  <w:num w:numId="12">
    <w:abstractNumId w:val="17"/>
  </w:num>
  <w:num w:numId="13">
    <w:abstractNumId w:val="7"/>
  </w:num>
  <w:num w:numId="14">
    <w:abstractNumId w:val="11"/>
  </w:num>
  <w:num w:numId="15">
    <w:abstractNumId w:val="37"/>
  </w:num>
  <w:num w:numId="16">
    <w:abstractNumId w:val="26"/>
  </w:num>
  <w:num w:numId="17">
    <w:abstractNumId w:val="8"/>
  </w:num>
  <w:num w:numId="18">
    <w:abstractNumId w:val="43"/>
  </w:num>
  <w:num w:numId="19">
    <w:abstractNumId w:val="22"/>
  </w:num>
  <w:num w:numId="20">
    <w:abstractNumId w:val="15"/>
  </w:num>
  <w:num w:numId="21">
    <w:abstractNumId w:val="14"/>
  </w:num>
  <w:num w:numId="22">
    <w:abstractNumId w:val="40"/>
  </w:num>
  <w:num w:numId="23">
    <w:abstractNumId w:val="23"/>
  </w:num>
  <w:num w:numId="24">
    <w:abstractNumId w:val="6"/>
  </w:num>
  <w:num w:numId="25">
    <w:abstractNumId w:val="38"/>
  </w:num>
  <w:num w:numId="26">
    <w:abstractNumId w:val="4"/>
  </w:num>
  <w:num w:numId="27">
    <w:abstractNumId w:val="19"/>
  </w:num>
  <w:num w:numId="28">
    <w:abstractNumId w:val="33"/>
  </w:num>
  <w:num w:numId="29">
    <w:abstractNumId w:val="12"/>
  </w:num>
  <w:num w:numId="30">
    <w:abstractNumId w:val="42"/>
  </w:num>
  <w:num w:numId="31">
    <w:abstractNumId w:val="3"/>
  </w:num>
  <w:num w:numId="32">
    <w:abstractNumId w:val="20"/>
  </w:num>
  <w:num w:numId="33">
    <w:abstractNumId w:val="2"/>
  </w:num>
  <w:num w:numId="34">
    <w:abstractNumId w:val="24"/>
  </w:num>
  <w:num w:numId="35">
    <w:abstractNumId w:val="41"/>
  </w:num>
  <w:num w:numId="36">
    <w:abstractNumId w:val="34"/>
  </w:num>
  <w:num w:numId="37">
    <w:abstractNumId w:val="5"/>
  </w:num>
  <w:num w:numId="38">
    <w:abstractNumId w:val="21"/>
  </w:num>
  <w:num w:numId="39">
    <w:abstractNumId w:val="35"/>
  </w:num>
  <w:num w:numId="40">
    <w:abstractNumId w:val="9"/>
  </w:num>
  <w:num w:numId="41">
    <w:abstractNumId w:val="31"/>
  </w:num>
  <w:num w:numId="42">
    <w:abstractNumId w:val="27"/>
  </w:num>
  <w:num w:numId="43">
    <w:abstractNumId w:val="10"/>
  </w:num>
  <w:num w:numId="44">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2">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6A1"/>
    <w:rsid w:val="00034D2C"/>
    <w:rsid w:val="0004478C"/>
    <w:rsid w:val="00046049"/>
    <w:rsid w:val="000464CA"/>
    <w:rsid w:val="00047EC8"/>
    <w:rsid w:val="00050BEF"/>
    <w:rsid w:val="00052475"/>
    <w:rsid w:val="000567A2"/>
    <w:rsid w:val="00057A08"/>
    <w:rsid w:val="0007594F"/>
    <w:rsid w:val="000866DE"/>
    <w:rsid w:val="00086B9A"/>
    <w:rsid w:val="00090C02"/>
    <w:rsid w:val="00091263"/>
    <w:rsid w:val="00092A7E"/>
    <w:rsid w:val="00093049"/>
    <w:rsid w:val="00095760"/>
    <w:rsid w:val="000961A9"/>
    <w:rsid w:val="000B4E57"/>
    <w:rsid w:val="000C415C"/>
    <w:rsid w:val="000C4375"/>
    <w:rsid w:val="000D0742"/>
    <w:rsid w:val="000F4697"/>
    <w:rsid w:val="000F5694"/>
    <w:rsid w:val="000F7028"/>
    <w:rsid w:val="00100AAE"/>
    <w:rsid w:val="0010560A"/>
    <w:rsid w:val="00116596"/>
    <w:rsid w:val="00117CBE"/>
    <w:rsid w:val="0012667D"/>
    <w:rsid w:val="001274F0"/>
    <w:rsid w:val="00127D21"/>
    <w:rsid w:val="00130855"/>
    <w:rsid w:val="001338A9"/>
    <w:rsid w:val="00140DBC"/>
    <w:rsid w:val="001459CE"/>
    <w:rsid w:val="00160D74"/>
    <w:rsid w:val="00163FDA"/>
    <w:rsid w:val="001657D9"/>
    <w:rsid w:val="0017069E"/>
    <w:rsid w:val="001962C5"/>
    <w:rsid w:val="001A0EF3"/>
    <w:rsid w:val="001A5B1A"/>
    <w:rsid w:val="001A6D93"/>
    <w:rsid w:val="001B0834"/>
    <w:rsid w:val="001B47C2"/>
    <w:rsid w:val="001D0270"/>
    <w:rsid w:val="001D7863"/>
    <w:rsid w:val="0020307A"/>
    <w:rsid w:val="00203737"/>
    <w:rsid w:val="002062F5"/>
    <w:rsid w:val="00206333"/>
    <w:rsid w:val="00211649"/>
    <w:rsid w:val="00212125"/>
    <w:rsid w:val="00216568"/>
    <w:rsid w:val="002176F5"/>
    <w:rsid w:val="002231AE"/>
    <w:rsid w:val="0022381A"/>
    <w:rsid w:val="00232324"/>
    <w:rsid w:val="002332F9"/>
    <w:rsid w:val="00236BB7"/>
    <w:rsid w:val="00236DA4"/>
    <w:rsid w:val="00266A7D"/>
    <w:rsid w:val="00266BAE"/>
    <w:rsid w:val="00272696"/>
    <w:rsid w:val="00274875"/>
    <w:rsid w:val="0028053B"/>
    <w:rsid w:val="00284FE2"/>
    <w:rsid w:val="00286C08"/>
    <w:rsid w:val="0029170F"/>
    <w:rsid w:val="00293FE2"/>
    <w:rsid w:val="002B3B41"/>
    <w:rsid w:val="002C3198"/>
    <w:rsid w:val="002D2372"/>
    <w:rsid w:val="002E1F75"/>
    <w:rsid w:val="002E5481"/>
    <w:rsid w:val="002E68D6"/>
    <w:rsid w:val="002E7A19"/>
    <w:rsid w:val="003004B5"/>
    <w:rsid w:val="00312392"/>
    <w:rsid w:val="00320B7E"/>
    <w:rsid w:val="00322C5F"/>
    <w:rsid w:val="00327C84"/>
    <w:rsid w:val="003319AB"/>
    <w:rsid w:val="00334DE6"/>
    <w:rsid w:val="0033682D"/>
    <w:rsid w:val="0034025A"/>
    <w:rsid w:val="003404FC"/>
    <w:rsid w:val="003414B0"/>
    <w:rsid w:val="00346744"/>
    <w:rsid w:val="00347395"/>
    <w:rsid w:val="0034782B"/>
    <w:rsid w:val="003570BA"/>
    <w:rsid w:val="00361428"/>
    <w:rsid w:val="00363924"/>
    <w:rsid w:val="00366D5B"/>
    <w:rsid w:val="00374A17"/>
    <w:rsid w:val="00377782"/>
    <w:rsid w:val="00383DC2"/>
    <w:rsid w:val="00394731"/>
    <w:rsid w:val="00394E35"/>
    <w:rsid w:val="003A2D3C"/>
    <w:rsid w:val="003A7D32"/>
    <w:rsid w:val="003B34AF"/>
    <w:rsid w:val="003C14A9"/>
    <w:rsid w:val="003C15A4"/>
    <w:rsid w:val="003C23EE"/>
    <w:rsid w:val="003C6148"/>
    <w:rsid w:val="003D0948"/>
    <w:rsid w:val="003D14FF"/>
    <w:rsid w:val="003D6F2E"/>
    <w:rsid w:val="003E1225"/>
    <w:rsid w:val="003E1F83"/>
    <w:rsid w:val="003E6903"/>
    <w:rsid w:val="003F0E92"/>
    <w:rsid w:val="003F19EA"/>
    <w:rsid w:val="003F3DFD"/>
    <w:rsid w:val="003F4A7B"/>
    <w:rsid w:val="003F58E7"/>
    <w:rsid w:val="004108C0"/>
    <w:rsid w:val="00412C93"/>
    <w:rsid w:val="0041758B"/>
    <w:rsid w:val="00422735"/>
    <w:rsid w:val="00422B76"/>
    <w:rsid w:val="00423178"/>
    <w:rsid w:val="00426B39"/>
    <w:rsid w:val="00450E53"/>
    <w:rsid w:val="004528DF"/>
    <w:rsid w:val="00462C56"/>
    <w:rsid w:val="00473A03"/>
    <w:rsid w:val="00475201"/>
    <w:rsid w:val="004765EB"/>
    <w:rsid w:val="004818F9"/>
    <w:rsid w:val="0048480B"/>
    <w:rsid w:val="00493A08"/>
    <w:rsid w:val="00495FEC"/>
    <w:rsid w:val="004976D8"/>
    <w:rsid w:val="00497B0D"/>
    <w:rsid w:val="004A3A25"/>
    <w:rsid w:val="004A71A7"/>
    <w:rsid w:val="004B3DC1"/>
    <w:rsid w:val="004B7C7C"/>
    <w:rsid w:val="004C4E8D"/>
    <w:rsid w:val="004D1713"/>
    <w:rsid w:val="004E5A4A"/>
    <w:rsid w:val="004E7231"/>
    <w:rsid w:val="004F3DF5"/>
    <w:rsid w:val="0050643F"/>
    <w:rsid w:val="005104AF"/>
    <w:rsid w:val="00517754"/>
    <w:rsid w:val="005205EF"/>
    <w:rsid w:val="00532353"/>
    <w:rsid w:val="005548E1"/>
    <w:rsid w:val="00555B18"/>
    <w:rsid w:val="005616B9"/>
    <w:rsid w:val="00561C4F"/>
    <w:rsid w:val="00564AA4"/>
    <w:rsid w:val="00571253"/>
    <w:rsid w:val="00575325"/>
    <w:rsid w:val="00585F50"/>
    <w:rsid w:val="00586D0A"/>
    <w:rsid w:val="0059286F"/>
    <w:rsid w:val="00593682"/>
    <w:rsid w:val="005A3E32"/>
    <w:rsid w:val="005A4A81"/>
    <w:rsid w:val="005A57F1"/>
    <w:rsid w:val="005B09B7"/>
    <w:rsid w:val="005B20C8"/>
    <w:rsid w:val="005B2A35"/>
    <w:rsid w:val="005C1E73"/>
    <w:rsid w:val="005C3A6D"/>
    <w:rsid w:val="005C549D"/>
    <w:rsid w:val="005C716F"/>
    <w:rsid w:val="005D3599"/>
    <w:rsid w:val="0060217A"/>
    <w:rsid w:val="00602FE1"/>
    <w:rsid w:val="0060627C"/>
    <w:rsid w:val="006101B4"/>
    <w:rsid w:val="00610D4E"/>
    <w:rsid w:val="00615347"/>
    <w:rsid w:val="0061677F"/>
    <w:rsid w:val="00617F2C"/>
    <w:rsid w:val="006241A9"/>
    <w:rsid w:val="006307F8"/>
    <w:rsid w:val="00632117"/>
    <w:rsid w:val="0063255B"/>
    <w:rsid w:val="00644F48"/>
    <w:rsid w:val="0064599E"/>
    <w:rsid w:val="0065147F"/>
    <w:rsid w:val="00654F2F"/>
    <w:rsid w:val="006566CC"/>
    <w:rsid w:val="006612E2"/>
    <w:rsid w:val="00667BDA"/>
    <w:rsid w:val="00667CFE"/>
    <w:rsid w:val="006726F1"/>
    <w:rsid w:val="00677AD1"/>
    <w:rsid w:val="00686A09"/>
    <w:rsid w:val="006A6982"/>
    <w:rsid w:val="006A70D9"/>
    <w:rsid w:val="006A7BD0"/>
    <w:rsid w:val="006B1AD8"/>
    <w:rsid w:val="006B1C3A"/>
    <w:rsid w:val="006C097B"/>
    <w:rsid w:val="006C1534"/>
    <w:rsid w:val="006C7BE9"/>
    <w:rsid w:val="006D49F0"/>
    <w:rsid w:val="006D4EF3"/>
    <w:rsid w:val="006E1E1E"/>
    <w:rsid w:val="006F029D"/>
    <w:rsid w:val="006F1C5F"/>
    <w:rsid w:val="006F4044"/>
    <w:rsid w:val="00702379"/>
    <w:rsid w:val="00706555"/>
    <w:rsid w:val="00706882"/>
    <w:rsid w:val="007153B4"/>
    <w:rsid w:val="007224EA"/>
    <w:rsid w:val="00722853"/>
    <w:rsid w:val="00726667"/>
    <w:rsid w:val="00731D4A"/>
    <w:rsid w:val="00745D2A"/>
    <w:rsid w:val="00747B0C"/>
    <w:rsid w:val="00763DA5"/>
    <w:rsid w:val="00773798"/>
    <w:rsid w:val="007749D8"/>
    <w:rsid w:val="00776505"/>
    <w:rsid w:val="007813E3"/>
    <w:rsid w:val="007839E2"/>
    <w:rsid w:val="007853B3"/>
    <w:rsid w:val="007A32F0"/>
    <w:rsid w:val="007B2F11"/>
    <w:rsid w:val="007B3557"/>
    <w:rsid w:val="007B3B83"/>
    <w:rsid w:val="007C1CE7"/>
    <w:rsid w:val="007C3144"/>
    <w:rsid w:val="007C3BF2"/>
    <w:rsid w:val="007D459B"/>
    <w:rsid w:val="007D5F35"/>
    <w:rsid w:val="007E13C8"/>
    <w:rsid w:val="007E16B9"/>
    <w:rsid w:val="007E616F"/>
    <w:rsid w:val="007E780C"/>
    <w:rsid w:val="007F13EF"/>
    <w:rsid w:val="007F6A1C"/>
    <w:rsid w:val="00802097"/>
    <w:rsid w:val="00806B8E"/>
    <w:rsid w:val="00811026"/>
    <w:rsid w:val="00826113"/>
    <w:rsid w:val="00826FC4"/>
    <w:rsid w:val="008309C3"/>
    <w:rsid w:val="0084214C"/>
    <w:rsid w:val="0084548F"/>
    <w:rsid w:val="00851170"/>
    <w:rsid w:val="0085289E"/>
    <w:rsid w:val="00856DAE"/>
    <w:rsid w:val="00856FF9"/>
    <w:rsid w:val="00857A43"/>
    <w:rsid w:val="00857CA1"/>
    <w:rsid w:val="008777B1"/>
    <w:rsid w:val="0088160E"/>
    <w:rsid w:val="00894587"/>
    <w:rsid w:val="0089789D"/>
    <w:rsid w:val="008A1902"/>
    <w:rsid w:val="008A1AA2"/>
    <w:rsid w:val="008A6C1B"/>
    <w:rsid w:val="008B1BF6"/>
    <w:rsid w:val="008B2534"/>
    <w:rsid w:val="008B52E1"/>
    <w:rsid w:val="008C6AF4"/>
    <w:rsid w:val="008C6C74"/>
    <w:rsid w:val="008D7863"/>
    <w:rsid w:val="008F7960"/>
    <w:rsid w:val="00907E70"/>
    <w:rsid w:val="009104F9"/>
    <w:rsid w:val="009107D6"/>
    <w:rsid w:val="00911D30"/>
    <w:rsid w:val="00921685"/>
    <w:rsid w:val="00923357"/>
    <w:rsid w:val="009247DF"/>
    <w:rsid w:val="00926F1E"/>
    <w:rsid w:val="00933190"/>
    <w:rsid w:val="00933232"/>
    <w:rsid w:val="0093327B"/>
    <w:rsid w:val="00943E4D"/>
    <w:rsid w:val="00945AB0"/>
    <w:rsid w:val="0094671F"/>
    <w:rsid w:val="009512F2"/>
    <w:rsid w:val="009528BE"/>
    <w:rsid w:val="009544FB"/>
    <w:rsid w:val="00957825"/>
    <w:rsid w:val="00963F0F"/>
    <w:rsid w:val="00970AD4"/>
    <w:rsid w:val="00983C72"/>
    <w:rsid w:val="00992F85"/>
    <w:rsid w:val="0099429E"/>
    <w:rsid w:val="0099518F"/>
    <w:rsid w:val="009957A5"/>
    <w:rsid w:val="009A60B9"/>
    <w:rsid w:val="009A7B9C"/>
    <w:rsid w:val="009B2AA1"/>
    <w:rsid w:val="009B4193"/>
    <w:rsid w:val="009B648B"/>
    <w:rsid w:val="009C0881"/>
    <w:rsid w:val="009C2625"/>
    <w:rsid w:val="009E2EA8"/>
    <w:rsid w:val="009F3C8F"/>
    <w:rsid w:val="009F4F54"/>
    <w:rsid w:val="009F5473"/>
    <w:rsid w:val="00A00C3D"/>
    <w:rsid w:val="00A07BFA"/>
    <w:rsid w:val="00A10FB7"/>
    <w:rsid w:val="00A12076"/>
    <w:rsid w:val="00A15581"/>
    <w:rsid w:val="00A161AA"/>
    <w:rsid w:val="00A16D8A"/>
    <w:rsid w:val="00A26AA2"/>
    <w:rsid w:val="00A31B58"/>
    <w:rsid w:val="00A35D7E"/>
    <w:rsid w:val="00A37490"/>
    <w:rsid w:val="00A70A56"/>
    <w:rsid w:val="00A70BE8"/>
    <w:rsid w:val="00A711ED"/>
    <w:rsid w:val="00A77EEC"/>
    <w:rsid w:val="00A91DDB"/>
    <w:rsid w:val="00A9333B"/>
    <w:rsid w:val="00A96D60"/>
    <w:rsid w:val="00AA7760"/>
    <w:rsid w:val="00AC19A6"/>
    <w:rsid w:val="00AC39FA"/>
    <w:rsid w:val="00AC7D11"/>
    <w:rsid w:val="00AD0CA6"/>
    <w:rsid w:val="00AD1C4E"/>
    <w:rsid w:val="00AD387C"/>
    <w:rsid w:val="00AD762E"/>
    <w:rsid w:val="00AE12FF"/>
    <w:rsid w:val="00AE248A"/>
    <w:rsid w:val="00AE50CD"/>
    <w:rsid w:val="00AF1886"/>
    <w:rsid w:val="00B03B20"/>
    <w:rsid w:val="00B05E39"/>
    <w:rsid w:val="00B07278"/>
    <w:rsid w:val="00B07EF6"/>
    <w:rsid w:val="00B1445B"/>
    <w:rsid w:val="00B21B08"/>
    <w:rsid w:val="00B26862"/>
    <w:rsid w:val="00B27734"/>
    <w:rsid w:val="00B40691"/>
    <w:rsid w:val="00B41A08"/>
    <w:rsid w:val="00B42606"/>
    <w:rsid w:val="00B42AE5"/>
    <w:rsid w:val="00B51A05"/>
    <w:rsid w:val="00B529F3"/>
    <w:rsid w:val="00B53C3D"/>
    <w:rsid w:val="00B5419E"/>
    <w:rsid w:val="00B61AA6"/>
    <w:rsid w:val="00B75725"/>
    <w:rsid w:val="00B75E21"/>
    <w:rsid w:val="00B82024"/>
    <w:rsid w:val="00B832DC"/>
    <w:rsid w:val="00B964A4"/>
    <w:rsid w:val="00BA5160"/>
    <w:rsid w:val="00BB0CB3"/>
    <w:rsid w:val="00BB6E98"/>
    <w:rsid w:val="00BB7080"/>
    <w:rsid w:val="00BC4CF3"/>
    <w:rsid w:val="00BC5385"/>
    <w:rsid w:val="00BC5809"/>
    <w:rsid w:val="00BD3677"/>
    <w:rsid w:val="00BD44BB"/>
    <w:rsid w:val="00BD5E3A"/>
    <w:rsid w:val="00BE228F"/>
    <w:rsid w:val="00BF6F1B"/>
    <w:rsid w:val="00C0202E"/>
    <w:rsid w:val="00C051FE"/>
    <w:rsid w:val="00C064E7"/>
    <w:rsid w:val="00C07C62"/>
    <w:rsid w:val="00C11FCF"/>
    <w:rsid w:val="00C15106"/>
    <w:rsid w:val="00C15D36"/>
    <w:rsid w:val="00C204C6"/>
    <w:rsid w:val="00C204F6"/>
    <w:rsid w:val="00C27BE3"/>
    <w:rsid w:val="00C417F5"/>
    <w:rsid w:val="00C4392F"/>
    <w:rsid w:val="00C47447"/>
    <w:rsid w:val="00C545D6"/>
    <w:rsid w:val="00C6259D"/>
    <w:rsid w:val="00C639A0"/>
    <w:rsid w:val="00C63F5E"/>
    <w:rsid w:val="00C6462A"/>
    <w:rsid w:val="00C70496"/>
    <w:rsid w:val="00C73F0E"/>
    <w:rsid w:val="00C76A55"/>
    <w:rsid w:val="00C81AFE"/>
    <w:rsid w:val="00C83093"/>
    <w:rsid w:val="00C85036"/>
    <w:rsid w:val="00CA7673"/>
    <w:rsid w:val="00CB71AA"/>
    <w:rsid w:val="00CB738F"/>
    <w:rsid w:val="00CC19DB"/>
    <w:rsid w:val="00CC2B17"/>
    <w:rsid w:val="00CC379C"/>
    <w:rsid w:val="00CC6022"/>
    <w:rsid w:val="00CD517A"/>
    <w:rsid w:val="00CE00E3"/>
    <w:rsid w:val="00CE1F15"/>
    <w:rsid w:val="00CF7034"/>
    <w:rsid w:val="00D0236D"/>
    <w:rsid w:val="00D04157"/>
    <w:rsid w:val="00D04485"/>
    <w:rsid w:val="00D067C2"/>
    <w:rsid w:val="00D13761"/>
    <w:rsid w:val="00D14AF3"/>
    <w:rsid w:val="00D176A7"/>
    <w:rsid w:val="00D30B1A"/>
    <w:rsid w:val="00D351F4"/>
    <w:rsid w:val="00D45BCE"/>
    <w:rsid w:val="00D51CBA"/>
    <w:rsid w:val="00D60468"/>
    <w:rsid w:val="00D73DAD"/>
    <w:rsid w:val="00D83D9D"/>
    <w:rsid w:val="00DB3A13"/>
    <w:rsid w:val="00DB3C09"/>
    <w:rsid w:val="00DB45CE"/>
    <w:rsid w:val="00DB5F76"/>
    <w:rsid w:val="00DB6EE3"/>
    <w:rsid w:val="00DC3943"/>
    <w:rsid w:val="00DC58E9"/>
    <w:rsid w:val="00DC679A"/>
    <w:rsid w:val="00DD350D"/>
    <w:rsid w:val="00DE6C93"/>
    <w:rsid w:val="00DF1C71"/>
    <w:rsid w:val="00DF2009"/>
    <w:rsid w:val="00DF6B8D"/>
    <w:rsid w:val="00E00F68"/>
    <w:rsid w:val="00E1349F"/>
    <w:rsid w:val="00E20CF7"/>
    <w:rsid w:val="00E24876"/>
    <w:rsid w:val="00E25CC0"/>
    <w:rsid w:val="00E3286F"/>
    <w:rsid w:val="00E374C2"/>
    <w:rsid w:val="00E41627"/>
    <w:rsid w:val="00E531C8"/>
    <w:rsid w:val="00E6583A"/>
    <w:rsid w:val="00E660D6"/>
    <w:rsid w:val="00E7499D"/>
    <w:rsid w:val="00E76817"/>
    <w:rsid w:val="00E8205F"/>
    <w:rsid w:val="00E82B7C"/>
    <w:rsid w:val="00E86BBB"/>
    <w:rsid w:val="00E97B5C"/>
    <w:rsid w:val="00EA2969"/>
    <w:rsid w:val="00EB0CF1"/>
    <w:rsid w:val="00EB1BBD"/>
    <w:rsid w:val="00EB749B"/>
    <w:rsid w:val="00EB793E"/>
    <w:rsid w:val="00EC0515"/>
    <w:rsid w:val="00EC1082"/>
    <w:rsid w:val="00EC4614"/>
    <w:rsid w:val="00ED0040"/>
    <w:rsid w:val="00ED39CD"/>
    <w:rsid w:val="00ED3D65"/>
    <w:rsid w:val="00ED4800"/>
    <w:rsid w:val="00EE5814"/>
    <w:rsid w:val="00EE630B"/>
    <w:rsid w:val="00EF766A"/>
    <w:rsid w:val="00F00E41"/>
    <w:rsid w:val="00F03893"/>
    <w:rsid w:val="00F07A6A"/>
    <w:rsid w:val="00F15C0C"/>
    <w:rsid w:val="00F1756D"/>
    <w:rsid w:val="00F17EA7"/>
    <w:rsid w:val="00F23B94"/>
    <w:rsid w:val="00F251AD"/>
    <w:rsid w:val="00F27EDD"/>
    <w:rsid w:val="00F36C6B"/>
    <w:rsid w:val="00F40DF3"/>
    <w:rsid w:val="00F44A52"/>
    <w:rsid w:val="00F451C7"/>
    <w:rsid w:val="00F5742A"/>
    <w:rsid w:val="00F5763D"/>
    <w:rsid w:val="00F639DD"/>
    <w:rsid w:val="00F712B3"/>
    <w:rsid w:val="00F71352"/>
    <w:rsid w:val="00F74262"/>
    <w:rsid w:val="00F76DD4"/>
    <w:rsid w:val="00F81B11"/>
    <w:rsid w:val="00F846A5"/>
    <w:rsid w:val="00F96430"/>
    <w:rsid w:val="00F964E0"/>
    <w:rsid w:val="00F97B59"/>
    <w:rsid w:val="00FA16C8"/>
    <w:rsid w:val="00FA4466"/>
    <w:rsid w:val="00FB2461"/>
    <w:rsid w:val="00FB2FE8"/>
    <w:rsid w:val="00FB5429"/>
    <w:rsid w:val="00FC05F7"/>
    <w:rsid w:val="00FC2CB9"/>
    <w:rsid w:val="00FC4BDA"/>
    <w:rsid w:val="00FD5492"/>
    <w:rsid w:val="00FD7FB3"/>
    <w:rsid w:val="00FE092A"/>
    <w:rsid w:val="00FF4C6E"/>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aliases w:val="Titlu 2 Caracter Caracter Caracter Caracter Caracter,Titlu 2 Caracter Caracter Caracter Caracter"/>
    <w:basedOn w:val="ListParagraph"/>
    <w:next w:val="Normal"/>
    <w:link w:val="Heading2Char"/>
    <w:uiPriority w:val="9"/>
    <w:unhideWhenUsed/>
    <w:qFormat/>
    <w:rsid w:val="00921685"/>
    <w:pPr>
      <w:numPr>
        <w:ilvl w:val="1"/>
        <w:numId w:val="12"/>
      </w:numPr>
      <w:autoSpaceDE w:val="0"/>
      <w:autoSpaceDN w:val="0"/>
      <w:adjustRightInd w:val="0"/>
      <w:spacing w:after="0" w:line="240" w:lineRule="auto"/>
      <w:jc w:val="both"/>
      <w:outlineLvl w:val="1"/>
    </w:pPr>
    <w:rPr>
      <w:rFonts w:ascii="Arial Narrow" w:eastAsiaTheme="minorHAnsi" w:hAnsi="Arial Narrow"/>
      <w:b/>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character" w:customStyle="1" w:styleId="Corptext2Caracter">
    <w:name w:val="Corp text 2 Caracter"/>
    <w:basedOn w:val="DefaultParagraphFont"/>
    <w:rsid w:val="00F5742A"/>
    <w:rPr>
      <w:rFonts w:ascii="Arial" w:hAnsi="Arial" w:cs="Arial"/>
      <w:bCs/>
      <w:sz w:val="22"/>
      <w:lang w:val="ro-RO" w:eastAsia="en-US" w:bidi="ar-SA"/>
    </w:rPr>
  </w:style>
  <w:style w:type="paragraph" w:styleId="HTMLPreformatted">
    <w:name w:val="HTML Preformatted"/>
    <w:basedOn w:val="Normal"/>
    <w:link w:val="HTMLPreformattedChar"/>
    <w:uiPriority w:val="99"/>
    <w:rsid w:val="00F5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rsid w:val="00F5742A"/>
    <w:rPr>
      <w:rFonts w:ascii="Courier New" w:eastAsia="Times New Roman" w:hAnsi="Courier New" w:cs="Courier New"/>
      <w:lang w:val="ro-RO"/>
    </w:rPr>
  </w:style>
  <w:style w:type="paragraph" w:customStyle="1" w:styleId="Default">
    <w:name w:val="Default"/>
    <w:link w:val="DefaultChar"/>
    <w:rsid w:val="00F5742A"/>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F5742A"/>
    <w:rPr>
      <w:rFonts w:ascii="Times New Roman" w:hAnsi="Times New Roman"/>
      <w:color w:val="000000"/>
      <w:sz w:val="24"/>
      <w:szCs w:val="24"/>
    </w:rPr>
  </w:style>
  <w:style w:type="numbering" w:customStyle="1" w:styleId="EBullets2">
    <w:name w:val="E Bullets2"/>
    <w:uiPriority w:val="99"/>
    <w:rsid w:val="00E660D6"/>
    <w:pPr>
      <w:numPr>
        <w:numId w:val="9"/>
      </w:numPr>
    </w:pPr>
  </w:style>
  <w:style w:type="table" w:customStyle="1" w:styleId="TableGrid3">
    <w:name w:val="Table Grid3"/>
    <w:basedOn w:val="TableNormal"/>
    <w:uiPriority w:val="39"/>
    <w:rsid w:val="00E660D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60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Titlu 2 Caracter Caracter Caracter Caracter Caracter Char,Titlu 2 Caracter Caracter Caracter Caracter Char"/>
    <w:basedOn w:val="DefaultParagraphFont"/>
    <w:link w:val="Heading2"/>
    <w:uiPriority w:val="9"/>
    <w:rsid w:val="00921685"/>
    <w:rPr>
      <w:rFonts w:ascii="Arial Narrow" w:eastAsiaTheme="minorHAnsi" w:hAnsi="Arial Narrow"/>
      <w:b/>
      <w:sz w:val="24"/>
      <w:szCs w:val="24"/>
      <w:lang w:val="ro-RO"/>
    </w:rPr>
  </w:style>
  <w:style w:type="paragraph" w:styleId="CommentText">
    <w:name w:val="annotation text"/>
    <w:basedOn w:val="Normal"/>
    <w:link w:val="CommentTextChar"/>
    <w:uiPriority w:val="99"/>
    <w:unhideWhenUsed/>
    <w:rsid w:val="00050BEF"/>
    <w:pPr>
      <w:spacing w:line="240" w:lineRule="auto"/>
    </w:pPr>
    <w:rPr>
      <w:rFonts w:ascii="Arial Narrow" w:eastAsiaTheme="minorHAnsi" w:hAnsi="Arial Narrow" w:cstheme="minorBidi"/>
      <w:sz w:val="20"/>
      <w:szCs w:val="20"/>
      <w:lang w:val="ro-RO"/>
    </w:rPr>
  </w:style>
  <w:style w:type="character" w:customStyle="1" w:styleId="CommentTextChar">
    <w:name w:val="Comment Text Char"/>
    <w:basedOn w:val="DefaultParagraphFont"/>
    <w:link w:val="CommentText"/>
    <w:uiPriority w:val="99"/>
    <w:rsid w:val="00050BEF"/>
    <w:rPr>
      <w:rFonts w:ascii="Arial Narrow" w:eastAsiaTheme="minorHAnsi" w:hAnsi="Arial Narrow" w:cstheme="minorBidi"/>
      <w:lang w:val="ro-RO"/>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FF0B-219C-4920-BBCB-A2F70C67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7936</Words>
  <Characters>45236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2019-12-17T07:52:00Z</cp:lastPrinted>
  <dcterms:created xsi:type="dcterms:W3CDTF">2020-05-26T07:02:00Z</dcterms:created>
  <dcterms:modified xsi:type="dcterms:W3CDTF">2020-05-26T07:02:00Z</dcterms:modified>
</cp:coreProperties>
</file>