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FA" w:rsidRPr="00803826" w:rsidRDefault="008069FA" w:rsidP="00803826">
      <w:pPr>
        <w:autoSpaceDE w:val="0"/>
        <w:autoSpaceDN w:val="0"/>
        <w:adjustRightInd w:val="0"/>
        <w:spacing w:after="0" w:line="240" w:lineRule="auto"/>
        <w:jc w:val="center"/>
        <w:rPr>
          <w:rFonts w:ascii="Times New Roman" w:hAnsi="Times New Roman"/>
          <w:b/>
          <w:color w:val="000000"/>
          <w:sz w:val="26"/>
          <w:szCs w:val="26"/>
          <w:lang w:val="ro-RO"/>
        </w:rPr>
      </w:pPr>
      <w:r w:rsidRPr="00803826">
        <w:rPr>
          <w:rFonts w:ascii="Times New Roman" w:hAnsi="Times New Roman"/>
          <w:b/>
          <w:color w:val="000000"/>
          <w:sz w:val="26"/>
          <w:szCs w:val="26"/>
        </w:rPr>
        <w:t xml:space="preserve">DECIZIA ETAPEI DE </w:t>
      </w:r>
      <w:r w:rsidRPr="00803826">
        <w:rPr>
          <w:rFonts w:ascii="Times New Roman" w:hAnsi="Times New Roman"/>
          <w:b/>
          <w:color w:val="000000"/>
          <w:sz w:val="26"/>
          <w:szCs w:val="26"/>
          <w:lang w:val="ro-RO"/>
        </w:rPr>
        <w:t>ÎNCADRARE</w:t>
      </w:r>
    </w:p>
    <w:p w:rsidR="008069FA" w:rsidRPr="00803826" w:rsidRDefault="001222FE" w:rsidP="00803826">
      <w:pPr>
        <w:autoSpaceDE w:val="0"/>
        <w:autoSpaceDN w:val="0"/>
        <w:adjustRightInd w:val="0"/>
        <w:spacing w:line="240" w:lineRule="auto"/>
        <w:contextualSpacing/>
        <w:jc w:val="center"/>
        <w:rPr>
          <w:rFonts w:ascii="Times New Roman" w:hAnsi="Times New Roman"/>
          <w:sz w:val="26"/>
          <w:szCs w:val="26"/>
        </w:rPr>
      </w:pPr>
      <w:r>
        <w:rPr>
          <w:rFonts w:ascii="Times New Roman" w:hAnsi="Times New Roman"/>
          <w:sz w:val="26"/>
          <w:szCs w:val="26"/>
        </w:rPr>
        <w:t>Proiect</w:t>
      </w:r>
    </w:p>
    <w:p w:rsidR="008069FA" w:rsidRPr="00803826" w:rsidRDefault="008069FA" w:rsidP="00803826">
      <w:pPr>
        <w:spacing w:line="240" w:lineRule="auto"/>
        <w:jc w:val="both"/>
        <w:rPr>
          <w:rFonts w:ascii="Times New Roman" w:eastAsiaTheme="minorHAnsi" w:hAnsi="Times New Roman"/>
          <w:sz w:val="26"/>
          <w:szCs w:val="26"/>
        </w:rPr>
      </w:pPr>
    </w:p>
    <w:p w:rsidR="008069FA" w:rsidRPr="00803826" w:rsidRDefault="008069FA" w:rsidP="00803826">
      <w:pPr>
        <w:autoSpaceDE w:val="0"/>
        <w:autoSpaceDN w:val="0"/>
        <w:adjustRightInd w:val="0"/>
        <w:spacing w:after="0" w:line="240" w:lineRule="auto"/>
        <w:jc w:val="both"/>
        <w:rPr>
          <w:rFonts w:ascii="Times New Roman" w:eastAsiaTheme="minorHAnsi" w:hAnsi="Times New Roman"/>
          <w:sz w:val="26"/>
          <w:szCs w:val="26"/>
        </w:rPr>
      </w:pPr>
      <w:r w:rsidRPr="00803826">
        <w:rPr>
          <w:rFonts w:ascii="Times New Roman" w:eastAsiaTheme="minorHAnsi" w:hAnsi="Times New Roman"/>
          <w:sz w:val="26"/>
          <w:szCs w:val="26"/>
        </w:rPr>
        <w:t xml:space="preserve">Ca urmare a solicitării de emitere a acordului de mediu adresate de </w:t>
      </w:r>
      <w:r w:rsidR="00444F3F" w:rsidRPr="00803826">
        <w:rPr>
          <w:rFonts w:ascii="Times New Roman" w:hAnsi="Times New Roman"/>
          <w:b/>
          <w:color w:val="000000"/>
          <w:sz w:val="26"/>
          <w:szCs w:val="26"/>
          <w:lang w:val="ro-RO"/>
        </w:rPr>
        <w:t>ASAVINEI CONSTANTIN</w:t>
      </w:r>
      <w:r w:rsidR="00444F3F" w:rsidRPr="00803826">
        <w:rPr>
          <w:rFonts w:ascii="Times New Roman" w:hAnsi="Times New Roman"/>
          <w:color w:val="000000"/>
          <w:sz w:val="26"/>
          <w:szCs w:val="26"/>
          <w:lang w:val="ro-RO"/>
        </w:rPr>
        <w:t xml:space="preserve">, pentru </w:t>
      </w:r>
      <w:r w:rsidR="00444F3F" w:rsidRPr="00803826">
        <w:rPr>
          <w:rFonts w:ascii="Times New Roman" w:hAnsi="Times New Roman"/>
          <w:b/>
          <w:color w:val="000000"/>
          <w:sz w:val="26"/>
          <w:szCs w:val="26"/>
        </w:rPr>
        <w:t>S.C.</w:t>
      </w:r>
      <w:r w:rsidR="00444F3F" w:rsidRPr="00803826">
        <w:rPr>
          <w:rFonts w:ascii="Times New Roman" w:hAnsi="Times New Roman"/>
          <w:color w:val="000000"/>
          <w:sz w:val="26"/>
          <w:szCs w:val="26"/>
        </w:rPr>
        <w:t xml:space="preserve"> </w:t>
      </w:r>
      <w:r w:rsidR="00EF3265">
        <w:rPr>
          <w:rFonts w:ascii="Times New Roman" w:hAnsi="Times New Roman"/>
          <w:b/>
          <w:color w:val="000000"/>
          <w:sz w:val="26"/>
          <w:szCs w:val="26"/>
          <w:lang w:val="ro-RO"/>
        </w:rPr>
        <w:t>„</w:t>
      </w:r>
      <w:r w:rsidR="00444F3F" w:rsidRPr="00803826">
        <w:rPr>
          <w:rFonts w:ascii="Times New Roman" w:hAnsi="Times New Roman"/>
          <w:b/>
          <w:color w:val="000000"/>
          <w:sz w:val="26"/>
          <w:szCs w:val="26"/>
        </w:rPr>
        <w:t>CORNEL PROFESIONAL CONSTRUCT</w:t>
      </w:r>
      <w:r w:rsidR="00EF3265">
        <w:rPr>
          <w:rFonts w:ascii="Times New Roman" w:hAnsi="Times New Roman"/>
          <w:b/>
          <w:color w:val="000000"/>
          <w:sz w:val="26"/>
          <w:szCs w:val="26"/>
        </w:rPr>
        <w:t>”</w:t>
      </w:r>
      <w:r w:rsidR="00444F3F" w:rsidRPr="00803826">
        <w:rPr>
          <w:rFonts w:ascii="Times New Roman" w:hAnsi="Times New Roman"/>
          <w:color w:val="000000"/>
          <w:sz w:val="26"/>
          <w:szCs w:val="26"/>
        </w:rPr>
        <w:t xml:space="preserve"> </w:t>
      </w:r>
      <w:r w:rsidR="00444F3F" w:rsidRPr="00803826">
        <w:rPr>
          <w:rFonts w:ascii="Times New Roman" w:hAnsi="Times New Roman"/>
          <w:b/>
          <w:color w:val="000000"/>
          <w:sz w:val="26"/>
          <w:szCs w:val="26"/>
        </w:rPr>
        <w:t>SRL</w:t>
      </w:r>
      <w:r w:rsidR="00444F3F" w:rsidRPr="00803826">
        <w:rPr>
          <w:rFonts w:ascii="Times New Roman" w:hAnsi="Times New Roman"/>
          <w:color w:val="000000"/>
          <w:sz w:val="26"/>
          <w:szCs w:val="26"/>
        </w:rPr>
        <w:t xml:space="preserve">, </w:t>
      </w:r>
      <w:r w:rsidRPr="00803826">
        <w:rPr>
          <w:rFonts w:ascii="Times New Roman" w:eastAsiaTheme="minorHAnsi" w:hAnsi="Times New Roman"/>
          <w:sz w:val="26"/>
          <w:szCs w:val="26"/>
        </w:rPr>
        <w:t xml:space="preserve"> cu </w:t>
      </w:r>
      <w:r w:rsidR="00444F3F" w:rsidRPr="00803826">
        <w:rPr>
          <w:rFonts w:ascii="Times New Roman" w:hAnsi="Times New Roman"/>
          <w:color w:val="000000"/>
          <w:sz w:val="26"/>
          <w:szCs w:val="26"/>
        </w:rPr>
        <w:t xml:space="preserve">sediul </w:t>
      </w:r>
      <w:r w:rsidR="00444F3F" w:rsidRPr="00803826">
        <w:rPr>
          <w:rFonts w:ascii="Times New Roman" w:hAnsi="Times New Roman"/>
          <w:color w:val="000000"/>
          <w:sz w:val="26"/>
          <w:szCs w:val="26"/>
          <w:lang w:val="ro-RO"/>
        </w:rPr>
        <w:t>în str. Luminii, nr.273, satul Luminiș, comuna Piatra-Șoimului, jud.Neamț</w:t>
      </w:r>
      <w:r w:rsidR="00444F3F" w:rsidRPr="00803826">
        <w:rPr>
          <w:rFonts w:ascii="Times New Roman" w:hAnsi="Times New Roman"/>
          <w:color w:val="000000"/>
          <w:sz w:val="26"/>
          <w:szCs w:val="26"/>
        </w:rPr>
        <w:t xml:space="preserve">, </w:t>
      </w:r>
      <w:r w:rsidRPr="00803826">
        <w:rPr>
          <w:rFonts w:ascii="Times New Roman" w:eastAsiaTheme="minorHAnsi" w:hAnsi="Times New Roman"/>
          <w:sz w:val="26"/>
          <w:szCs w:val="26"/>
        </w:rPr>
        <w:t xml:space="preserve">înregistrată la APM Neamț cu </w:t>
      </w:r>
      <w:r w:rsidR="00444F3F" w:rsidRPr="00803826">
        <w:rPr>
          <w:rFonts w:ascii="Times New Roman" w:hAnsi="Times New Roman"/>
          <w:color w:val="000000"/>
          <w:sz w:val="26"/>
          <w:szCs w:val="26"/>
        </w:rPr>
        <w:t>nr. 530/22.01.2020</w:t>
      </w:r>
      <w:r w:rsidR="00AB489C" w:rsidRPr="00803826">
        <w:rPr>
          <w:rFonts w:ascii="Times New Roman" w:hAnsi="Times New Roman"/>
          <w:color w:val="000000"/>
          <w:sz w:val="26"/>
          <w:szCs w:val="26"/>
        </w:rPr>
        <w:t xml:space="preserve">, </w:t>
      </w:r>
      <w:r w:rsidRPr="00803826">
        <w:rPr>
          <w:rFonts w:ascii="Times New Roman" w:eastAsiaTheme="minorHAnsi" w:hAnsi="Times New Roman"/>
          <w:sz w:val="26"/>
          <w:szCs w:val="26"/>
        </w:rPr>
        <w:t xml:space="preserve">în baza Legii nr. 292/2018 privind evaluarea impactului anumitor proiecte publice şi private asupra mediului şi a </w:t>
      </w:r>
      <w:r w:rsidRPr="00803826">
        <w:rPr>
          <w:rFonts w:ascii="Times New Roman" w:eastAsiaTheme="minorHAnsi" w:hAnsi="Times New Roman"/>
          <w:vanish/>
          <w:sz w:val="26"/>
          <w:szCs w:val="26"/>
        </w:rPr>
        <w:t>&lt;LLNK 12007    57182 3?1   0 46&gt;</w:t>
      </w:r>
      <w:r w:rsidRPr="00803826">
        <w:rPr>
          <w:rFonts w:ascii="Times New Roman" w:eastAsiaTheme="minorHAnsi" w:hAnsi="Times New Roman"/>
          <w:sz w:val="26"/>
          <w:szCs w:val="26"/>
        </w:rPr>
        <w:t xml:space="preserve">Ordonanţei de urgenţă a Guvernului nr. 57/2007 privind regimul ariilor naturale protejate, conservarea habitatelor naturale, a florei şi faunei sălbatice, aprobată cu modificări şi completări prin </w:t>
      </w:r>
      <w:r w:rsidRPr="00803826">
        <w:rPr>
          <w:rFonts w:ascii="Times New Roman" w:eastAsiaTheme="minorHAnsi" w:hAnsi="Times New Roman"/>
          <w:vanish/>
          <w:sz w:val="26"/>
          <w:szCs w:val="26"/>
        </w:rPr>
        <w:t>&lt;LLNK 12011    49 10 201   0 17&gt;</w:t>
      </w:r>
      <w:r w:rsidRPr="00803826">
        <w:rPr>
          <w:rFonts w:ascii="Times New Roman" w:eastAsiaTheme="minorHAnsi" w:hAnsi="Times New Roman"/>
          <w:sz w:val="26"/>
          <w:szCs w:val="26"/>
        </w:rPr>
        <w:t>Legea nr. 49/2011, cu modificările şi completările ulterioare,</w:t>
      </w:r>
      <w:r w:rsidRPr="00803826">
        <w:rPr>
          <w:rFonts w:ascii="Times New Roman" w:hAnsi="Times New Roman"/>
          <w:b/>
          <w:sz w:val="26"/>
          <w:szCs w:val="26"/>
        </w:rPr>
        <w:t xml:space="preserve"> </w:t>
      </w:r>
      <w:r w:rsidRPr="00803826">
        <w:rPr>
          <w:rFonts w:ascii="Times New Roman" w:hAnsi="Times New Roman"/>
          <w:sz w:val="26"/>
          <w:szCs w:val="26"/>
        </w:rPr>
        <w:t xml:space="preserve">Agenţia pentru Protecţia Mediului Neamţ </w:t>
      </w:r>
      <w:r w:rsidRPr="00803826">
        <w:rPr>
          <w:rFonts w:ascii="Times New Roman" w:eastAsiaTheme="minorHAnsi" w:hAnsi="Times New Roman"/>
          <w:sz w:val="26"/>
          <w:szCs w:val="26"/>
        </w:rPr>
        <w:t xml:space="preserve">decide, ca urmare a consultărilor desfăşurate în cadrul şedinţei Comisiei de analiză tehnică din data de </w:t>
      </w:r>
      <w:r w:rsidR="006576FE" w:rsidRPr="006576FE">
        <w:rPr>
          <w:rFonts w:ascii="Times New Roman" w:eastAsiaTheme="minorHAnsi" w:hAnsi="Times New Roman"/>
          <w:sz w:val="26"/>
          <w:szCs w:val="26"/>
        </w:rPr>
        <w:t>13.02.2020</w:t>
      </w:r>
      <w:r w:rsidRPr="006576FE">
        <w:rPr>
          <w:rFonts w:ascii="Times New Roman" w:eastAsiaTheme="minorHAnsi" w:hAnsi="Times New Roman"/>
          <w:sz w:val="26"/>
          <w:szCs w:val="26"/>
        </w:rPr>
        <w:t>,</w:t>
      </w:r>
      <w:r w:rsidRPr="00803826">
        <w:rPr>
          <w:rFonts w:ascii="Times New Roman" w:eastAsiaTheme="minorHAnsi" w:hAnsi="Times New Roman"/>
          <w:sz w:val="26"/>
          <w:szCs w:val="26"/>
        </w:rPr>
        <w:t xml:space="preserve"> că proiectul </w:t>
      </w:r>
      <w:r w:rsidRPr="00803826">
        <w:rPr>
          <w:rFonts w:ascii="Times New Roman" w:hAnsi="Times New Roman"/>
          <w:b/>
          <w:noProof/>
          <w:color w:val="000000"/>
          <w:sz w:val="26"/>
          <w:szCs w:val="26"/>
        </w:rPr>
        <w:t>,,</w:t>
      </w:r>
      <w:r w:rsidR="00444F3F" w:rsidRPr="00803826">
        <w:rPr>
          <w:rFonts w:ascii="Times New Roman" w:hAnsi="Times New Roman"/>
          <w:b/>
          <w:color w:val="000000"/>
          <w:sz w:val="26"/>
          <w:szCs w:val="26"/>
        </w:rPr>
        <w:t>Construire hală industrială – fabrică mobilă și achiziție utilaje, racordare la utilități</w:t>
      </w:r>
      <w:r w:rsidRPr="00803826">
        <w:rPr>
          <w:rFonts w:ascii="Times New Roman" w:eastAsiaTheme="minorHAnsi" w:hAnsi="Times New Roman"/>
          <w:b/>
          <w:sz w:val="26"/>
          <w:szCs w:val="26"/>
        </w:rPr>
        <w:t xml:space="preserve">” </w:t>
      </w:r>
      <w:r w:rsidRPr="00803826">
        <w:rPr>
          <w:rFonts w:ascii="Times New Roman" w:eastAsiaTheme="minorHAnsi" w:hAnsi="Times New Roman"/>
          <w:sz w:val="26"/>
          <w:szCs w:val="26"/>
        </w:rPr>
        <w:t xml:space="preserve">propus a fi amplasat în </w:t>
      </w:r>
      <w:r w:rsidR="00444F3F" w:rsidRPr="00803826">
        <w:rPr>
          <w:rFonts w:ascii="Times New Roman" w:hAnsi="Times New Roman"/>
          <w:color w:val="000000"/>
          <w:sz w:val="26"/>
          <w:szCs w:val="26"/>
        </w:rPr>
        <w:t>orașul Roznov, str. Paltinului, f.n., județul Neamț</w:t>
      </w:r>
      <w:r w:rsidR="00444F3F" w:rsidRPr="00803826">
        <w:rPr>
          <w:rFonts w:ascii="Times New Roman" w:eastAsiaTheme="minorHAnsi" w:hAnsi="Times New Roman"/>
          <w:b/>
          <w:sz w:val="26"/>
          <w:szCs w:val="26"/>
        </w:rPr>
        <w:t xml:space="preserve"> </w:t>
      </w:r>
      <w:r w:rsidRPr="00803826">
        <w:rPr>
          <w:rFonts w:ascii="Times New Roman" w:eastAsiaTheme="minorHAnsi" w:hAnsi="Times New Roman"/>
          <w:b/>
          <w:sz w:val="26"/>
          <w:szCs w:val="26"/>
        </w:rPr>
        <w:t>nu se supune evaluării impactului asupra mediului, nu se supune evaluării adecvate şi nu se supune evaluării impactului asupra corpurilor de apă</w:t>
      </w:r>
      <w:r w:rsidRPr="00803826">
        <w:rPr>
          <w:rFonts w:ascii="Times New Roman" w:eastAsiaTheme="minorHAnsi" w:hAnsi="Times New Roman"/>
          <w:sz w:val="26"/>
          <w:szCs w:val="26"/>
        </w:rPr>
        <w:t>.</w:t>
      </w:r>
    </w:p>
    <w:p w:rsidR="008069FA" w:rsidRPr="00803826" w:rsidRDefault="008069FA" w:rsidP="00803826">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6"/>
          <w:szCs w:val="26"/>
        </w:rPr>
      </w:pPr>
      <w:r w:rsidRPr="00803826">
        <w:rPr>
          <w:rFonts w:ascii="Times New Roman" w:eastAsiaTheme="minorHAnsi" w:hAnsi="Times New Roman"/>
          <w:b/>
          <w:sz w:val="26"/>
          <w:szCs w:val="26"/>
        </w:rPr>
        <w:t>Justificarea prezentei decizii:</w:t>
      </w:r>
    </w:p>
    <w:p w:rsidR="008069FA" w:rsidRPr="00803826" w:rsidRDefault="008069FA" w:rsidP="00803826">
      <w:pPr>
        <w:autoSpaceDE w:val="0"/>
        <w:autoSpaceDN w:val="0"/>
        <w:adjustRightInd w:val="0"/>
        <w:spacing w:after="0" w:line="240" w:lineRule="auto"/>
        <w:jc w:val="both"/>
        <w:rPr>
          <w:rFonts w:ascii="Times New Roman" w:eastAsiaTheme="minorHAnsi" w:hAnsi="Times New Roman"/>
          <w:b/>
          <w:sz w:val="26"/>
          <w:szCs w:val="26"/>
        </w:rPr>
      </w:pPr>
      <w:r w:rsidRPr="00803826">
        <w:rPr>
          <w:rFonts w:ascii="Times New Roman" w:eastAsiaTheme="minorHAnsi" w:hAnsi="Times New Roman"/>
          <w:b/>
          <w:sz w:val="26"/>
          <w:szCs w:val="26"/>
        </w:rPr>
        <w:t xml:space="preserve">    I. Motivele pe baza cărora s-a stabilit necesitatea neefectuării evaluării impactului asupra mediului sunt următoarele:</w:t>
      </w:r>
    </w:p>
    <w:p w:rsidR="008069FA" w:rsidRPr="00803826" w:rsidRDefault="008069FA" w:rsidP="00803826">
      <w:pPr>
        <w:pStyle w:val="ListParagraph"/>
        <w:numPr>
          <w:ilvl w:val="0"/>
          <w:numId w:val="39"/>
        </w:numPr>
        <w:tabs>
          <w:tab w:val="left" w:pos="450"/>
        </w:tabs>
        <w:autoSpaceDE w:val="0"/>
        <w:autoSpaceDN w:val="0"/>
        <w:adjustRightInd w:val="0"/>
        <w:spacing w:after="0" w:line="240" w:lineRule="auto"/>
        <w:ind w:left="0" w:firstLine="360"/>
        <w:jc w:val="both"/>
        <w:rPr>
          <w:rFonts w:ascii="Times New Roman" w:eastAsiaTheme="minorHAnsi" w:hAnsi="Times New Roman"/>
          <w:sz w:val="26"/>
          <w:szCs w:val="26"/>
        </w:rPr>
      </w:pPr>
      <w:r w:rsidRPr="00803826">
        <w:rPr>
          <w:rFonts w:ascii="Times New Roman" w:eastAsiaTheme="minorHAnsi" w:hAnsi="Times New Roman"/>
          <w:sz w:val="26"/>
          <w:szCs w:val="26"/>
        </w:rPr>
        <w:t xml:space="preserve">proiectul se încadrează în prevederile Legii nr. 292/2018 privind evaluarea impactului anumitor proiecte publice şi private asupra mediului </w:t>
      </w:r>
      <w:r w:rsidRPr="00803826">
        <w:rPr>
          <w:rFonts w:ascii="Times New Roman" w:eastAsiaTheme="minorHAnsi" w:hAnsi="Times New Roman"/>
          <w:b/>
          <w:sz w:val="26"/>
          <w:szCs w:val="26"/>
        </w:rPr>
        <w:t>anexa nr. 2, la</w:t>
      </w:r>
      <w:r w:rsidR="00444F3F" w:rsidRPr="00803826">
        <w:rPr>
          <w:rFonts w:ascii="Times New Roman" w:eastAsia="Times New Roman" w:hAnsi="Times New Roman"/>
          <w:b/>
          <w:sz w:val="26"/>
          <w:szCs w:val="26"/>
        </w:rPr>
        <w:t xml:space="preserve"> pct. 10, lit.a) „</w:t>
      </w:r>
      <w:r w:rsidR="00444F3F" w:rsidRPr="00803826">
        <w:rPr>
          <w:rFonts w:ascii="Times New Roman" w:eastAsia="Times New Roman" w:hAnsi="Times New Roman"/>
          <w:sz w:val="26"/>
          <w:szCs w:val="26"/>
        </w:rPr>
        <w:t xml:space="preserve"> </w:t>
      </w:r>
      <w:r w:rsidR="00444F3F" w:rsidRPr="00803826">
        <w:rPr>
          <w:rFonts w:ascii="Times New Roman" w:eastAsia="Times New Roman" w:hAnsi="Times New Roman"/>
          <w:b/>
          <w:sz w:val="26"/>
          <w:szCs w:val="26"/>
        </w:rPr>
        <w:t xml:space="preserve">proiecte de dezvoltare a unităților/zonelor industriale” și </w:t>
      </w:r>
      <w:r w:rsidRPr="00803826">
        <w:rPr>
          <w:rFonts w:ascii="Times New Roman" w:eastAsiaTheme="minorHAnsi" w:hAnsi="Times New Roman"/>
          <w:b/>
          <w:sz w:val="26"/>
          <w:szCs w:val="26"/>
        </w:rPr>
        <w:t xml:space="preserve"> pct. 10, lit. b  „proiecte de dezvoltare urbană, inclusiv construcţia centrelor comerciale şi a parcărilor auto publice” </w:t>
      </w:r>
    </w:p>
    <w:p w:rsidR="008069FA" w:rsidRPr="00803826" w:rsidRDefault="008069FA" w:rsidP="00803826">
      <w:pPr>
        <w:autoSpaceDE w:val="0"/>
        <w:autoSpaceDN w:val="0"/>
        <w:adjustRightInd w:val="0"/>
        <w:spacing w:after="0" w:line="240" w:lineRule="auto"/>
        <w:contextualSpacing/>
        <w:rPr>
          <w:rFonts w:ascii="Times New Roman" w:hAnsi="Times New Roman"/>
          <w:b/>
          <w:sz w:val="26"/>
          <w:szCs w:val="26"/>
        </w:rPr>
      </w:pPr>
      <w:r w:rsidRPr="00803826">
        <w:rPr>
          <w:rFonts w:ascii="Times New Roman" w:hAnsi="Times New Roman"/>
          <w:b/>
          <w:sz w:val="26"/>
          <w:szCs w:val="26"/>
        </w:rPr>
        <w:t>1. Caracteristicile proiectului:</w:t>
      </w:r>
    </w:p>
    <w:p w:rsidR="008069FA" w:rsidRPr="00803826" w:rsidRDefault="008069FA" w:rsidP="00803826">
      <w:pPr>
        <w:tabs>
          <w:tab w:val="left" w:pos="630"/>
        </w:tabs>
        <w:autoSpaceDE w:val="0"/>
        <w:autoSpaceDN w:val="0"/>
        <w:adjustRightInd w:val="0"/>
        <w:spacing w:after="0" w:line="240" w:lineRule="auto"/>
        <w:contextualSpacing/>
        <w:jc w:val="both"/>
        <w:rPr>
          <w:rFonts w:ascii="Times New Roman" w:hAnsi="Times New Roman"/>
          <w:b/>
          <w:sz w:val="26"/>
          <w:szCs w:val="26"/>
        </w:rPr>
      </w:pPr>
      <w:r w:rsidRPr="00803826">
        <w:rPr>
          <w:rFonts w:ascii="Times New Roman" w:hAnsi="Times New Roman"/>
          <w:b/>
          <w:sz w:val="26"/>
          <w:szCs w:val="26"/>
        </w:rPr>
        <w:t>a) dimensiunea şi concepţia întregului proiect:</w:t>
      </w:r>
    </w:p>
    <w:p w:rsidR="00444F3F" w:rsidRPr="00803826" w:rsidRDefault="001D496F" w:rsidP="00803826">
      <w:pPr>
        <w:tabs>
          <w:tab w:val="left" w:pos="630"/>
        </w:tabs>
        <w:autoSpaceDE w:val="0"/>
        <w:autoSpaceDN w:val="0"/>
        <w:adjustRightInd w:val="0"/>
        <w:spacing w:after="0" w:line="240" w:lineRule="auto"/>
        <w:contextualSpacing/>
        <w:jc w:val="both"/>
        <w:rPr>
          <w:rFonts w:ascii="Times New Roman" w:hAnsi="Times New Roman"/>
          <w:noProof/>
          <w:color w:val="000000"/>
          <w:sz w:val="26"/>
          <w:szCs w:val="26"/>
        </w:rPr>
      </w:pPr>
      <w:r w:rsidRPr="00803826">
        <w:rPr>
          <w:rFonts w:ascii="Times New Roman" w:hAnsi="Times New Roman"/>
          <w:sz w:val="26"/>
          <w:szCs w:val="26"/>
          <w:lang w:val="it-IT"/>
        </w:rPr>
        <w:tab/>
      </w:r>
      <w:r w:rsidR="001200ED" w:rsidRPr="00803826">
        <w:rPr>
          <w:rFonts w:ascii="Times New Roman" w:hAnsi="Times New Roman"/>
          <w:sz w:val="26"/>
          <w:szCs w:val="26"/>
          <w:lang w:val="it-IT"/>
        </w:rPr>
        <w:t>Prin proiect se propune  construirea unui imobil cu regimul de inaltime parter si etaj partial, cu functiunea de hala industriala de productie – fabrica de mobila, cu dimensiunile în plan de 30,49 x 55,50 m, având suprafata</w:t>
      </w:r>
      <w:r w:rsidRPr="00803826">
        <w:rPr>
          <w:rFonts w:ascii="Times New Roman" w:hAnsi="Times New Roman"/>
          <w:sz w:val="26"/>
          <w:szCs w:val="26"/>
          <w:lang w:val="it-IT"/>
        </w:rPr>
        <w:t xml:space="preserve"> construita la sol de 1692.2 mp pe un teren  cu S= 8.000 mp aflat în propritatea SC CORNEL PROFESIONAL CONSTRUCT SRL, racordarea la utilități precum și achiziția de utilaje necesare desfășurării actibvității de </w:t>
      </w:r>
      <w:r w:rsidRPr="00803826">
        <w:rPr>
          <w:rFonts w:ascii="Times New Roman" w:hAnsi="Times New Roman"/>
          <w:noProof/>
          <w:color w:val="000000"/>
          <w:sz w:val="26"/>
          <w:szCs w:val="26"/>
        </w:rPr>
        <w:t>producerea de mobilier din lemn.</w:t>
      </w:r>
    </w:p>
    <w:p w:rsidR="001D496F" w:rsidRPr="00803826" w:rsidRDefault="001D496F" w:rsidP="00803826">
      <w:pPr>
        <w:spacing w:after="0" w:line="240" w:lineRule="auto"/>
        <w:jc w:val="both"/>
        <w:rPr>
          <w:rFonts w:ascii="Times New Roman" w:hAnsi="Times New Roman"/>
          <w:sz w:val="26"/>
          <w:szCs w:val="26"/>
          <w:lang w:val="it-IT"/>
        </w:rPr>
      </w:pPr>
      <w:r w:rsidRPr="00803826">
        <w:rPr>
          <w:rFonts w:ascii="Times New Roman" w:hAnsi="Times New Roman"/>
          <w:b/>
          <w:sz w:val="26"/>
          <w:szCs w:val="26"/>
          <w:lang w:val="it-IT"/>
        </w:rPr>
        <w:t>Construcţia</w:t>
      </w:r>
      <w:r w:rsidRPr="00803826">
        <w:rPr>
          <w:rFonts w:ascii="Times New Roman" w:hAnsi="Times New Roman"/>
          <w:sz w:val="26"/>
          <w:szCs w:val="26"/>
          <w:lang w:val="it-IT"/>
        </w:rPr>
        <w:t xml:space="preserve"> cu destinatia de hala de productie va fi executată din următoarele materiale:</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190"/>
      </w:tblGrid>
      <w:tr w:rsidR="001D496F" w:rsidRPr="00803826" w:rsidTr="001D496F">
        <w:trPr>
          <w:trHeight w:val="257"/>
        </w:trPr>
        <w:tc>
          <w:tcPr>
            <w:tcW w:w="1530" w:type="dxa"/>
          </w:tcPr>
          <w:p w:rsidR="001D496F" w:rsidRPr="00803826" w:rsidRDefault="001D496F" w:rsidP="00803826">
            <w:pPr>
              <w:spacing w:after="0" w:line="240" w:lineRule="auto"/>
              <w:jc w:val="both"/>
              <w:rPr>
                <w:rFonts w:ascii="Times New Roman" w:hAnsi="Times New Roman"/>
                <w:sz w:val="26"/>
                <w:szCs w:val="26"/>
              </w:rPr>
            </w:pPr>
            <w:r w:rsidRPr="00803826">
              <w:rPr>
                <w:rFonts w:ascii="Times New Roman" w:hAnsi="Times New Roman"/>
                <w:sz w:val="26"/>
                <w:szCs w:val="26"/>
              </w:rPr>
              <w:t>- fundaţii</w:t>
            </w:r>
          </w:p>
        </w:tc>
        <w:tc>
          <w:tcPr>
            <w:tcW w:w="8190" w:type="dxa"/>
          </w:tcPr>
          <w:p w:rsidR="001D496F" w:rsidRPr="00803826" w:rsidRDefault="001D496F" w:rsidP="00803826">
            <w:pPr>
              <w:spacing w:after="0" w:line="240" w:lineRule="auto"/>
              <w:jc w:val="both"/>
              <w:rPr>
                <w:rFonts w:ascii="Times New Roman" w:hAnsi="Times New Roman"/>
                <w:sz w:val="26"/>
                <w:szCs w:val="26"/>
                <w:lang w:val="it-IT"/>
              </w:rPr>
            </w:pPr>
            <w:r w:rsidRPr="00803826">
              <w:rPr>
                <w:rFonts w:ascii="Times New Roman" w:hAnsi="Times New Roman"/>
                <w:sz w:val="26"/>
                <w:szCs w:val="26"/>
                <w:lang w:val="it-IT"/>
              </w:rPr>
              <w:t>-  fundatii izolate sub stalpi, tip bloc si cuzinet din beton;</w:t>
            </w:r>
          </w:p>
        </w:tc>
      </w:tr>
      <w:tr w:rsidR="001D496F" w:rsidRPr="00803826" w:rsidTr="001D496F">
        <w:trPr>
          <w:trHeight w:val="228"/>
        </w:trPr>
        <w:tc>
          <w:tcPr>
            <w:tcW w:w="1530" w:type="dxa"/>
          </w:tcPr>
          <w:p w:rsidR="001D496F" w:rsidRPr="00803826" w:rsidRDefault="001D496F" w:rsidP="00803826">
            <w:pPr>
              <w:spacing w:after="0" w:line="240" w:lineRule="auto"/>
              <w:ind w:right="-108"/>
              <w:jc w:val="both"/>
              <w:rPr>
                <w:rFonts w:ascii="Times New Roman" w:hAnsi="Times New Roman"/>
                <w:sz w:val="26"/>
                <w:szCs w:val="26"/>
              </w:rPr>
            </w:pPr>
            <w:r w:rsidRPr="00803826">
              <w:rPr>
                <w:rFonts w:ascii="Times New Roman" w:hAnsi="Times New Roman"/>
                <w:sz w:val="26"/>
                <w:szCs w:val="26"/>
              </w:rPr>
              <w:t xml:space="preserve">- structura </w:t>
            </w:r>
          </w:p>
          <w:p w:rsidR="001D496F" w:rsidRPr="00803826" w:rsidRDefault="001D496F" w:rsidP="00803826">
            <w:pPr>
              <w:spacing w:after="0" w:line="240" w:lineRule="auto"/>
              <w:ind w:right="-108"/>
              <w:jc w:val="both"/>
              <w:rPr>
                <w:rFonts w:ascii="Times New Roman" w:hAnsi="Times New Roman"/>
                <w:b/>
                <w:sz w:val="26"/>
                <w:szCs w:val="26"/>
              </w:rPr>
            </w:pPr>
          </w:p>
          <w:p w:rsidR="001D496F" w:rsidRPr="00803826" w:rsidRDefault="001D496F" w:rsidP="00803826">
            <w:pPr>
              <w:spacing w:after="0" w:line="240" w:lineRule="auto"/>
              <w:ind w:right="-108"/>
              <w:jc w:val="both"/>
              <w:rPr>
                <w:rFonts w:ascii="Times New Roman" w:hAnsi="Times New Roman"/>
                <w:b/>
                <w:sz w:val="26"/>
                <w:szCs w:val="26"/>
              </w:rPr>
            </w:pPr>
          </w:p>
          <w:p w:rsidR="001D496F" w:rsidRPr="00803826" w:rsidRDefault="001D496F" w:rsidP="00803826">
            <w:pPr>
              <w:spacing w:after="0" w:line="240" w:lineRule="auto"/>
              <w:ind w:right="-108"/>
              <w:jc w:val="both"/>
              <w:rPr>
                <w:rFonts w:ascii="Times New Roman" w:hAnsi="Times New Roman"/>
                <w:b/>
                <w:sz w:val="26"/>
                <w:szCs w:val="26"/>
              </w:rPr>
            </w:pPr>
            <w:r w:rsidRPr="00803826">
              <w:rPr>
                <w:rFonts w:ascii="Times New Roman" w:hAnsi="Times New Roman"/>
                <w:sz w:val="26"/>
                <w:szCs w:val="26"/>
              </w:rPr>
              <w:t>- acoperis</w:t>
            </w:r>
          </w:p>
        </w:tc>
        <w:tc>
          <w:tcPr>
            <w:tcW w:w="8190" w:type="dxa"/>
          </w:tcPr>
          <w:p w:rsidR="001D496F" w:rsidRPr="00803826" w:rsidRDefault="001D496F" w:rsidP="00803826">
            <w:pPr>
              <w:spacing w:after="0" w:line="240" w:lineRule="auto"/>
              <w:jc w:val="both"/>
              <w:rPr>
                <w:rFonts w:ascii="Times New Roman" w:hAnsi="Times New Roman"/>
                <w:sz w:val="26"/>
                <w:szCs w:val="26"/>
                <w:lang w:val="it-IT"/>
              </w:rPr>
            </w:pPr>
            <w:r w:rsidRPr="00803826">
              <w:rPr>
                <w:rFonts w:ascii="Times New Roman" w:hAnsi="Times New Roman"/>
                <w:sz w:val="26"/>
                <w:szCs w:val="26"/>
                <w:lang w:val="it-IT"/>
              </w:rPr>
              <w:t xml:space="preserve">- cadre cu stalpi si grinzi metalice din europrofile </w:t>
            </w:r>
          </w:p>
          <w:p w:rsidR="001D496F" w:rsidRPr="00803826" w:rsidRDefault="001D496F" w:rsidP="00803826">
            <w:pPr>
              <w:spacing w:after="0" w:line="240" w:lineRule="auto"/>
              <w:jc w:val="both"/>
              <w:rPr>
                <w:rFonts w:ascii="Times New Roman" w:hAnsi="Times New Roman"/>
                <w:sz w:val="26"/>
                <w:szCs w:val="26"/>
                <w:lang w:val="it-IT"/>
              </w:rPr>
            </w:pPr>
            <w:r w:rsidRPr="00803826">
              <w:rPr>
                <w:rFonts w:ascii="Times New Roman" w:hAnsi="Times New Roman"/>
                <w:sz w:val="26"/>
                <w:szCs w:val="26"/>
                <w:lang w:val="it-IT"/>
              </w:rPr>
              <w:t>- structura din metal si planseu din beton pentru partea de etaj partial;</w:t>
            </w:r>
          </w:p>
          <w:p w:rsidR="001D496F" w:rsidRPr="00803826" w:rsidRDefault="001D496F" w:rsidP="00803826">
            <w:pPr>
              <w:spacing w:after="0" w:line="240" w:lineRule="auto"/>
              <w:jc w:val="both"/>
              <w:rPr>
                <w:rFonts w:ascii="Times New Roman" w:hAnsi="Times New Roman"/>
                <w:sz w:val="26"/>
                <w:szCs w:val="26"/>
                <w:lang w:val="it-IT"/>
              </w:rPr>
            </w:pPr>
            <w:r w:rsidRPr="00803826">
              <w:rPr>
                <w:rFonts w:ascii="Times New Roman" w:hAnsi="Times New Roman"/>
                <w:sz w:val="26"/>
                <w:szCs w:val="26"/>
                <w:lang w:val="it-IT"/>
              </w:rPr>
              <w:t>- inchideri si compartimentar din panouri sandwish pentru acoperis;</w:t>
            </w:r>
          </w:p>
          <w:p w:rsidR="001D496F" w:rsidRPr="00803826" w:rsidRDefault="001D496F" w:rsidP="00803826">
            <w:pPr>
              <w:spacing w:after="0" w:line="240" w:lineRule="auto"/>
              <w:jc w:val="both"/>
              <w:rPr>
                <w:rFonts w:ascii="Times New Roman" w:hAnsi="Times New Roman"/>
                <w:sz w:val="26"/>
                <w:szCs w:val="26"/>
                <w:lang w:val="it-IT"/>
              </w:rPr>
            </w:pPr>
            <w:r w:rsidRPr="00803826">
              <w:rPr>
                <w:rFonts w:ascii="Times New Roman" w:hAnsi="Times New Roman"/>
                <w:sz w:val="26"/>
                <w:szCs w:val="26"/>
                <w:lang w:val="it-IT"/>
              </w:rPr>
              <w:t>- panouri sandwish pentru acoperis;</w:t>
            </w:r>
          </w:p>
        </w:tc>
      </w:tr>
    </w:tbl>
    <w:p w:rsidR="001D496F" w:rsidRPr="00803826" w:rsidRDefault="001D496F" w:rsidP="00803826">
      <w:pPr>
        <w:spacing w:after="0" w:line="240" w:lineRule="auto"/>
        <w:jc w:val="both"/>
        <w:rPr>
          <w:rFonts w:ascii="Times New Roman" w:hAnsi="Times New Roman"/>
          <w:b/>
          <w:sz w:val="26"/>
          <w:szCs w:val="26"/>
          <w:lang w:val="it-IT"/>
        </w:rPr>
      </w:pPr>
    </w:p>
    <w:p w:rsidR="001D496F" w:rsidRPr="00803826" w:rsidRDefault="001D496F" w:rsidP="00803826">
      <w:pPr>
        <w:spacing w:after="0" w:line="240" w:lineRule="auto"/>
        <w:jc w:val="both"/>
        <w:rPr>
          <w:rFonts w:ascii="Times New Roman" w:hAnsi="Times New Roman"/>
          <w:sz w:val="26"/>
          <w:szCs w:val="26"/>
          <w:lang w:val="it-IT"/>
        </w:rPr>
      </w:pPr>
      <w:r w:rsidRPr="00803826">
        <w:rPr>
          <w:rFonts w:ascii="Times New Roman" w:hAnsi="Times New Roman"/>
          <w:b/>
          <w:sz w:val="26"/>
          <w:szCs w:val="26"/>
          <w:lang w:val="it-IT"/>
        </w:rPr>
        <w:t>Func</w:t>
      </w:r>
      <w:r w:rsidRPr="00803826">
        <w:rPr>
          <w:rFonts w:ascii="Times New Roman" w:hAnsi="Times New Roman"/>
          <w:b/>
          <w:sz w:val="26"/>
          <w:szCs w:val="26"/>
          <w:lang w:val="ro-RO"/>
        </w:rPr>
        <w:t>ţiunile</w:t>
      </w:r>
      <w:r w:rsidRPr="00803826">
        <w:rPr>
          <w:rFonts w:ascii="Times New Roman" w:hAnsi="Times New Roman"/>
          <w:sz w:val="26"/>
          <w:szCs w:val="26"/>
          <w:lang w:val="ro-RO"/>
        </w:rPr>
        <w:t xml:space="preserve"> sunt dispuse după cum urmează</w:t>
      </w:r>
      <w:r w:rsidRPr="00803826">
        <w:rPr>
          <w:rFonts w:ascii="Times New Roman" w:hAnsi="Times New Roman"/>
          <w:sz w:val="26"/>
          <w:szCs w:val="26"/>
          <w:lang w:val="it-IT"/>
        </w:rPr>
        <w:t>:</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4"/>
        <w:gridCol w:w="6566"/>
      </w:tblGrid>
      <w:tr w:rsidR="001D496F" w:rsidRPr="00803826" w:rsidTr="001D496F">
        <w:trPr>
          <w:trHeight w:val="740"/>
        </w:trPr>
        <w:tc>
          <w:tcPr>
            <w:tcW w:w="3154" w:type="dxa"/>
          </w:tcPr>
          <w:p w:rsidR="001D496F" w:rsidRPr="00803826" w:rsidRDefault="001D496F" w:rsidP="00803826">
            <w:pPr>
              <w:spacing w:after="0" w:line="240" w:lineRule="auto"/>
              <w:rPr>
                <w:rFonts w:ascii="Times New Roman" w:hAnsi="Times New Roman"/>
                <w:sz w:val="26"/>
                <w:szCs w:val="26"/>
                <w:lang w:val="fr-FR"/>
              </w:rPr>
            </w:pPr>
            <w:r w:rsidRPr="00803826">
              <w:rPr>
                <w:rFonts w:ascii="Times New Roman" w:hAnsi="Times New Roman"/>
                <w:sz w:val="26"/>
                <w:szCs w:val="26"/>
                <w:lang w:val="fr-FR"/>
              </w:rPr>
              <w:lastRenderedPageBreak/>
              <w:t>parter :</w:t>
            </w:r>
          </w:p>
          <w:p w:rsidR="001D496F" w:rsidRPr="00803826" w:rsidRDefault="001D496F" w:rsidP="00803826">
            <w:pPr>
              <w:spacing w:after="0" w:line="240" w:lineRule="auto"/>
              <w:rPr>
                <w:rFonts w:ascii="Times New Roman" w:hAnsi="Times New Roman"/>
                <w:sz w:val="26"/>
                <w:szCs w:val="26"/>
                <w:lang w:val="fr-FR"/>
              </w:rPr>
            </w:pPr>
            <w:r w:rsidRPr="00803826">
              <w:rPr>
                <w:rFonts w:ascii="Times New Roman" w:hAnsi="Times New Roman"/>
                <w:sz w:val="26"/>
                <w:szCs w:val="26"/>
                <w:lang w:val="fr-FR"/>
              </w:rPr>
              <w:t>Sc total = 1692,20 mp</w:t>
            </w:r>
          </w:p>
          <w:p w:rsidR="001D496F" w:rsidRPr="00803826" w:rsidRDefault="001D496F" w:rsidP="00803826">
            <w:pPr>
              <w:spacing w:after="0" w:line="240" w:lineRule="auto"/>
              <w:rPr>
                <w:rFonts w:ascii="Times New Roman" w:hAnsi="Times New Roman"/>
                <w:sz w:val="26"/>
                <w:szCs w:val="26"/>
                <w:lang w:val="fr-FR"/>
              </w:rPr>
            </w:pPr>
            <w:r w:rsidRPr="00803826">
              <w:rPr>
                <w:rFonts w:ascii="Times New Roman" w:hAnsi="Times New Roman"/>
                <w:sz w:val="26"/>
                <w:szCs w:val="26"/>
                <w:lang w:val="fr-FR"/>
              </w:rPr>
              <w:t>Sutila = 1623,29 mp</w:t>
            </w:r>
          </w:p>
        </w:tc>
        <w:tc>
          <w:tcPr>
            <w:tcW w:w="6566" w:type="dxa"/>
          </w:tcPr>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Hala de productie cu S utila de 836,54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Camera tehnica TEG si pompa caldura Su = 9,00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Compartiment finisaj alb Su = 152,73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Compartiment vopsitorie Su = 193,70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Compartiment montaj Su = 228,71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Depozitare scule si materiale Su = 28,44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Hol Su = 6,89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Showroom Su = 111,22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Hol intrare Su = 11,88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Grup sanitar comun Su = 6,21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Hol Su = 6,75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Loc pentru luat masa Su = 14,26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Grup sanitar femei Su = 8,48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Grup sanitar barbati Su = 8,48 mp</w:t>
            </w:r>
          </w:p>
        </w:tc>
      </w:tr>
      <w:tr w:rsidR="001D496F" w:rsidRPr="00803826" w:rsidTr="001D496F">
        <w:trPr>
          <w:trHeight w:val="740"/>
        </w:trPr>
        <w:tc>
          <w:tcPr>
            <w:tcW w:w="3154" w:type="dxa"/>
          </w:tcPr>
          <w:p w:rsidR="001D496F" w:rsidRPr="00803826" w:rsidRDefault="001D496F" w:rsidP="00803826">
            <w:pPr>
              <w:spacing w:after="0" w:line="240" w:lineRule="auto"/>
              <w:rPr>
                <w:rFonts w:ascii="Times New Roman" w:hAnsi="Times New Roman"/>
                <w:sz w:val="26"/>
                <w:szCs w:val="26"/>
                <w:lang w:val="fr-FR"/>
              </w:rPr>
            </w:pPr>
            <w:r w:rsidRPr="00803826">
              <w:rPr>
                <w:rFonts w:ascii="Times New Roman" w:hAnsi="Times New Roman"/>
                <w:sz w:val="26"/>
                <w:szCs w:val="26"/>
                <w:lang w:val="fr-FR"/>
              </w:rPr>
              <w:t>Etaj partial :</w:t>
            </w:r>
          </w:p>
          <w:p w:rsidR="001D496F" w:rsidRPr="00803826" w:rsidRDefault="001D496F" w:rsidP="00803826">
            <w:pPr>
              <w:spacing w:after="0" w:line="240" w:lineRule="auto"/>
              <w:rPr>
                <w:rFonts w:ascii="Times New Roman" w:hAnsi="Times New Roman"/>
                <w:sz w:val="26"/>
                <w:szCs w:val="26"/>
                <w:lang w:val="fr-FR"/>
              </w:rPr>
            </w:pPr>
            <w:r w:rsidRPr="00803826">
              <w:rPr>
                <w:rFonts w:ascii="Times New Roman" w:hAnsi="Times New Roman"/>
                <w:sz w:val="26"/>
                <w:szCs w:val="26"/>
                <w:lang w:val="fr-FR"/>
              </w:rPr>
              <w:t>Sc total = 98,93 mp</w:t>
            </w:r>
          </w:p>
          <w:p w:rsidR="001D496F" w:rsidRPr="00803826" w:rsidRDefault="001D496F" w:rsidP="00803826">
            <w:pPr>
              <w:spacing w:after="0" w:line="240" w:lineRule="auto"/>
              <w:rPr>
                <w:rFonts w:ascii="Times New Roman" w:hAnsi="Times New Roman"/>
                <w:sz w:val="26"/>
                <w:szCs w:val="26"/>
                <w:lang w:val="fr-FR"/>
              </w:rPr>
            </w:pPr>
            <w:r w:rsidRPr="00803826">
              <w:rPr>
                <w:rFonts w:ascii="Times New Roman" w:hAnsi="Times New Roman"/>
                <w:sz w:val="26"/>
                <w:szCs w:val="26"/>
                <w:lang w:val="fr-FR"/>
              </w:rPr>
              <w:t>Sutila = 92,43 mp</w:t>
            </w:r>
          </w:p>
        </w:tc>
        <w:tc>
          <w:tcPr>
            <w:tcW w:w="6566" w:type="dxa"/>
          </w:tcPr>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Hol Su = 9,59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Birou director Su = 18,56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Birou comercial Su = 37,86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Sala sedinte Su = 16,97 mp</w:t>
            </w:r>
          </w:p>
          <w:p w:rsidR="001D496F" w:rsidRPr="00803826" w:rsidRDefault="001D496F" w:rsidP="00803826">
            <w:pPr>
              <w:numPr>
                <w:ilvl w:val="0"/>
                <w:numId w:val="45"/>
              </w:numPr>
              <w:spacing w:after="0" w:line="240" w:lineRule="auto"/>
              <w:jc w:val="both"/>
              <w:rPr>
                <w:rFonts w:ascii="Times New Roman" w:hAnsi="Times New Roman"/>
                <w:sz w:val="26"/>
                <w:szCs w:val="26"/>
                <w:lang w:val="fr-FR"/>
              </w:rPr>
            </w:pPr>
            <w:r w:rsidRPr="00803826">
              <w:rPr>
                <w:rFonts w:ascii="Times New Roman" w:hAnsi="Times New Roman"/>
                <w:sz w:val="26"/>
                <w:szCs w:val="26"/>
                <w:lang w:val="fr-FR"/>
              </w:rPr>
              <w:t>Bucatarie Su = 9,45 mp</w:t>
            </w:r>
          </w:p>
        </w:tc>
      </w:tr>
    </w:tbl>
    <w:p w:rsidR="001D496F" w:rsidRPr="00803826" w:rsidRDefault="001D496F" w:rsidP="00803826">
      <w:pPr>
        <w:pStyle w:val="Header"/>
        <w:rPr>
          <w:rFonts w:ascii="Times New Roman" w:hAnsi="Times New Roman"/>
          <w:b/>
          <w:color w:val="000000"/>
          <w:sz w:val="26"/>
          <w:szCs w:val="26"/>
          <w:lang w:val="it-IT"/>
        </w:rPr>
      </w:pPr>
    </w:p>
    <w:p w:rsidR="001D496F" w:rsidRPr="00803826" w:rsidRDefault="001D496F" w:rsidP="00803826">
      <w:pPr>
        <w:spacing w:after="0" w:line="240" w:lineRule="auto"/>
        <w:jc w:val="both"/>
        <w:rPr>
          <w:rFonts w:ascii="Times New Roman" w:hAnsi="Times New Roman"/>
          <w:b/>
          <w:sz w:val="26"/>
          <w:szCs w:val="26"/>
          <w:lang w:val="fr-FR"/>
        </w:rPr>
      </w:pPr>
      <w:r w:rsidRPr="00803826">
        <w:rPr>
          <w:rFonts w:ascii="Times New Roman" w:hAnsi="Times New Roman"/>
          <w:b/>
          <w:sz w:val="26"/>
          <w:szCs w:val="26"/>
          <w:lang w:val="fr-FR"/>
        </w:rPr>
        <w:t>Finisaje interioare:</w:t>
      </w:r>
    </w:p>
    <w:p w:rsidR="001D496F" w:rsidRPr="00803826" w:rsidRDefault="001D496F" w:rsidP="00803826">
      <w:pPr>
        <w:spacing w:after="0" w:line="240" w:lineRule="auto"/>
        <w:ind w:firstLine="720"/>
        <w:jc w:val="both"/>
        <w:rPr>
          <w:rFonts w:ascii="Times New Roman" w:hAnsi="Times New Roman"/>
          <w:sz w:val="26"/>
          <w:szCs w:val="26"/>
        </w:rPr>
      </w:pPr>
      <w:r w:rsidRPr="00803826">
        <w:rPr>
          <w:rFonts w:ascii="Times New Roman" w:hAnsi="Times New Roman"/>
          <w:sz w:val="26"/>
          <w:szCs w:val="26"/>
        </w:rPr>
        <w:t>Peretii de compartimentare interiori vor fi pe structura metalica placati cu placi de gips carton, izolati fonic si termic cu vata minerala.</w:t>
      </w:r>
    </w:p>
    <w:p w:rsidR="001D496F" w:rsidRPr="00803826" w:rsidRDefault="001D496F" w:rsidP="00803826">
      <w:pPr>
        <w:spacing w:after="0" w:line="240" w:lineRule="auto"/>
        <w:ind w:firstLine="720"/>
        <w:jc w:val="both"/>
        <w:rPr>
          <w:rFonts w:ascii="Times New Roman" w:hAnsi="Times New Roman"/>
          <w:sz w:val="26"/>
          <w:szCs w:val="26"/>
        </w:rPr>
      </w:pPr>
      <w:r w:rsidRPr="00803826">
        <w:rPr>
          <w:rFonts w:ascii="Times New Roman" w:hAnsi="Times New Roman"/>
          <w:sz w:val="26"/>
          <w:szCs w:val="26"/>
        </w:rPr>
        <w:t>Finisajele pentru pereţi vor fi vopsitorii lavabile rezistente la spălări multiple.</w:t>
      </w:r>
    </w:p>
    <w:p w:rsidR="001D496F" w:rsidRPr="00803826" w:rsidRDefault="001D496F" w:rsidP="00803826">
      <w:pPr>
        <w:spacing w:after="0" w:line="240" w:lineRule="auto"/>
        <w:ind w:firstLine="720"/>
        <w:jc w:val="both"/>
        <w:rPr>
          <w:rFonts w:ascii="Times New Roman" w:hAnsi="Times New Roman"/>
          <w:sz w:val="26"/>
          <w:szCs w:val="26"/>
        </w:rPr>
      </w:pPr>
      <w:r w:rsidRPr="00803826">
        <w:rPr>
          <w:rFonts w:ascii="Times New Roman" w:hAnsi="Times New Roman"/>
          <w:sz w:val="26"/>
          <w:szCs w:val="26"/>
        </w:rPr>
        <w:t>Peretii din grupurile sanitare vor fi placati cu faianta.</w:t>
      </w:r>
    </w:p>
    <w:p w:rsidR="001D496F" w:rsidRPr="00803826" w:rsidRDefault="001D496F" w:rsidP="00803826">
      <w:pPr>
        <w:spacing w:after="0" w:line="240" w:lineRule="auto"/>
        <w:ind w:firstLine="720"/>
        <w:jc w:val="both"/>
        <w:rPr>
          <w:rFonts w:ascii="Times New Roman" w:hAnsi="Times New Roman"/>
          <w:sz w:val="26"/>
          <w:szCs w:val="26"/>
          <w:lang w:val="it-IT"/>
        </w:rPr>
      </w:pPr>
      <w:r w:rsidRPr="00803826">
        <w:rPr>
          <w:rFonts w:ascii="Times New Roman" w:hAnsi="Times New Roman"/>
          <w:sz w:val="26"/>
          <w:szCs w:val="26"/>
          <w:lang w:val="it-IT"/>
        </w:rPr>
        <w:t xml:space="preserve">Finisajele la pardoseli vor fi din: </w:t>
      </w:r>
    </w:p>
    <w:p w:rsidR="001D496F" w:rsidRPr="00803826" w:rsidRDefault="001D496F" w:rsidP="00803826">
      <w:pPr>
        <w:spacing w:after="0" w:line="240" w:lineRule="auto"/>
        <w:ind w:firstLine="709"/>
        <w:jc w:val="both"/>
        <w:rPr>
          <w:rFonts w:ascii="Times New Roman" w:hAnsi="Times New Roman"/>
          <w:sz w:val="26"/>
          <w:szCs w:val="26"/>
          <w:lang w:val="it-IT"/>
        </w:rPr>
      </w:pPr>
      <w:r w:rsidRPr="00803826">
        <w:rPr>
          <w:rFonts w:ascii="Times New Roman" w:hAnsi="Times New Roman"/>
          <w:sz w:val="26"/>
          <w:szCs w:val="26"/>
          <w:lang w:val="it-IT"/>
        </w:rPr>
        <w:t xml:space="preserve"> </w:t>
      </w:r>
      <w:r w:rsidRPr="00803826">
        <w:rPr>
          <w:rFonts w:ascii="Times New Roman" w:hAnsi="Times New Roman"/>
          <w:sz w:val="26"/>
          <w:szCs w:val="26"/>
          <w:lang w:val="it-IT"/>
        </w:rPr>
        <w:tab/>
        <w:t>Hala productie – beton elicopterizat</w:t>
      </w:r>
    </w:p>
    <w:p w:rsidR="001D496F" w:rsidRPr="00803826" w:rsidRDefault="001D496F" w:rsidP="00803826">
      <w:pPr>
        <w:spacing w:after="0" w:line="240" w:lineRule="auto"/>
        <w:ind w:left="720" w:firstLine="720"/>
        <w:jc w:val="both"/>
        <w:rPr>
          <w:rFonts w:ascii="Times New Roman" w:hAnsi="Times New Roman"/>
          <w:sz w:val="26"/>
          <w:szCs w:val="26"/>
          <w:lang w:val="it-IT"/>
        </w:rPr>
      </w:pPr>
      <w:r w:rsidRPr="00803826">
        <w:rPr>
          <w:rFonts w:ascii="Times New Roman" w:hAnsi="Times New Roman"/>
          <w:sz w:val="26"/>
          <w:szCs w:val="26"/>
          <w:lang w:val="it-IT"/>
        </w:rPr>
        <w:t>Baie, bucatarie, hol, showroom – gresie</w:t>
      </w:r>
    </w:p>
    <w:p w:rsidR="001D496F" w:rsidRPr="00803826" w:rsidRDefault="001D496F" w:rsidP="00803826">
      <w:pPr>
        <w:spacing w:after="0" w:line="240" w:lineRule="auto"/>
        <w:ind w:left="720" w:firstLine="720"/>
        <w:jc w:val="both"/>
        <w:rPr>
          <w:rFonts w:ascii="Times New Roman" w:hAnsi="Times New Roman"/>
          <w:sz w:val="26"/>
          <w:szCs w:val="26"/>
          <w:lang w:val="it-IT"/>
        </w:rPr>
      </w:pPr>
      <w:r w:rsidRPr="00803826">
        <w:rPr>
          <w:rFonts w:ascii="Times New Roman" w:hAnsi="Times New Roman"/>
          <w:sz w:val="26"/>
          <w:szCs w:val="26"/>
          <w:lang w:val="it-IT"/>
        </w:rPr>
        <w:t>Birouri : parchet</w:t>
      </w:r>
    </w:p>
    <w:p w:rsidR="001D496F" w:rsidRPr="00803826" w:rsidRDefault="001D496F" w:rsidP="00803826">
      <w:pPr>
        <w:spacing w:after="0" w:line="240" w:lineRule="auto"/>
        <w:ind w:firstLine="720"/>
        <w:jc w:val="both"/>
        <w:rPr>
          <w:rFonts w:ascii="Times New Roman" w:hAnsi="Times New Roman"/>
          <w:sz w:val="26"/>
          <w:szCs w:val="26"/>
        </w:rPr>
      </w:pPr>
      <w:r w:rsidRPr="00803826">
        <w:rPr>
          <w:rFonts w:ascii="Times New Roman" w:hAnsi="Times New Roman"/>
          <w:sz w:val="26"/>
          <w:szCs w:val="26"/>
        </w:rPr>
        <w:t>Tamplarie interioara : usi lemn finisate de producător cu furnir.</w:t>
      </w:r>
    </w:p>
    <w:p w:rsidR="001D496F" w:rsidRPr="00803826" w:rsidRDefault="001D496F" w:rsidP="00803826">
      <w:pPr>
        <w:spacing w:after="0" w:line="240" w:lineRule="auto"/>
        <w:jc w:val="both"/>
        <w:rPr>
          <w:rFonts w:ascii="Times New Roman" w:hAnsi="Times New Roman"/>
          <w:b/>
          <w:sz w:val="26"/>
          <w:szCs w:val="26"/>
          <w:lang w:val="fr-FR"/>
        </w:rPr>
      </w:pPr>
      <w:r w:rsidRPr="00803826">
        <w:rPr>
          <w:rFonts w:ascii="Times New Roman" w:hAnsi="Times New Roman"/>
          <w:b/>
          <w:sz w:val="26"/>
          <w:szCs w:val="26"/>
          <w:lang w:val="fr-FR"/>
        </w:rPr>
        <w:t>Finisaje exterioare:</w:t>
      </w:r>
    </w:p>
    <w:p w:rsidR="001D496F" w:rsidRPr="00803826" w:rsidRDefault="001D496F" w:rsidP="00803826">
      <w:pPr>
        <w:spacing w:after="0" w:line="240" w:lineRule="auto"/>
        <w:ind w:firstLine="720"/>
        <w:jc w:val="both"/>
        <w:rPr>
          <w:rFonts w:ascii="Times New Roman" w:hAnsi="Times New Roman"/>
          <w:sz w:val="26"/>
          <w:szCs w:val="26"/>
        </w:rPr>
      </w:pPr>
      <w:r w:rsidRPr="00803826">
        <w:rPr>
          <w:rFonts w:ascii="Times New Roman" w:hAnsi="Times New Roman"/>
          <w:sz w:val="26"/>
          <w:szCs w:val="26"/>
        </w:rPr>
        <w:t>Inchiderile vor fi pereti din panouri sandwich culoare gri.</w:t>
      </w:r>
    </w:p>
    <w:p w:rsidR="001D496F" w:rsidRPr="00803826" w:rsidRDefault="001D496F" w:rsidP="00803826">
      <w:pPr>
        <w:spacing w:after="0" w:line="240" w:lineRule="auto"/>
        <w:ind w:firstLine="720"/>
        <w:jc w:val="both"/>
        <w:rPr>
          <w:rFonts w:ascii="Times New Roman" w:hAnsi="Times New Roman"/>
          <w:sz w:val="26"/>
          <w:szCs w:val="26"/>
          <w:lang w:val="fr-FR"/>
        </w:rPr>
      </w:pPr>
      <w:r w:rsidRPr="00803826">
        <w:rPr>
          <w:rFonts w:ascii="Times New Roman" w:hAnsi="Times New Roman"/>
          <w:sz w:val="26"/>
          <w:szCs w:val="26"/>
          <w:lang w:val="fr-FR"/>
        </w:rPr>
        <w:t xml:space="preserve">Ca tâmplărie exterioara se vor folosi uşi si ferestre din PVC </w:t>
      </w:r>
      <w:r w:rsidRPr="00803826">
        <w:rPr>
          <w:rFonts w:ascii="Times New Roman" w:hAnsi="Times New Roman"/>
          <w:sz w:val="26"/>
          <w:szCs w:val="26"/>
        </w:rPr>
        <w:t xml:space="preserve">de culoare gri antracit, </w:t>
      </w:r>
      <w:r w:rsidRPr="00803826">
        <w:rPr>
          <w:rFonts w:ascii="Times New Roman" w:hAnsi="Times New Roman"/>
          <w:sz w:val="26"/>
          <w:szCs w:val="26"/>
          <w:lang w:val="fr-FR"/>
        </w:rPr>
        <w:t>avand geam termopan cu sticlă clară, iar pentru acces auto se vor prevedea usi de garaj sectionale cu deschiderea pe verticala.</w:t>
      </w:r>
    </w:p>
    <w:p w:rsidR="001D496F" w:rsidRPr="00803826" w:rsidRDefault="001D496F" w:rsidP="00803826">
      <w:pPr>
        <w:spacing w:after="0" w:line="240" w:lineRule="auto"/>
        <w:ind w:firstLine="720"/>
        <w:jc w:val="both"/>
        <w:rPr>
          <w:rFonts w:ascii="Times New Roman" w:hAnsi="Times New Roman"/>
          <w:sz w:val="26"/>
          <w:szCs w:val="26"/>
        </w:rPr>
      </w:pPr>
      <w:r w:rsidRPr="00803826">
        <w:rPr>
          <w:rFonts w:ascii="Times New Roman" w:hAnsi="Times New Roman"/>
          <w:sz w:val="26"/>
          <w:szCs w:val="26"/>
          <w:lang w:val="fr-FR"/>
        </w:rPr>
        <w:t xml:space="preserve">Acoperisul va fi cu </w:t>
      </w:r>
      <w:r w:rsidRPr="00803826">
        <w:rPr>
          <w:rFonts w:ascii="Times New Roman" w:hAnsi="Times New Roman"/>
          <w:sz w:val="26"/>
          <w:szCs w:val="26"/>
        </w:rPr>
        <w:t>învelitoare din panouri sandwich culoare gri.</w:t>
      </w:r>
    </w:p>
    <w:p w:rsidR="001D496F" w:rsidRPr="00803826" w:rsidRDefault="0083163F" w:rsidP="00803826">
      <w:pPr>
        <w:pStyle w:val="Style36"/>
        <w:widowControl/>
        <w:spacing w:line="240" w:lineRule="auto"/>
        <w:ind w:firstLine="720"/>
        <w:rPr>
          <w:rStyle w:val="FontStyle79"/>
          <w:color w:val="000000"/>
          <w:sz w:val="26"/>
          <w:szCs w:val="26"/>
        </w:rPr>
      </w:pPr>
      <w:r w:rsidRPr="00803826">
        <w:rPr>
          <w:rStyle w:val="FontStyle79"/>
          <w:color w:val="000000"/>
          <w:sz w:val="26"/>
          <w:szCs w:val="26"/>
        </w:rPr>
        <w:t>Activitatea desfășurată va fi de</w:t>
      </w:r>
      <w:r w:rsidR="001D496F" w:rsidRPr="00803826">
        <w:rPr>
          <w:rStyle w:val="FontStyle79"/>
          <w:color w:val="000000"/>
          <w:sz w:val="26"/>
          <w:szCs w:val="26"/>
        </w:rPr>
        <w:t xml:space="preserve"> producerea de mobila din lemn masiv</w:t>
      </w:r>
      <w:r w:rsidRPr="00803826">
        <w:rPr>
          <w:rStyle w:val="FontStyle79"/>
          <w:color w:val="000000"/>
          <w:sz w:val="26"/>
          <w:szCs w:val="26"/>
        </w:rPr>
        <w:t>c</w:t>
      </w:r>
      <w:r w:rsidR="00AB489C" w:rsidRPr="00803826">
        <w:rPr>
          <w:rStyle w:val="FontStyle79"/>
          <w:color w:val="000000"/>
          <w:sz w:val="26"/>
          <w:szCs w:val="26"/>
        </w:rPr>
        <w:t xml:space="preserve"> </w:t>
      </w:r>
      <w:r w:rsidRPr="00803826">
        <w:rPr>
          <w:rStyle w:val="FontStyle79"/>
          <w:color w:val="000000"/>
          <w:sz w:val="26"/>
          <w:szCs w:val="26"/>
        </w:rPr>
        <w:t>u o c</w:t>
      </w:r>
      <w:r w:rsidR="001D496F" w:rsidRPr="00803826">
        <w:rPr>
          <w:rStyle w:val="FontStyle79"/>
          <w:color w:val="000000"/>
          <w:sz w:val="26"/>
          <w:szCs w:val="26"/>
        </w:rPr>
        <w:t>apacitate de productie 25 mc materie lem</w:t>
      </w:r>
      <w:r w:rsidRPr="00803826">
        <w:rPr>
          <w:rStyle w:val="FontStyle79"/>
          <w:color w:val="000000"/>
          <w:sz w:val="26"/>
          <w:szCs w:val="26"/>
        </w:rPr>
        <w:t>noasa (produs prelucrat) pe lună.</w:t>
      </w:r>
    </w:p>
    <w:p w:rsidR="001D496F" w:rsidRPr="00803826" w:rsidRDefault="0004220F" w:rsidP="00803826">
      <w:pPr>
        <w:spacing w:after="0" w:line="240" w:lineRule="auto"/>
        <w:jc w:val="both"/>
        <w:rPr>
          <w:rFonts w:ascii="Times New Roman" w:hAnsi="Times New Roman"/>
          <w:b/>
          <w:color w:val="000000"/>
          <w:sz w:val="26"/>
          <w:szCs w:val="26"/>
        </w:rPr>
      </w:pPr>
      <w:r w:rsidRPr="00803826">
        <w:rPr>
          <w:rFonts w:ascii="Times New Roman" w:hAnsi="Times New Roman"/>
          <w:b/>
          <w:color w:val="000000"/>
          <w:sz w:val="26"/>
          <w:szCs w:val="26"/>
        </w:rPr>
        <w:t xml:space="preserve">În desfășurarea activității </w:t>
      </w:r>
      <w:r w:rsidR="0083163F" w:rsidRPr="00803826">
        <w:rPr>
          <w:rFonts w:ascii="Times New Roman" w:hAnsi="Times New Roman"/>
          <w:b/>
          <w:color w:val="000000"/>
          <w:sz w:val="26"/>
          <w:szCs w:val="26"/>
        </w:rPr>
        <w:t xml:space="preserve">se vor achiziționa și folosi </w:t>
      </w:r>
      <w:r w:rsidR="001D496F" w:rsidRPr="00803826">
        <w:rPr>
          <w:rStyle w:val="tpa1"/>
          <w:rFonts w:ascii="Times New Roman" w:hAnsi="Times New Roman"/>
          <w:b/>
          <w:color w:val="000000"/>
          <w:sz w:val="26"/>
          <w:szCs w:val="26"/>
        </w:rPr>
        <w:t xml:space="preserve"> </w:t>
      </w:r>
      <w:r w:rsidR="001D496F" w:rsidRPr="00803826">
        <w:rPr>
          <w:rFonts w:ascii="Times New Roman" w:hAnsi="Times New Roman"/>
          <w:color w:val="000000"/>
          <w:sz w:val="26"/>
          <w:szCs w:val="26"/>
        </w:rPr>
        <w:t>urmatoarele utilaje si echipamente:</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 xml:space="preserve">Ferastrau </w:t>
      </w:r>
      <w:r w:rsidR="00AB489C" w:rsidRPr="00803826">
        <w:rPr>
          <w:rFonts w:ascii="Times New Roman" w:hAnsi="Times New Roman"/>
          <w:color w:val="000000"/>
          <w:sz w:val="26"/>
          <w:szCs w:val="26"/>
        </w:rPr>
        <w:t>c</w:t>
      </w:r>
      <w:r w:rsidRPr="00803826">
        <w:rPr>
          <w:rFonts w:ascii="Times New Roman" w:hAnsi="Times New Roman"/>
          <w:color w:val="000000"/>
          <w:sz w:val="26"/>
          <w:szCs w:val="26"/>
        </w:rPr>
        <w:t xml:space="preserve">ircular </w:t>
      </w:r>
      <w:r w:rsidR="00AB489C" w:rsidRPr="00803826">
        <w:rPr>
          <w:rFonts w:ascii="Times New Roman" w:hAnsi="Times New Roman"/>
          <w:color w:val="000000"/>
          <w:sz w:val="26"/>
          <w:szCs w:val="26"/>
        </w:rPr>
        <w:t>p</w:t>
      </w:r>
      <w:r w:rsidRPr="00803826">
        <w:rPr>
          <w:rFonts w:ascii="Times New Roman" w:hAnsi="Times New Roman"/>
          <w:color w:val="000000"/>
          <w:sz w:val="26"/>
          <w:szCs w:val="26"/>
        </w:rPr>
        <w:t>neumatic</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Circular de tivit</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lastRenderedPageBreak/>
        <w:t>Masinaj de rindeluit doua fete</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Masina automata de rindeluit si profilat 4 fete</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Masina de rindeluit si degrosat</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Circular cu masa mobile</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 xml:space="preserve">Presa </w:t>
      </w:r>
      <w:r w:rsidR="00AB489C" w:rsidRPr="00803826">
        <w:rPr>
          <w:rFonts w:ascii="Times New Roman" w:hAnsi="Times New Roman"/>
          <w:color w:val="000000"/>
          <w:sz w:val="26"/>
          <w:szCs w:val="26"/>
        </w:rPr>
        <w:t>h</w:t>
      </w:r>
      <w:r w:rsidRPr="00803826">
        <w:rPr>
          <w:rFonts w:ascii="Times New Roman" w:hAnsi="Times New Roman"/>
          <w:color w:val="000000"/>
          <w:sz w:val="26"/>
          <w:szCs w:val="26"/>
        </w:rPr>
        <w:t>idraulica rotativa</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Masina de calibrat</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 xml:space="preserve">Masina de </w:t>
      </w:r>
      <w:r w:rsidR="00AB489C" w:rsidRPr="00803826">
        <w:rPr>
          <w:rFonts w:ascii="Times New Roman" w:hAnsi="Times New Roman"/>
          <w:color w:val="000000"/>
          <w:sz w:val="26"/>
          <w:szCs w:val="26"/>
        </w:rPr>
        <w:t>f</w:t>
      </w:r>
      <w:r w:rsidRPr="00803826">
        <w:rPr>
          <w:rFonts w:ascii="Times New Roman" w:hAnsi="Times New Roman"/>
          <w:color w:val="000000"/>
          <w:sz w:val="26"/>
          <w:szCs w:val="26"/>
        </w:rPr>
        <w:t>rezat</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Presa universala cadre</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Masina de calibrat si slefuit</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Centru de prelucrare nesting</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Masina de cantuire automata</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Masina de slefuit orizontal</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Compresor rotativ cu uscator de aer si rezervor</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Cabina de vopsit</w:t>
      </w:r>
    </w:p>
    <w:p w:rsidR="001D496F" w:rsidRPr="00803826" w:rsidRDefault="001D496F" w:rsidP="00803826">
      <w:pPr>
        <w:numPr>
          <w:ilvl w:val="0"/>
          <w:numId w:val="44"/>
        </w:num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Instalatie centralizata de exhaustare cu sistem automat de prevenire incendii</w:t>
      </w:r>
    </w:p>
    <w:p w:rsidR="008069FA" w:rsidRPr="00803826" w:rsidRDefault="008069FA" w:rsidP="00803826">
      <w:pPr>
        <w:tabs>
          <w:tab w:val="left" w:pos="0"/>
        </w:tabs>
        <w:spacing w:line="240" w:lineRule="auto"/>
        <w:contextualSpacing/>
        <w:jc w:val="both"/>
        <w:rPr>
          <w:rFonts w:ascii="Times New Roman" w:hAnsi="Times New Roman"/>
          <w:sz w:val="26"/>
          <w:szCs w:val="26"/>
          <w:lang w:eastAsia="en-GB"/>
        </w:rPr>
      </w:pPr>
      <w:r w:rsidRPr="00803826">
        <w:rPr>
          <w:rFonts w:ascii="Times New Roman" w:hAnsi="Times New Roman"/>
          <w:b/>
          <w:sz w:val="26"/>
          <w:szCs w:val="26"/>
          <w:lang w:eastAsia="en-GB"/>
        </w:rPr>
        <w:t>b) cumularea cu alte proiecte existente şi/sau aprobate:</w:t>
      </w:r>
      <w:r w:rsidRPr="00803826">
        <w:rPr>
          <w:rFonts w:ascii="Times New Roman" w:hAnsi="Times New Roman"/>
          <w:sz w:val="26"/>
          <w:szCs w:val="26"/>
          <w:lang w:eastAsia="en-GB"/>
        </w:rPr>
        <w:t xml:space="preserve">  nu este cazul;</w:t>
      </w:r>
    </w:p>
    <w:p w:rsidR="008069FA" w:rsidRPr="00803826" w:rsidRDefault="008069FA" w:rsidP="00803826">
      <w:pPr>
        <w:tabs>
          <w:tab w:val="left" w:pos="180"/>
        </w:tabs>
        <w:spacing w:line="240" w:lineRule="auto"/>
        <w:contextualSpacing/>
        <w:jc w:val="both"/>
        <w:rPr>
          <w:rFonts w:ascii="Times New Roman" w:hAnsi="Times New Roman"/>
          <w:b/>
          <w:sz w:val="26"/>
          <w:szCs w:val="26"/>
        </w:rPr>
      </w:pPr>
      <w:r w:rsidRPr="00803826">
        <w:rPr>
          <w:rFonts w:ascii="Times New Roman" w:hAnsi="Times New Roman"/>
          <w:b/>
          <w:sz w:val="26"/>
          <w:szCs w:val="26"/>
          <w:lang w:eastAsia="en-GB"/>
        </w:rPr>
        <w:t>c) utilizarea resurselor naturale, în special a solului, a terenurilor, a apei şi a</w:t>
      </w:r>
      <w:r w:rsidR="00803826">
        <w:rPr>
          <w:rFonts w:ascii="Times New Roman" w:hAnsi="Times New Roman"/>
          <w:b/>
          <w:sz w:val="26"/>
          <w:szCs w:val="26"/>
          <w:lang w:eastAsia="en-GB"/>
        </w:rPr>
        <w:t xml:space="preserve"> </w:t>
      </w:r>
      <w:r w:rsidRPr="00803826">
        <w:rPr>
          <w:rFonts w:ascii="Times New Roman" w:hAnsi="Times New Roman"/>
          <w:b/>
          <w:sz w:val="26"/>
          <w:szCs w:val="26"/>
          <w:lang w:eastAsia="en-GB"/>
        </w:rPr>
        <w:t>biodiversităţii:</w:t>
      </w:r>
      <w:r w:rsidRPr="00803826">
        <w:rPr>
          <w:rFonts w:ascii="Times New Roman" w:hAnsi="Times New Roman"/>
          <w:b/>
          <w:sz w:val="26"/>
          <w:szCs w:val="26"/>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9"/>
        <w:gridCol w:w="305"/>
        <w:gridCol w:w="1654"/>
      </w:tblGrid>
      <w:tr w:rsidR="00134B04" w:rsidRPr="00803826" w:rsidTr="00803826">
        <w:trPr>
          <w:trHeight w:val="226"/>
          <w:jc w:val="center"/>
        </w:trPr>
        <w:tc>
          <w:tcPr>
            <w:tcW w:w="4089" w:type="dxa"/>
          </w:tcPr>
          <w:p w:rsidR="00134B04" w:rsidRPr="00803826" w:rsidRDefault="00134B04" w:rsidP="00803826">
            <w:pPr>
              <w:spacing w:after="0" w:line="240" w:lineRule="auto"/>
              <w:jc w:val="both"/>
              <w:rPr>
                <w:rFonts w:ascii="Times New Roman" w:hAnsi="Times New Roman"/>
                <w:color w:val="000000"/>
                <w:sz w:val="26"/>
                <w:szCs w:val="26"/>
                <w:lang w:val="fr-FR"/>
              </w:rPr>
            </w:pPr>
            <w:r w:rsidRPr="00803826">
              <w:rPr>
                <w:rFonts w:ascii="Times New Roman" w:hAnsi="Times New Roman"/>
                <w:color w:val="000000"/>
                <w:sz w:val="26"/>
                <w:szCs w:val="26"/>
                <w:lang w:val="fr-FR"/>
              </w:rPr>
              <w:t xml:space="preserve">- </w:t>
            </w:r>
            <w:r w:rsidR="00803826">
              <w:rPr>
                <w:rFonts w:ascii="Times New Roman" w:hAnsi="Times New Roman"/>
                <w:color w:val="000000"/>
                <w:sz w:val="26"/>
                <w:szCs w:val="26"/>
                <w:lang w:val="fr-FR"/>
              </w:rPr>
              <w:t>S</w:t>
            </w:r>
            <w:r w:rsidRPr="00803826">
              <w:rPr>
                <w:rFonts w:ascii="Times New Roman" w:hAnsi="Times New Roman"/>
                <w:color w:val="000000"/>
                <w:sz w:val="26"/>
                <w:szCs w:val="26"/>
                <w:lang w:val="fr-FR"/>
              </w:rPr>
              <w:t>uprafaţa teren</w:t>
            </w:r>
          </w:p>
        </w:tc>
        <w:tc>
          <w:tcPr>
            <w:tcW w:w="305" w:type="dxa"/>
          </w:tcPr>
          <w:p w:rsidR="00134B04" w:rsidRPr="00803826" w:rsidRDefault="00134B04" w:rsidP="00803826">
            <w:pPr>
              <w:spacing w:after="0" w:line="240" w:lineRule="auto"/>
              <w:jc w:val="both"/>
              <w:rPr>
                <w:rFonts w:ascii="Times New Roman" w:hAnsi="Times New Roman"/>
                <w:color w:val="000000"/>
                <w:sz w:val="26"/>
                <w:szCs w:val="26"/>
                <w:lang w:val="en-GB"/>
              </w:rPr>
            </w:pPr>
          </w:p>
        </w:tc>
        <w:tc>
          <w:tcPr>
            <w:tcW w:w="1654" w:type="dxa"/>
          </w:tcPr>
          <w:p w:rsidR="00134B04" w:rsidRPr="00803826" w:rsidRDefault="00134B04" w:rsidP="00803826">
            <w:pPr>
              <w:spacing w:after="0" w:line="240" w:lineRule="auto"/>
              <w:jc w:val="both"/>
              <w:rPr>
                <w:rFonts w:ascii="Times New Roman" w:hAnsi="Times New Roman"/>
                <w:color w:val="000000"/>
                <w:sz w:val="26"/>
                <w:szCs w:val="26"/>
                <w:lang w:val="en-GB"/>
              </w:rPr>
            </w:pPr>
            <w:r w:rsidRPr="00803826">
              <w:rPr>
                <w:rFonts w:ascii="Times New Roman" w:hAnsi="Times New Roman"/>
                <w:color w:val="000000"/>
                <w:sz w:val="26"/>
                <w:szCs w:val="26"/>
                <w:lang w:val="it-IT"/>
              </w:rPr>
              <w:t xml:space="preserve">   8000,0 </w:t>
            </w:r>
            <w:r w:rsidRPr="00803826">
              <w:rPr>
                <w:rFonts w:ascii="Times New Roman" w:hAnsi="Times New Roman"/>
                <w:color w:val="000000"/>
                <w:sz w:val="26"/>
                <w:szCs w:val="26"/>
                <w:lang w:val="en-GB"/>
              </w:rPr>
              <w:t>mp</w:t>
            </w:r>
          </w:p>
        </w:tc>
      </w:tr>
      <w:tr w:rsidR="00134B04" w:rsidRPr="00803826" w:rsidTr="00803826">
        <w:trPr>
          <w:trHeight w:val="226"/>
          <w:jc w:val="center"/>
        </w:trPr>
        <w:tc>
          <w:tcPr>
            <w:tcW w:w="4089" w:type="dxa"/>
          </w:tcPr>
          <w:p w:rsidR="00134B04" w:rsidRPr="00803826" w:rsidRDefault="00134B04" w:rsidP="00803826">
            <w:pPr>
              <w:spacing w:after="0" w:line="240" w:lineRule="auto"/>
              <w:jc w:val="both"/>
              <w:rPr>
                <w:rFonts w:ascii="Times New Roman" w:hAnsi="Times New Roman"/>
                <w:color w:val="000000"/>
                <w:sz w:val="26"/>
                <w:szCs w:val="26"/>
                <w:lang w:val="fr-FR"/>
              </w:rPr>
            </w:pPr>
            <w:r w:rsidRPr="00803826">
              <w:rPr>
                <w:rFonts w:ascii="Times New Roman" w:hAnsi="Times New Roman"/>
                <w:color w:val="000000"/>
                <w:sz w:val="26"/>
                <w:szCs w:val="26"/>
                <w:lang w:val="fr-FR"/>
              </w:rPr>
              <w:t>- SC propusa parter</w:t>
            </w:r>
          </w:p>
          <w:p w:rsidR="00134B04" w:rsidRPr="00803826" w:rsidRDefault="00134B04" w:rsidP="00803826">
            <w:pPr>
              <w:spacing w:after="0" w:line="240" w:lineRule="auto"/>
              <w:jc w:val="both"/>
              <w:rPr>
                <w:rFonts w:ascii="Times New Roman" w:hAnsi="Times New Roman"/>
                <w:color w:val="000000"/>
                <w:sz w:val="26"/>
                <w:szCs w:val="26"/>
                <w:lang w:val="fr-FR"/>
              </w:rPr>
            </w:pPr>
            <w:r w:rsidRPr="00803826">
              <w:rPr>
                <w:rFonts w:ascii="Times New Roman" w:hAnsi="Times New Roman"/>
                <w:color w:val="000000"/>
                <w:sz w:val="26"/>
                <w:szCs w:val="26"/>
                <w:lang w:val="fr-FR"/>
              </w:rPr>
              <w:t>- SC propusa etaj partial</w:t>
            </w:r>
          </w:p>
          <w:p w:rsidR="00134B04" w:rsidRPr="00803826" w:rsidRDefault="00134B04" w:rsidP="00803826">
            <w:pPr>
              <w:spacing w:after="0" w:line="240" w:lineRule="auto"/>
              <w:jc w:val="both"/>
              <w:rPr>
                <w:rFonts w:ascii="Times New Roman" w:hAnsi="Times New Roman"/>
                <w:color w:val="000000"/>
                <w:sz w:val="26"/>
                <w:szCs w:val="26"/>
                <w:lang w:val="fr-FR"/>
              </w:rPr>
            </w:pPr>
            <w:r w:rsidRPr="00803826">
              <w:rPr>
                <w:rFonts w:ascii="Times New Roman" w:hAnsi="Times New Roman"/>
                <w:color w:val="000000"/>
                <w:sz w:val="26"/>
                <w:szCs w:val="26"/>
                <w:lang w:val="fr-FR"/>
              </w:rPr>
              <w:t>- SC desfasurata propusa</w:t>
            </w:r>
          </w:p>
        </w:tc>
        <w:tc>
          <w:tcPr>
            <w:tcW w:w="305" w:type="dxa"/>
          </w:tcPr>
          <w:p w:rsidR="00134B04" w:rsidRPr="00803826" w:rsidRDefault="00134B04" w:rsidP="00803826">
            <w:pPr>
              <w:spacing w:after="0" w:line="240" w:lineRule="auto"/>
              <w:jc w:val="both"/>
              <w:rPr>
                <w:rFonts w:ascii="Times New Roman" w:hAnsi="Times New Roman"/>
                <w:color w:val="000000"/>
                <w:sz w:val="26"/>
                <w:szCs w:val="26"/>
                <w:lang w:val="en-GB"/>
              </w:rPr>
            </w:pPr>
          </w:p>
          <w:p w:rsidR="00134B04" w:rsidRPr="00803826" w:rsidRDefault="00134B04" w:rsidP="00803826">
            <w:pPr>
              <w:spacing w:after="0" w:line="240" w:lineRule="auto"/>
              <w:jc w:val="both"/>
              <w:rPr>
                <w:rFonts w:ascii="Times New Roman" w:hAnsi="Times New Roman"/>
                <w:color w:val="000000"/>
                <w:sz w:val="26"/>
                <w:szCs w:val="26"/>
                <w:lang w:val="en-GB"/>
              </w:rPr>
            </w:pPr>
          </w:p>
        </w:tc>
        <w:tc>
          <w:tcPr>
            <w:tcW w:w="1654" w:type="dxa"/>
          </w:tcPr>
          <w:p w:rsidR="00134B04" w:rsidRPr="00803826" w:rsidRDefault="00134B04" w:rsidP="00803826">
            <w:p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lang w:val="it-IT"/>
              </w:rPr>
              <w:t xml:space="preserve">   1692,2 </w:t>
            </w:r>
            <w:r w:rsidRPr="00803826">
              <w:rPr>
                <w:rFonts w:ascii="Times New Roman" w:hAnsi="Times New Roman"/>
                <w:color w:val="000000"/>
                <w:sz w:val="26"/>
                <w:szCs w:val="26"/>
              </w:rPr>
              <w:t xml:space="preserve">mp </w:t>
            </w:r>
          </w:p>
          <w:p w:rsidR="00134B04" w:rsidRPr="00803826" w:rsidRDefault="00134B04" w:rsidP="00803826">
            <w:p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lang w:val="it-IT"/>
              </w:rPr>
              <w:t xml:space="preserve">     98,93 </w:t>
            </w:r>
            <w:r w:rsidRPr="00803826">
              <w:rPr>
                <w:rFonts w:ascii="Times New Roman" w:hAnsi="Times New Roman"/>
                <w:color w:val="000000"/>
                <w:sz w:val="26"/>
                <w:szCs w:val="26"/>
              </w:rPr>
              <w:t>mp</w:t>
            </w:r>
          </w:p>
          <w:p w:rsidR="00134B04" w:rsidRPr="00803826" w:rsidRDefault="00134B04" w:rsidP="00803826">
            <w:pPr>
              <w:spacing w:after="0" w:line="240" w:lineRule="auto"/>
              <w:jc w:val="both"/>
              <w:rPr>
                <w:rFonts w:ascii="Times New Roman" w:hAnsi="Times New Roman"/>
                <w:color w:val="000000"/>
                <w:sz w:val="26"/>
                <w:szCs w:val="26"/>
              </w:rPr>
            </w:pPr>
            <w:r w:rsidRPr="00803826">
              <w:rPr>
                <w:rFonts w:ascii="Times New Roman" w:hAnsi="Times New Roman"/>
                <w:color w:val="000000"/>
                <w:sz w:val="26"/>
                <w:szCs w:val="26"/>
              </w:rPr>
              <w:t xml:space="preserve"> 1791,13 mp</w:t>
            </w:r>
          </w:p>
        </w:tc>
      </w:tr>
    </w:tbl>
    <w:p w:rsidR="008069FA" w:rsidRPr="00803826" w:rsidRDefault="008069FA" w:rsidP="00803826">
      <w:pPr>
        <w:spacing w:after="0" w:line="240" w:lineRule="auto"/>
        <w:jc w:val="both"/>
        <w:rPr>
          <w:rFonts w:ascii="Times New Roman" w:hAnsi="Times New Roman"/>
          <w:sz w:val="26"/>
          <w:szCs w:val="26"/>
        </w:rPr>
      </w:pPr>
      <w:r w:rsidRPr="00803826">
        <w:rPr>
          <w:rFonts w:ascii="Times New Roman" w:hAnsi="Times New Roman"/>
          <w:sz w:val="26"/>
          <w:szCs w:val="26"/>
        </w:rPr>
        <w:t>Pentru realizarea proiectului se vor utiliza materiale de construcţii (nisip, lemn, agregate naturale sortate/nesortate, după caz);</w:t>
      </w:r>
    </w:p>
    <w:p w:rsidR="008069FA" w:rsidRPr="00803826" w:rsidRDefault="008069FA" w:rsidP="00803826">
      <w:pPr>
        <w:shd w:val="clear" w:color="auto" w:fill="FFFFFF"/>
        <w:spacing w:after="0" w:line="240" w:lineRule="auto"/>
        <w:jc w:val="both"/>
        <w:rPr>
          <w:rFonts w:ascii="Times New Roman" w:hAnsi="Times New Roman"/>
          <w:sz w:val="26"/>
          <w:szCs w:val="26"/>
        </w:rPr>
      </w:pPr>
      <w:r w:rsidRPr="00803826">
        <w:rPr>
          <w:rFonts w:ascii="Times New Roman" w:hAnsi="Times New Roman"/>
          <w:b/>
          <w:sz w:val="26"/>
          <w:szCs w:val="26"/>
          <w:lang w:eastAsia="en-GB"/>
        </w:rPr>
        <w:t>d) cantitatea şi tipurile de deşeuri generate/gestionate:</w:t>
      </w:r>
      <w:r w:rsidRPr="00803826">
        <w:rPr>
          <w:rFonts w:ascii="Times New Roman" w:hAnsi="Times New Roman"/>
          <w:sz w:val="26"/>
          <w:szCs w:val="26"/>
        </w:rPr>
        <w:t xml:space="preserve">    </w:t>
      </w:r>
    </w:p>
    <w:p w:rsidR="008069FA" w:rsidRPr="00803826"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6"/>
          <w:szCs w:val="26"/>
        </w:rPr>
      </w:pPr>
      <w:r w:rsidRPr="00803826">
        <w:rPr>
          <w:rFonts w:ascii="Times New Roman" w:hAnsi="Times New Roman"/>
          <w:sz w:val="26"/>
          <w:szCs w:val="26"/>
        </w:rPr>
        <w:t>în p</w:t>
      </w:r>
      <w:r w:rsidRPr="00803826">
        <w:rPr>
          <w:rFonts w:ascii="Times New Roman" w:hAnsi="Times New Roman"/>
          <w:sz w:val="26"/>
          <w:szCs w:val="26"/>
          <w:lang w:val="ro-RO"/>
        </w:rPr>
        <w:t>erioada de realizare a lucrărilor de construcții și montaj</w:t>
      </w:r>
      <w:r w:rsidRPr="00803826">
        <w:rPr>
          <w:rFonts w:ascii="Times New Roman" w:hAnsi="Times New Roman"/>
          <w:i/>
          <w:sz w:val="26"/>
          <w:szCs w:val="26"/>
          <w:lang w:val="ro-RO"/>
        </w:rPr>
        <w:t xml:space="preserve">: </w:t>
      </w:r>
      <w:r w:rsidRPr="00803826">
        <w:rPr>
          <w:rFonts w:ascii="Times New Roman" w:hAnsi="Times New Roman"/>
          <w:sz w:val="26"/>
          <w:szCs w:val="26"/>
        </w:rPr>
        <w:t xml:space="preserve">- deșeuri din activitatea de construire (deșeuri din construcții -cod 17 xx xx și deșeuri municipale -cod 20 03 01, deșeuri din ambalaje cod 15 01 xx, etc.) </w:t>
      </w:r>
    </w:p>
    <w:p w:rsidR="00134B04" w:rsidRPr="00803826"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6"/>
          <w:szCs w:val="26"/>
        </w:rPr>
      </w:pPr>
      <w:r w:rsidRPr="00803826">
        <w:rPr>
          <w:rFonts w:ascii="Times New Roman" w:hAnsi="Times New Roman"/>
          <w:sz w:val="26"/>
          <w:szCs w:val="26"/>
        </w:rPr>
        <w:t>în perioada de functionare: - deșeurile rezultate în timpul funcționării sunt deșeuri municipale - cod 20 03 01</w:t>
      </w:r>
      <w:r w:rsidRPr="00803826">
        <w:rPr>
          <w:rFonts w:ascii="Times New Roman" w:hAnsi="Times New Roman"/>
          <w:b/>
          <w:bCs/>
          <w:sz w:val="26"/>
          <w:szCs w:val="26"/>
          <w:lang w:val="ro-RO"/>
        </w:rPr>
        <w:t xml:space="preserve"> </w:t>
      </w:r>
      <w:r w:rsidR="00134B04" w:rsidRPr="00803826">
        <w:rPr>
          <w:rFonts w:ascii="Times New Roman" w:hAnsi="Times New Roman"/>
          <w:bCs/>
          <w:sz w:val="26"/>
          <w:szCs w:val="26"/>
          <w:lang w:val="ro-RO"/>
        </w:rPr>
        <w:t>și</w:t>
      </w:r>
      <w:r w:rsidRPr="00803826">
        <w:rPr>
          <w:rFonts w:ascii="Times New Roman" w:hAnsi="Times New Roman"/>
          <w:b/>
          <w:bCs/>
          <w:sz w:val="26"/>
          <w:szCs w:val="26"/>
          <w:lang w:val="ro-RO"/>
        </w:rPr>
        <w:t xml:space="preserve"> </w:t>
      </w:r>
      <w:r w:rsidR="00134B04" w:rsidRPr="00803826">
        <w:rPr>
          <w:rFonts w:ascii="Times New Roman" w:hAnsi="Times New Roman"/>
          <w:bCs/>
          <w:sz w:val="26"/>
          <w:szCs w:val="26"/>
          <w:lang w:val="ro-RO"/>
        </w:rPr>
        <w:t xml:space="preserve">deșeuri rezultate din activitate respectiv  </w:t>
      </w:r>
      <w:r w:rsidR="00134B04" w:rsidRPr="00803826">
        <w:rPr>
          <w:rFonts w:ascii="Times New Roman" w:hAnsi="Times New Roman"/>
          <w:sz w:val="26"/>
          <w:szCs w:val="26"/>
        </w:rPr>
        <w:t xml:space="preserve">rumegus, talas, aschii, resturi de scandura si furnir,altele decat  specificate la 03 01 04 -  </w:t>
      </w:r>
      <w:r w:rsidR="00134B04" w:rsidRPr="00803826">
        <w:rPr>
          <w:rFonts w:ascii="Times New Roman" w:hAnsi="Times New Roman"/>
          <w:bCs/>
          <w:sz w:val="26"/>
          <w:szCs w:val="26"/>
          <w:lang w:val="ro-RO"/>
        </w:rPr>
        <w:t xml:space="preserve">cod </w:t>
      </w:r>
      <w:r w:rsidR="00134B04" w:rsidRPr="00803826">
        <w:rPr>
          <w:rFonts w:ascii="Times New Roman" w:hAnsi="Times New Roman"/>
          <w:sz w:val="26"/>
          <w:szCs w:val="26"/>
        </w:rPr>
        <w:t>03 01 05 și deseuri de scoarta si de pluta  </w:t>
      </w:r>
      <w:r w:rsidR="00134B04" w:rsidRPr="00803826">
        <w:rPr>
          <w:rFonts w:ascii="Times New Roman" w:hAnsi="Times New Roman"/>
          <w:bCs/>
          <w:sz w:val="26"/>
          <w:szCs w:val="26"/>
          <w:lang w:val="ro-RO"/>
        </w:rPr>
        <w:t xml:space="preserve">cod </w:t>
      </w:r>
      <w:r w:rsidR="00134B04" w:rsidRPr="00803826">
        <w:rPr>
          <w:rFonts w:ascii="Times New Roman" w:hAnsi="Times New Roman"/>
          <w:sz w:val="26"/>
          <w:szCs w:val="26"/>
        </w:rPr>
        <w:t>03 01 05 </w:t>
      </w:r>
    </w:p>
    <w:p w:rsidR="008069FA" w:rsidRPr="00803826"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6"/>
          <w:szCs w:val="26"/>
        </w:rPr>
      </w:pPr>
      <w:r w:rsidRPr="00803826">
        <w:rPr>
          <w:rFonts w:ascii="Times New Roman" w:hAnsi="Times New Roman"/>
          <w:sz w:val="26"/>
          <w:szCs w:val="26"/>
        </w:rPr>
        <w:t>deşeurile rezultate în perioada lucrărilor de execuţie: stocare temporară selectivă în recipiente adecvate ce au special această destinație, fară a se depăși capacitatea de stocare; predate către un operator autorizat să presteze servicii de salubrizare sau de preluare/ transport/ eliminare/ valorificare deşeuri reciclabile;</w:t>
      </w:r>
    </w:p>
    <w:p w:rsidR="008069FA" w:rsidRPr="00803826"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6"/>
          <w:szCs w:val="26"/>
        </w:rPr>
      </w:pPr>
      <w:r w:rsidRPr="00803826">
        <w:rPr>
          <w:rFonts w:ascii="Times New Roman" w:hAnsi="Times New Roman"/>
          <w:sz w:val="26"/>
          <w:szCs w:val="26"/>
          <w:lang w:val="fr-FR"/>
        </w:rPr>
        <w:t>pentru depozitarea deseurilor tehnologice, se vor amenaja spatii de depozitare special destinate, deseurile vor fi depozitate selectiv, temporar, urmand ca acestea sa fie valorificate in functie de categorie, la unitati de profil ;</w:t>
      </w:r>
    </w:p>
    <w:p w:rsidR="008069FA" w:rsidRPr="00803826"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6"/>
          <w:szCs w:val="26"/>
        </w:rPr>
      </w:pPr>
      <w:r w:rsidRPr="00803826">
        <w:rPr>
          <w:rFonts w:ascii="Times New Roman" w:hAnsi="Times New Roman"/>
          <w:sz w:val="26"/>
          <w:szCs w:val="26"/>
          <w:lang w:val="fr-FR"/>
        </w:rPr>
        <w:t xml:space="preserve">deseurile inerte rezultate in perioada de executie (ex. pamant din excavatii, amestecuri de pamant si pietre, moloz, etc.) vor fi evacuate la un depozit de deseuri inerte de pe raza </w:t>
      </w:r>
      <w:r w:rsidRPr="00803826">
        <w:rPr>
          <w:rFonts w:ascii="Times New Roman" w:hAnsi="Times New Roman"/>
          <w:sz w:val="26"/>
          <w:szCs w:val="26"/>
          <w:lang w:val="fr-FR"/>
        </w:rPr>
        <w:lastRenderedPageBreak/>
        <w:t xml:space="preserve">judetului Neamt sau reutilizate ca umpluturi in cadrul lucrarilor prevazute prin prezentul proiect; </w:t>
      </w:r>
    </w:p>
    <w:p w:rsidR="008069FA" w:rsidRPr="00803826"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6"/>
          <w:szCs w:val="26"/>
        </w:rPr>
      </w:pPr>
      <w:r w:rsidRPr="00803826">
        <w:rPr>
          <w:rFonts w:ascii="Times New Roman" w:hAnsi="Times New Roman"/>
          <w:sz w:val="26"/>
          <w:szCs w:val="26"/>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069FA" w:rsidRPr="00803826" w:rsidRDefault="008069FA" w:rsidP="00803826">
      <w:pPr>
        <w:tabs>
          <w:tab w:val="left" w:pos="0"/>
          <w:tab w:val="left" w:pos="9639"/>
        </w:tabs>
        <w:spacing w:after="0" w:line="240" w:lineRule="auto"/>
        <w:contextualSpacing/>
        <w:jc w:val="both"/>
        <w:rPr>
          <w:rFonts w:ascii="Times New Roman" w:hAnsi="Times New Roman"/>
          <w:sz w:val="26"/>
          <w:szCs w:val="26"/>
          <w:lang w:val="ro-RO"/>
        </w:rPr>
      </w:pPr>
      <w:r w:rsidRPr="00803826">
        <w:rPr>
          <w:rFonts w:ascii="Times New Roman" w:hAnsi="Times New Roman"/>
          <w:sz w:val="26"/>
          <w:szCs w:val="26"/>
          <w:lang w:val="ro-RO"/>
        </w:rPr>
        <w:t xml:space="preserve">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8069FA" w:rsidRPr="00803826" w:rsidRDefault="008069FA" w:rsidP="00803826">
      <w:pPr>
        <w:pStyle w:val="ListParagraph"/>
        <w:numPr>
          <w:ilvl w:val="0"/>
          <w:numId w:val="38"/>
        </w:numPr>
        <w:spacing w:after="0" w:line="240" w:lineRule="auto"/>
        <w:ind w:left="0" w:firstLine="360"/>
        <w:jc w:val="both"/>
        <w:rPr>
          <w:rFonts w:ascii="Times New Roman" w:hAnsi="Times New Roman"/>
          <w:sz w:val="26"/>
          <w:szCs w:val="26"/>
        </w:rPr>
      </w:pPr>
      <w:r w:rsidRPr="00803826">
        <w:rPr>
          <w:rFonts w:ascii="Times New Roman" w:hAnsi="Times New Roman"/>
          <w:sz w:val="26"/>
          <w:szCs w:val="26"/>
        </w:rPr>
        <w:t>deşeurile rezultate pe perioada de exploatare a proiectului - vor fi stocate temporar în spații/recipiente special destinate acestora, pe categorii de deșeuri și vor fi predate către operatori autorizați să gestioneze fiecare categorie de deșeu, pe bază de contract.</w:t>
      </w:r>
    </w:p>
    <w:p w:rsidR="008069FA" w:rsidRPr="00803826" w:rsidRDefault="008069FA" w:rsidP="00803826">
      <w:pPr>
        <w:spacing w:after="0" w:line="240" w:lineRule="auto"/>
        <w:contextualSpacing/>
        <w:jc w:val="both"/>
        <w:rPr>
          <w:rFonts w:ascii="Times New Roman" w:hAnsi="Times New Roman"/>
          <w:i/>
          <w:sz w:val="26"/>
          <w:szCs w:val="26"/>
          <w:lang w:val="ro-RO"/>
        </w:rPr>
      </w:pPr>
      <w:r w:rsidRPr="00803826">
        <w:rPr>
          <w:rFonts w:ascii="Times New Roman" w:hAnsi="Times New Roman"/>
          <w:sz w:val="26"/>
          <w:szCs w:val="26"/>
        </w:rPr>
        <w:t>Deșeurile s</w:t>
      </w:r>
      <w:r w:rsidRPr="00803826">
        <w:rPr>
          <w:rFonts w:ascii="Times New Roman" w:hAnsi="Times New Roman"/>
          <w:sz w:val="26"/>
          <w:szCs w:val="26"/>
          <w:lang w:val="ro-RO"/>
        </w:rPr>
        <w:t xml:space="preserve">e vor colecta selectiv, </w:t>
      </w:r>
      <w:r w:rsidRPr="00803826">
        <w:rPr>
          <w:rFonts w:ascii="Times New Roman" w:hAnsi="Times New Roman"/>
          <w:sz w:val="26"/>
          <w:szCs w:val="26"/>
        </w:rPr>
        <w:t>corespunzător codurilor de deşeuri precizate în anexa nr. 2 la</w:t>
      </w:r>
      <w:r w:rsidRPr="00803826">
        <w:rPr>
          <w:rFonts w:ascii="Times New Roman" w:hAnsi="Times New Roman"/>
          <w:sz w:val="26"/>
          <w:szCs w:val="26"/>
          <w:lang w:val="ro-RO"/>
        </w:rPr>
        <w:t xml:space="preserve"> HG 856/2002 </w:t>
      </w:r>
      <w:r w:rsidRPr="00803826">
        <w:rPr>
          <w:rFonts w:ascii="Times New Roman" w:hAnsi="Times New Roman"/>
          <w:i/>
          <w:sz w:val="26"/>
          <w:szCs w:val="26"/>
          <w:lang w:val="ro-RO"/>
        </w:rPr>
        <w:t>privind evidența gestiunii deșeurilor și pentru aprobarea listei cuprinzând deșeurile, inclusiv deșeurile periculoase</w:t>
      </w:r>
      <w:r w:rsidRPr="00803826">
        <w:rPr>
          <w:rFonts w:ascii="Times New Roman" w:hAnsi="Times New Roman"/>
          <w:sz w:val="26"/>
          <w:szCs w:val="26"/>
          <w:lang w:val="ro-RO"/>
        </w:rPr>
        <w:t>. Vor fi predate, pe bază de contract, la operatori autorizați pentru colectare/transport/valorificare/eliminare deșeuri periculoase/ nepericuloase</w:t>
      </w:r>
      <w:r w:rsidRPr="00803826">
        <w:rPr>
          <w:rFonts w:ascii="Times New Roman" w:hAnsi="Times New Roman"/>
          <w:i/>
          <w:sz w:val="26"/>
          <w:szCs w:val="26"/>
          <w:lang w:val="ro-RO"/>
        </w:rPr>
        <w:t>.</w:t>
      </w:r>
    </w:p>
    <w:p w:rsidR="008069FA" w:rsidRPr="00803826" w:rsidRDefault="008069FA" w:rsidP="00803826">
      <w:pPr>
        <w:spacing w:after="0" w:line="240" w:lineRule="auto"/>
        <w:contextualSpacing/>
        <w:jc w:val="both"/>
        <w:rPr>
          <w:rFonts w:ascii="Times New Roman" w:hAnsi="Times New Roman"/>
          <w:b/>
          <w:color w:val="000000"/>
          <w:sz w:val="26"/>
          <w:szCs w:val="26"/>
        </w:rPr>
      </w:pPr>
      <w:r w:rsidRPr="00803826">
        <w:rPr>
          <w:rFonts w:ascii="Times New Roman" w:hAnsi="Times New Roman"/>
          <w:b/>
          <w:sz w:val="26"/>
          <w:szCs w:val="26"/>
          <w:lang w:eastAsia="en-GB"/>
        </w:rPr>
        <w:t>e) poluarea şi alte efecte negative:</w:t>
      </w:r>
      <w:r w:rsidRPr="00803826">
        <w:rPr>
          <w:rFonts w:ascii="Times New Roman" w:hAnsi="Times New Roman"/>
          <w:b/>
          <w:color w:val="000000"/>
          <w:sz w:val="26"/>
          <w:szCs w:val="26"/>
        </w:rPr>
        <w:t xml:space="preserve"> </w:t>
      </w:r>
    </w:p>
    <w:p w:rsidR="008069FA" w:rsidRPr="00803826" w:rsidRDefault="008069FA" w:rsidP="00803826">
      <w:pPr>
        <w:pStyle w:val="ListParagraph"/>
        <w:numPr>
          <w:ilvl w:val="0"/>
          <w:numId w:val="38"/>
        </w:numPr>
        <w:spacing w:after="0" w:line="240" w:lineRule="auto"/>
        <w:ind w:left="0" w:firstLine="360"/>
        <w:jc w:val="both"/>
        <w:rPr>
          <w:rFonts w:ascii="Times New Roman" w:hAnsi="Times New Roman"/>
          <w:color w:val="000000"/>
          <w:sz w:val="26"/>
          <w:szCs w:val="26"/>
        </w:rPr>
      </w:pPr>
      <w:r w:rsidRPr="00803826">
        <w:rPr>
          <w:rFonts w:ascii="Times New Roman" w:hAnsi="Times New Roman"/>
          <w:color w:val="000000"/>
          <w:sz w:val="26"/>
          <w:szCs w:val="26"/>
        </w:rPr>
        <w:t>în p</w:t>
      </w:r>
      <w:r w:rsidRPr="00803826">
        <w:rPr>
          <w:rFonts w:ascii="Times New Roman" w:hAnsi="Times New Roman"/>
          <w:color w:val="000000"/>
          <w:sz w:val="26"/>
          <w:szCs w:val="26"/>
          <w:lang w:val="ro-RO"/>
        </w:rPr>
        <w:t>e</w:t>
      </w:r>
      <w:r w:rsidRPr="00803826">
        <w:rPr>
          <w:rFonts w:ascii="Times New Roman" w:hAnsi="Times New Roman"/>
          <w:sz w:val="26"/>
          <w:szCs w:val="26"/>
          <w:lang w:val="ro-RO"/>
        </w:rPr>
        <w:t xml:space="preserve">rioada executării lucrărilor </w:t>
      </w:r>
      <w:r w:rsidRPr="00803826">
        <w:rPr>
          <w:rFonts w:ascii="Times New Roman" w:hAnsi="Times New Roman"/>
          <w:color w:val="000000"/>
          <w:sz w:val="26"/>
          <w:szCs w:val="26"/>
        </w:rPr>
        <w:t>vor fi generate emisii rezultate din surse mobile: poluanți specifici rezultaţi din arderea gazelor de eşapament provenite de la autovehiculele utilizate pentru transport materiale de construcții și deșeuri,</w:t>
      </w:r>
      <w:r w:rsidRPr="00803826">
        <w:rPr>
          <w:rFonts w:ascii="Times New Roman" w:hAnsi="Times New Roman"/>
          <w:sz w:val="26"/>
          <w:szCs w:val="26"/>
        </w:rPr>
        <w:t xml:space="preserve"> pulberi -particule de praf antrenate de vânt pe perioada desfășurării operațiunilor de excavare/umplere;</w:t>
      </w:r>
    </w:p>
    <w:p w:rsidR="008069FA" w:rsidRPr="00803826" w:rsidRDefault="008069FA" w:rsidP="00803826">
      <w:pPr>
        <w:pStyle w:val="ListParagraph"/>
        <w:numPr>
          <w:ilvl w:val="0"/>
          <w:numId w:val="38"/>
        </w:numPr>
        <w:spacing w:after="0" w:line="240" w:lineRule="auto"/>
        <w:ind w:left="0" w:firstLine="360"/>
        <w:jc w:val="both"/>
        <w:rPr>
          <w:rFonts w:ascii="Times New Roman" w:hAnsi="Times New Roman"/>
          <w:color w:val="000000"/>
          <w:sz w:val="26"/>
          <w:szCs w:val="26"/>
        </w:rPr>
      </w:pPr>
      <w:r w:rsidRPr="00803826">
        <w:rPr>
          <w:rFonts w:ascii="Times New Roman" w:hAnsi="Times New Roman"/>
          <w:color w:val="000000"/>
          <w:sz w:val="26"/>
          <w:szCs w:val="26"/>
        </w:rPr>
        <w:t>surse de poluare fonică în perioada realizării lucrărilor: vehiculele şi utilajele generatoare de zgomote implicate în realizarea proiectului de investiții;</w:t>
      </w:r>
    </w:p>
    <w:p w:rsidR="008069FA" w:rsidRPr="00803826" w:rsidRDefault="008069FA" w:rsidP="00803826">
      <w:pPr>
        <w:pStyle w:val="ListParagraph"/>
        <w:numPr>
          <w:ilvl w:val="0"/>
          <w:numId w:val="38"/>
        </w:numPr>
        <w:spacing w:after="0" w:line="240" w:lineRule="auto"/>
        <w:ind w:left="0" w:firstLine="360"/>
        <w:jc w:val="both"/>
        <w:rPr>
          <w:rFonts w:ascii="Times New Roman" w:hAnsi="Times New Roman"/>
          <w:color w:val="000000"/>
          <w:sz w:val="26"/>
          <w:szCs w:val="26"/>
        </w:rPr>
      </w:pPr>
      <w:r w:rsidRPr="00803826">
        <w:rPr>
          <w:rFonts w:ascii="Times New Roman" w:hAnsi="Times New Roman"/>
          <w:sz w:val="26"/>
          <w:szCs w:val="26"/>
        </w:rPr>
        <w:t>surse de emisii poluante după p</w:t>
      </w:r>
      <w:r w:rsidRPr="00803826">
        <w:rPr>
          <w:rFonts w:ascii="Times New Roman" w:hAnsi="Times New Roman"/>
          <w:sz w:val="26"/>
          <w:szCs w:val="26"/>
          <w:lang w:val="ro-RO"/>
        </w:rPr>
        <w:t>unerea în funcțiune a proiectului -</w:t>
      </w:r>
      <w:r w:rsidRPr="00803826">
        <w:rPr>
          <w:rFonts w:ascii="Times New Roman" w:hAnsi="Times New Roman"/>
          <w:b/>
          <w:sz w:val="26"/>
          <w:szCs w:val="26"/>
        </w:rPr>
        <w:t xml:space="preserve"> </w:t>
      </w:r>
      <w:r w:rsidR="00134B04" w:rsidRPr="00803826">
        <w:rPr>
          <w:rFonts w:ascii="Times New Roman" w:hAnsi="Times New Roman"/>
          <w:sz w:val="26"/>
          <w:szCs w:val="26"/>
          <w:lang w:val="ro-RO"/>
        </w:rPr>
        <w:t>praful şi pulberile din lemn</w:t>
      </w:r>
      <w:r w:rsidR="00063CF7" w:rsidRPr="00803826">
        <w:rPr>
          <w:rFonts w:ascii="Times New Roman" w:hAnsi="Times New Roman"/>
          <w:sz w:val="26"/>
          <w:szCs w:val="26"/>
          <w:lang w:val="ro-RO"/>
        </w:rPr>
        <w:t>;</w:t>
      </w:r>
      <w:r w:rsidRPr="00803826">
        <w:rPr>
          <w:rFonts w:ascii="Times New Roman" w:hAnsi="Times New Roman"/>
          <w:sz w:val="26"/>
          <w:szCs w:val="26"/>
        </w:rPr>
        <w:t>.</w:t>
      </w:r>
    </w:p>
    <w:p w:rsidR="008069FA" w:rsidRPr="00803826" w:rsidRDefault="008069FA" w:rsidP="00803826">
      <w:pPr>
        <w:pStyle w:val="ListParagraph"/>
        <w:numPr>
          <w:ilvl w:val="0"/>
          <w:numId w:val="38"/>
        </w:numPr>
        <w:spacing w:after="0" w:line="240" w:lineRule="auto"/>
        <w:ind w:left="0" w:firstLine="360"/>
        <w:jc w:val="both"/>
        <w:rPr>
          <w:rFonts w:ascii="Times New Roman" w:hAnsi="Times New Roman"/>
          <w:color w:val="000000"/>
          <w:sz w:val="26"/>
          <w:szCs w:val="26"/>
        </w:rPr>
      </w:pPr>
      <w:r w:rsidRPr="00803826">
        <w:rPr>
          <w:rFonts w:ascii="Times New Roman" w:hAnsi="Times New Roman"/>
          <w:color w:val="000000"/>
          <w:sz w:val="26"/>
          <w:szCs w:val="26"/>
        </w:rPr>
        <w:t xml:space="preserve">surse de poluare fonică </w:t>
      </w:r>
      <w:r w:rsidRPr="00803826">
        <w:rPr>
          <w:rFonts w:ascii="Times New Roman" w:hAnsi="Times New Roman"/>
          <w:sz w:val="26"/>
          <w:szCs w:val="26"/>
        </w:rPr>
        <w:t>după p</w:t>
      </w:r>
      <w:r w:rsidRPr="00803826">
        <w:rPr>
          <w:rFonts w:ascii="Times New Roman" w:hAnsi="Times New Roman"/>
          <w:sz w:val="26"/>
          <w:szCs w:val="26"/>
          <w:lang w:val="ro-RO"/>
        </w:rPr>
        <w:t xml:space="preserve">unerea în funcțiune a proiectului - </w:t>
      </w:r>
      <w:r w:rsidRPr="00803826">
        <w:rPr>
          <w:rFonts w:ascii="Times New Roman" w:hAnsi="Times New Roman"/>
          <w:sz w:val="26"/>
          <w:szCs w:val="26"/>
        </w:rPr>
        <w:t>nu sunt identificate surse semnificative generatoare de zgomot</w:t>
      </w:r>
      <w:r w:rsidR="00063CF7" w:rsidRPr="00803826">
        <w:rPr>
          <w:rFonts w:ascii="Times New Roman" w:hAnsi="Times New Roman"/>
          <w:sz w:val="26"/>
          <w:szCs w:val="26"/>
        </w:rPr>
        <w:t xml:space="preserve"> întucât activitatea de producție se va desfășura într-o hală închisă</w:t>
      </w:r>
      <w:r w:rsidRPr="00803826">
        <w:rPr>
          <w:rFonts w:ascii="Times New Roman" w:hAnsi="Times New Roman"/>
          <w:sz w:val="26"/>
          <w:szCs w:val="26"/>
        </w:rPr>
        <w:t>.</w:t>
      </w:r>
    </w:p>
    <w:p w:rsidR="008069FA" w:rsidRPr="00803826" w:rsidRDefault="008069FA" w:rsidP="00803826">
      <w:pPr>
        <w:spacing w:line="240" w:lineRule="auto"/>
        <w:contextualSpacing/>
        <w:jc w:val="both"/>
        <w:rPr>
          <w:rFonts w:ascii="Times New Roman" w:hAnsi="Times New Roman"/>
          <w:color w:val="000000"/>
          <w:sz w:val="26"/>
          <w:szCs w:val="26"/>
        </w:rPr>
      </w:pPr>
      <w:r w:rsidRPr="00803826">
        <w:rPr>
          <w:rFonts w:ascii="Times New Roman" w:hAnsi="Times New Roman"/>
          <w:sz w:val="26"/>
          <w:szCs w:val="26"/>
        </w:rPr>
        <w:t>În vederea limitării acestora și a reducerii impactului asupra mediului vor fi respectate ,,</w:t>
      </w:r>
      <w:r w:rsidRPr="00803826">
        <w:rPr>
          <w:rFonts w:ascii="Times New Roman" w:hAnsi="Times New Roman"/>
          <w:b/>
          <w:sz w:val="26"/>
          <w:szCs w:val="26"/>
        </w:rPr>
        <w:t xml:space="preserve">Condițiile de realizare a proiectuluiˮ, </w:t>
      </w:r>
      <w:r w:rsidRPr="00803826">
        <w:rPr>
          <w:rFonts w:ascii="Times New Roman" w:hAnsi="Times New Roman"/>
          <w:sz w:val="26"/>
          <w:szCs w:val="26"/>
        </w:rPr>
        <w:t>impuse prin prezentul act administrativ;</w:t>
      </w:r>
      <w:r w:rsidRPr="00803826">
        <w:rPr>
          <w:rFonts w:ascii="Times New Roman" w:hAnsi="Times New Roman"/>
          <w:color w:val="000000"/>
          <w:sz w:val="26"/>
          <w:szCs w:val="26"/>
        </w:rPr>
        <w:t xml:space="preserve"> </w:t>
      </w:r>
    </w:p>
    <w:p w:rsidR="008069FA" w:rsidRPr="00803826" w:rsidRDefault="008069FA" w:rsidP="00803826">
      <w:pPr>
        <w:tabs>
          <w:tab w:val="left" w:pos="0"/>
          <w:tab w:val="left" w:pos="284"/>
        </w:tabs>
        <w:autoSpaceDE w:val="0"/>
        <w:autoSpaceDN w:val="0"/>
        <w:adjustRightInd w:val="0"/>
        <w:spacing w:line="240" w:lineRule="auto"/>
        <w:contextualSpacing/>
        <w:jc w:val="both"/>
        <w:rPr>
          <w:rFonts w:ascii="Times New Roman" w:hAnsi="Times New Roman"/>
          <w:color w:val="000000"/>
          <w:sz w:val="26"/>
          <w:szCs w:val="26"/>
        </w:rPr>
      </w:pPr>
      <w:r w:rsidRPr="00803826">
        <w:rPr>
          <w:rFonts w:ascii="Times New Roman" w:hAnsi="Times New Roman"/>
          <w:sz w:val="26"/>
          <w:szCs w:val="26"/>
          <w:lang w:eastAsia="en-GB"/>
        </w:rPr>
        <w:t xml:space="preserve"> </w:t>
      </w:r>
      <w:r w:rsidRPr="00803826">
        <w:rPr>
          <w:rFonts w:ascii="Times New Roman" w:hAnsi="Times New Roman"/>
          <w:b/>
          <w:sz w:val="26"/>
          <w:szCs w:val="26"/>
          <w:lang w:eastAsia="en-GB"/>
        </w:rPr>
        <w:t xml:space="preserve">f) riscurile de accidente majore şi/sau dezastre relevante pentru proiectul în cauză, inclusiv cele cauzate de schimbările climatice, conform informaţiilor ştiinţifice: </w:t>
      </w:r>
      <w:r w:rsidRPr="00803826">
        <w:rPr>
          <w:rFonts w:ascii="Times New Roman" w:hAnsi="Times New Roman"/>
          <w:sz w:val="26"/>
          <w:szCs w:val="26"/>
          <w:lang w:eastAsia="en-GB"/>
        </w:rPr>
        <w:t>nu sunt identificate.</w:t>
      </w:r>
      <w:r w:rsidRPr="00803826">
        <w:rPr>
          <w:rFonts w:ascii="Times New Roman" w:hAnsi="Times New Roman"/>
          <w:color w:val="000000"/>
          <w:sz w:val="26"/>
          <w:szCs w:val="26"/>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8069FA" w:rsidRPr="00803826" w:rsidRDefault="008069FA" w:rsidP="00803826">
      <w:pPr>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b/>
          <w:sz w:val="26"/>
          <w:szCs w:val="26"/>
          <w:lang w:eastAsia="en-GB"/>
        </w:rPr>
        <w:lastRenderedPageBreak/>
        <w:t>g) riscurile pentru sănătatea umană - de exemplu, din cauza contaminării apei sau a poluării atmosferice</w:t>
      </w:r>
      <w:r w:rsidRPr="00803826">
        <w:rPr>
          <w:rFonts w:ascii="Times New Roman" w:hAnsi="Times New Roman"/>
          <w:sz w:val="26"/>
          <w:szCs w:val="26"/>
          <w:lang w:eastAsia="en-GB"/>
        </w:rPr>
        <w:t>: nu sunt identificate astfel de riscuri în condițiile respectării prevederilor legisației în vigoare și a condițiilor impuse prin avizele obținute;</w:t>
      </w:r>
    </w:p>
    <w:p w:rsidR="008069FA" w:rsidRPr="00803826" w:rsidRDefault="008069FA" w:rsidP="00803826">
      <w:pPr>
        <w:autoSpaceDE w:val="0"/>
        <w:autoSpaceDN w:val="0"/>
        <w:adjustRightInd w:val="0"/>
        <w:spacing w:after="0" w:line="240" w:lineRule="auto"/>
        <w:contextualSpacing/>
        <w:rPr>
          <w:rFonts w:ascii="Times New Roman" w:hAnsi="Times New Roman"/>
          <w:b/>
          <w:sz w:val="26"/>
          <w:szCs w:val="26"/>
          <w:lang w:eastAsia="en-GB"/>
        </w:rPr>
      </w:pPr>
      <w:r w:rsidRPr="00803826">
        <w:rPr>
          <w:rFonts w:ascii="Times New Roman" w:hAnsi="Times New Roman"/>
          <w:b/>
          <w:sz w:val="26"/>
          <w:szCs w:val="26"/>
          <w:lang w:eastAsia="en-GB"/>
        </w:rPr>
        <w:t>2. Amplasarea proiectului</w:t>
      </w:r>
    </w:p>
    <w:p w:rsidR="008069FA" w:rsidRPr="00803826" w:rsidRDefault="008069FA" w:rsidP="00803826">
      <w:pPr>
        <w:autoSpaceDE w:val="0"/>
        <w:autoSpaceDN w:val="0"/>
        <w:adjustRightInd w:val="0"/>
        <w:spacing w:after="0" w:line="240" w:lineRule="auto"/>
        <w:contextualSpacing/>
        <w:jc w:val="both"/>
        <w:rPr>
          <w:rFonts w:ascii="Times New Roman" w:hAnsi="Times New Roman"/>
          <w:color w:val="000000"/>
          <w:sz w:val="26"/>
          <w:szCs w:val="26"/>
        </w:rPr>
      </w:pPr>
      <w:r w:rsidRPr="00803826">
        <w:rPr>
          <w:rFonts w:ascii="Times New Roman" w:hAnsi="Times New Roman"/>
          <w:b/>
          <w:sz w:val="26"/>
          <w:szCs w:val="26"/>
          <w:lang w:eastAsia="en-GB"/>
        </w:rPr>
        <w:t>a) utilizarea actuală şi aprobată a terenurilor:</w:t>
      </w:r>
      <w:r w:rsidRPr="00803826">
        <w:rPr>
          <w:rFonts w:ascii="Times New Roman" w:hAnsi="Times New Roman"/>
          <w:color w:val="000000"/>
          <w:sz w:val="26"/>
          <w:szCs w:val="26"/>
        </w:rPr>
        <w:t xml:space="preserve"> terenul  studiat este situ</w:t>
      </w:r>
      <w:r w:rsidR="00063CF7" w:rsidRPr="00803826">
        <w:rPr>
          <w:rFonts w:ascii="Times New Roman" w:hAnsi="Times New Roman"/>
          <w:color w:val="000000"/>
          <w:sz w:val="26"/>
          <w:szCs w:val="26"/>
        </w:rPr>
        <w:t>at în intravilanul orașului Roznov destinat pentru zonă industrială</w:t>
      </w:r>
      <w:r w:rsidR="00713CB8" w:rsidRPr="00803826">
        <w:rPr>
          <w:rFonts w:ascii="Times New Roman" w:hAnsi="Times New Roman"/>
          <w:color w:val="000000"/>
          <w:sz w:val="26"/>
          <w:szCs w:val="26"/>
        </w:rPr>
        <w:t>.</w:t>
      </w:r>
    </w:p>
    <w:p w:rsidR="008069FA" w:rsidRPr="00803826" w:rsidRDefault="008069FA" w:rsidP="00803826">
      <w:pPr>
        <w:autoSpaceDE w:val="0"/>
        <w:autoSpaceDN w:val="0"/>
        <w:adjustRightInd w:val="0"/>
        <w:spacing w:after="0" w:line="240" w:lineRule="auto"/>
        <w:contextualSpacing/>
        <w:jc w:val="both"/>
        <w:rPr>
          <w:rFonts w:ascii="Times New Roman" w:hAnsi="Times New Roman"/>
          <w:color w:val="000000"/>
          <w:sz w:val="26"/>
          <w:szCs w:val="26"/>
        </w:rPr>
      </w:pPr>
      <w:r w:rsidRPr="00803826">
        <w:rPr>
          <w:rFonts w:ascii="Times New Roman" w:hAnsi="Times New Roman"/>
          <w:b/>
          <w:sz w:val="26"/>
          <w:szCs w:val="26"/>
          <w:lang w:eastAsia="en-GB"/>
        </w:rPr>
        <w:t>b) bogăţia, disponibilitatea, calitatea şi capacitatea de regenerare relative ale resurselor naturale, inclusiv solul, terenurile, apa şi biodiversitatea, din zonă şi din subteranul acesteia:</w:t>
      </w:r>
      <w:r w:rsidRPr="00803826">
        <w:rPr>
          <w:rFonts w:ascii="Times New Roman" w:hAnsi="Times New Roman"/>
          <w:color w:val="000000"/>
          <w:sz w:val="26"/>
          <w:szCs w:val="26"/>
        </w:rPr>
        <w:t xml:space="preserve"> nu se aplică proiectului;</w:t>
      </w:r>
    </w:p>
    <w:p w:rsidR="008069FA" w:rsidRPr="00803826" w:rsidRDefault="008069FA" w:rsidP="00803826">
      <w:pPr>
        <w:autoSpaceDE w:val="0"/>
        <w:autoSpaceDN w:val="0"/>
        <w:adjustRightInd w:val="0"/>
        <w:spacing w:after="0" w:line="240" w:lineRule="auto"/>
        <w:contextualSpacing/>
        <w:rPr>
          <w:rFonts w:ascii="Times New Roman" w:hAnsi="Times New Roman"/>
          <w:b/>
          <w:sz w:val="26"/>
          <w:szCs w:val="26"/>
          <w:lang w:eastAsia="en-GB"/>
        </w:rPr>
      </w:pPr>
      <w:r w:rsidRPr="00803826">
        <w:rPr>
          <w:rFonts w:ascii="Times New Roman" w:hAnsi="Times New Roman"/>
          <w:b/>
          <w:sz w:val="26"/>
          <w:szCs w:val="26"/>
          <w:lang w:eastAsia="en-GB"/>
        </w:rPr>
        <w:t>c) capacitatea de absorbţie a mediului natural, acordându-se o atenţie specială următoarelor zone:</w:t>
      </w:r>
    </w:p>
    <w:p w:rsidR="008069FA" w:rsidRPr="00803826" w:rsidRDefault="008069FA" w:rsidP="00803826">
      <w:pPr>
        <w:autoSpaceDE w:val="0"/>
        <w:autoSpaceDN w:val="0"/>
        <w:adjustRightInd w:val="0"/>
        <w:spacing w:after="0" w:line="240" w:lineRule="auto"/>
        <w:contextualSpacing/>
        <w:jc w:val="both"/>
        <w:rPr>
          <w:rFonts w:ascii="Times New Roman" w:hAnsi="Times New Roman"/>
          <w:color w:val="000000"/>
          <w:sz w:val="26"/>
          <w:szCs w:val="26"/>
        </w:rPr>
      </w:pPr>
      <w:r w:rsidRPr="00803826">
        <w:rPr>
          <w:rFonts w:ascii="Times New Roman" w:hAnsi="Times New Roman"/>
          <w:sz w:val="26"/>
          <w:szCs w:val="26"/>
          <w:lang w:eastAsia="en-GB"/>
        </w:rPr>
        <w:t xml:space="preserve">    1. zone umede, zone riverane, guri ale râurilor:</w:t>
      </w:r>
      <w:r w:rsidRPr="00803826">
        <w:rPr>
          <w:rFonts w:ascii="Times New Roman" w:hAnsi="Times New Roman"/>
          <w:color w:val="000000"/>
          <w:sz w:val="26"/>
          <w:szCs w:val="26"/>
        </w:rPr>
        <w:t xml:space="preserve"> nu se aplică proiectului;</w:t>
      </w:r>
    </w:p>
    <w:p w:rsidR="008069FA" w:rsidRPr="00803826" w:rsidRDefault="008069FA" w:rsidP="00803826">
      <w:pPr>
        <w:autoSpaceDE w:val="0"/>
        <w:autoSpaceDN w:val="0"/>
        <w:adjustRightInd w:val="0"/>
        <w:spacing w:after="0" w:line="240" w:lineRule="auto"/>
        <w:contextualSpacing/>
        <w:jc w:val="both"/>
        <w:rPr>
          <w:rFonts w:ascii="Times New Roman" w:hAnsi="Times New Roman"/>
          <w:color w:val="000000"/>
          <w:sz w:val="26"/>
          <w:szCs w:val="26"/>
        </w:rPr>
      </w:pPr>
      <w:r w:rsidRPr="00803826">
        <w:rPr>
          <w:rFonts w:ascii="Times New Roman" w:hAnsi="Times New Roman"/>
          <w:sz w:val="26"/>
          <w:szCs w:val="26"/>
          <w:lang w:eastAsia="en-GB"/>
        </w:rPr>
        <w:t xml:space="preserve">    2. zone costiere şi mediul marin:</w:t>
      </w:r>
      <w:r w:rsidRPr="00803826">
        <w:rPr>
          <w:rFonts w:ascii="Times New Roman" w:hAnsi="Times New Roman"/>
          <w:color w:val="000000"/>
          <w:sz w:val="26"/>
          <w:szCs w:val="26"/>
        </w:rPr>
        <w:t xml:space="preserve"> nu se aplică proiectului;</w:t>
      </w:r>
    </w:p>
    <w:p w:rsidR="008069FA" w:rsidRPr="00803826" w:rsidRDefault="008069FA" w:rsidP="00803826">
      <w:pPr>
        <w:tabs>
          <w:tab w:val="left" w:pos="900"/>
        </w:tabs>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3. zonele montane şi forestiere: nu se aplică proiectului;</w:t>
      </w:r>
    </w:p>
    <w:p w:rsidR="008069FA" w:rsidRPr="00803826" w:rsidRDefault="008069FA" w:rsidP="00803826">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ab/>
        <w:t>4. arii naturale protejate de interes naţional, comunitar, internaţional: nu se aplică proiectului;</w:t>
      </w:r>
    </w:p>
    <w:p w:rsidR="008069FA" w:rsidRPr="00803826"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
    <w:p w:rsidR="008069FA" w:rsidRPr="00803826" w:rsidRDefault="008069FA" w:rsidP="00803826">
      <w:pPr>
        <w:tabs>
          <w:tab w:val="left" w:pos="810"/>
          <w:tab w:val="left" w:pos="900"/>
        </w:tabs>
        <w:autoSpaceDE w:val="0"/>
        <w:autoSpaceDN w:val="0"/>
        <w:adjustRightInd w:val="0"/>
        <w:spacing w:after="0" w:line="240" w:lineRule="auto"/>
        <w:ind w:firstLine="270"/>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8069FA" w:rsidRPr="00803826"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7. zonele cu o densitate mare a populaţiei: nu este cazul;</w:t>
      </w:r>
    </w:p>
    <w:p w:rsidR="008069FA" w:rsidRPr="00803826" w:rsidRDefault="008069FA" w:rsidP="00803826">
      <w:pPr>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8. peisaje şi situri importante din punct de vedere istoric, cultural sau arheologic: nu se aplică proiectului;</w:t>
      </w:r>
    </w:p>
    <w:p w:rsidR="008069FA" w:rsidRPr="00803826" w:rsidRDefault="008069FA" w:rsidP="00803826">
      <w:pPr>
        <w:autoSpaceDE w:val="0"/>
        <w:autoSpaceDN w:val="0"/>
        <w:adjustRightInd w:val="0"/>
        <w:spacing w:after="0" w:line="240" w:lineRule="auto"/>
        <w:contextualSpacing/>
        <w:rPr>
          <w:rFonts w:ascii="Times New Roman" w:hAnsi="Times New Roman"/>
          <w:b/>
          <w:sz w:val="26"/>
          <w:szCs w:val="26"/>
          <w:lang w:eastAsia="en-GB"/>
        </w:rPr>
      </w:pPr>
      <w:r w:rsidRPr="00803826">
        <w:rPr>
          <w:rFonts w:ascii="Times New Roman" w:hAnsi="Times New Roman"/>
          <w:b/>
          <w:sz w:val="26"/>
          <w:szCs w:val="26"/>
          <w:lang w:eastAsia="en-GB"/>
        </w:rPr>
        <w:t>3. Tipurile şi caracteristicile impactului potenţial</w:t>
      </w:r>
    </w:p>
    <w:p w:rsidR="008069FA" w:rsidRPr="00803826" w:rsidRDefault="008069FA" w:rsidP="00803826">
      <w:pPr>
        <w:shd w:val="clear" w:color="auto" w:fill="FFFFFF"/>
        <w:spacing w:after="0" w:line="240" w:lineRule="auto"/>
        <w:jc w:val="both"/>
        <w:rPr>
          <w:rFonts w:ascii="Times New Roman" w:hAnsi="Times New Roman"/>
          <w:color w:val="000000"/>
          <w:sz w:val="26"/>
          <w:szCs w:val="26"/>
        </w:rPr>
      </w:pPr>
      <w:r w:rsidRPr="00803826">
        <w:rPr>
          <w:rFonts w:ascii="Times New Roman" w:hAnsi="Times New Roman"/>
          <w:b/>
          <w:sz w:val="26"/>
          <w:szCs w:val="26"/>
          <w:lang w:eastAsia="en-GB"/>
        </w:rPr>
        <w:t>a) importanţa şi extinderea spaţială a impactului - de exemplu, zona geografică şi dimensiunea populaţiei care poate fi afectată:</w:t>
      </w:r>
      <w:r w:rsidRPr="00803826">
        <w:rPr>
          <w:rFonts w:ascii="Times New Roman" w:hAnsi="Times New Roman"/>
          <w:color w:val="000000"/>
          <w:sz w:val="26"/>
          <w:szCs w:val="26"/>
        </w:rPr>
        <w:t xml:space="preserve"> </w:t>
      </w:r>
    </w:p>
    <w:p w:rsidR="008069FA" w:rsidRPr="00803826" w:rsidRDefault="008069FA" w:rsidP="00803826">
      <w:pPr>
        <w:shd w:val="clear" w:color="auto" w:fill="FFFFFF"/>
        <w:spacing w:after="0" w:line="240" w:lineRule="auto"/>
        <w:ind w:firstLine="708"/>
        <w:jc w:val="both"/>
        <w:rPr>
          <w:rFonts w:ascii="Times New Roman" w:hAnsi="Times New Roman"/>
          <w:sz w:val="26"/>
          <w:szCs w:val="26"/>
        </w:rPr>
      </w:pPr>
      <w:r w:rsidRPr="00803826">
        <w:rPr>
          <w:rFonts w:ascii="Times New Roman" w:hAnsi="Times New Roman"/>
          <w:sz w:val="26"/>
          <w:szCs w:val="26"/>
        </w:rPr>
        <w:t xml:space="preserve">Soluţia recomandatã prin proiect nu introduce efecte negative suplimentare asupra solului, drenajului, microclimatului apelor de suprafaţã, vegetaţiei, faunei, aerului sau peisajului. </w:t>
      </w:r>
    </w:p>
    <w:p w:rsidR="008069FA" w:rsidRPr="00803826" w:rsidRDefault="008069FA" w:rsidP="00803826">
      <w:pPr>
        <w:shd w:val="clear" w:color="auto" w:fill="FFFFFF"/>
        <w:spacing w:after="0" w:line="240" w:lineRule="auto"/>
        <w:ind w:firstLine="708"/>
        <w:jc w:val="both"/>
        <w:rPr>
          <w:rFonts w:ascii="Times New Roman" w:hAnsi="Times New Roman"/>
          <w:sz w:val="26"/>
          <w:szCs w:val="26"/>
        </w:rPr>
      </w:pPr>
      <w:r w:rsidRPr="00803826">
        <w:rPr>
          <w:rFonts w:ascii="Times New Roman" w:hAnsi="Times New Roman"/>
          <w:sz w:val="26"/>
          <w:szCs w:val="26"/>
        </w:rPr>
        <w:t xml:space="preserve">Implementarea proiectului nu produce efecte negative asupra </w:t>
      </w:r>
      <w:r w:rsidRPr="00803826">
        <w:rPr>
          <w:rFonts w:ascii="Times New Roman" w:eastAsia="Times New Roman" w:hAnsi="Times New Roman"/>
          <w:sz w:val="26"/>
          <w:szCs w:val="26"/>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803826">
        <w:rPr>
          <w:rFonts w:ascii="Times New Roman" w:hAnsi="Times New Roman"/>
          <w:sz w:val="26"/>
          <w:szCs w:val="26"/>
        </w:rPr>
        <w:t xml:space="preserve">si nu existã riscul ca în perioada de execuţie a modificarilor sã aparã efecte negative. </w:t>
      </w:r>
    </w:p>
    <w:p w:rsidR="008069FA" w:rsidRPr="00803826" w:rsidRDefault="008069FA" w:rsidP="00803826">
      <w:pPr>
        <w:autoSpaceDE w:val="0"/>
        <w:autoSpaceDN w:val="0"/>
        <w:adjustRightInd w:val="0"/>
        <w:spacing w:after="0" w:line="240" w:lineRule="auto"/>
        <w:contextualSpacing/>
        <w:jc w:val="both"/>
        <w:rPr>
          <w:rFonts w:ascii="Times New Roman" w:hAnsi="Times New Roman"/>
          <w:color w:val="000000"/>
          <w:sz w:val="26"/>
          <w:szCs w:val="26"/>
        </w:rPr>
      </w:pPr>
      <w:r w:rsidRPr="00803826">
        <w:rPr>
          <w:rFonts w:ascii="Times New Roman" w:hAnsi="Times New Roman"/>
          <w:b/>
          <w:sz w:val="26"/>
          <w:szCs w:val="26"/>
          <w:lang w:eastAsia="en-GB"/>
        </w:rPr>
        <w:lastRenderedPageBreak/>
        <w:t>b) natura impactului:</w:t>
      </w:r>
      <w:r w:rsidRPr="00803826">
        <w:rPr>
          <w:rFonts w:ascii="Times New Roman" w:hAnsi="Times New Roman"/>
          <w:color w:val="000000"/>
          <w:sz w:val="26"/>
          <w:szCs w:val="26"/>
        </w:rPr>
        <w:t xml:space="preserve"> pe perioada execuției lucrărilor - zgomot și eventuale pulberi rezultate în urma operațiunilor executate în cadrul lucrărilor de construire.Pe perioada funcționării: nu se poate identifica.</w:t>
      </w:r>
    </w:p>
    <w:p w:rsidR="008069FA" w:rsidRPr="00803826" w:rsidRDefault="008069FA" w:rsidP="00803826">
      <w:pPr>
        <w:autoSpaceDE w:val="0"/>
        <w:autoSpaceDN w:val="0"/>
        <w:adjustRightInd w:val="0"/>
        <w:spacing w:after="0" w:line="240" w:lineRule="auto"/>
        <w:contextualSpacing/>
        <w:jc w:val="both"/>
        <w:rPr>
          <w:rFonts w:ascii="Times New Roman" w:hAnsi="Times New Roman"/>
          <w:color w:val="000000"/>
          <w:sz w:val="26"/>
          <w:szCs w:val="26"/>
        </w:rPr>
      </w:pPr>
      <w:r w:rsidRPr="00803826">
        <w:rPr>
          <w:rFonts w:ascii="Times New Roman" w:hAnsi="Times New Roman"/>
          <w:b/>
          <w:sz w:val="26"/>
          <w:szCs w:val="26"/>
          <w:lang w:eastAsia="en-GB"/>
        </w:rPr>
        <w:t>c) natura transfrontalieră a impactului</w:t>
      </w:r>
      <w:r w:rsidRPr="00803826">
        <w:rPr>
          <w:rFonts w:ascii="Times New Roman" w:hAnsi="Times New Roman"/>
          <w:b/>
          <w:color w:val="000000"/>
          <w:sz w:val="26"/>
          <w:szCs w:val="26"/>
        </w:rPr>
        <w:t>:</w:t>
      </w:r>
      <w:r w:rsidRPr="00803826">
        <w:rPr>
          <w:rFonts w:ascii="Times New Roman" w:hAnsi="Times New Roman"/>
          <w:color w:val="000000"/>
          <w:sz w:val="26"/>
          <w:szCs w:val="26"/>
        </w:rPr>
        <w:t xml:space="preserve"> nu se aplică proiectului;</w:t>
      </w:r>
    </w:p>
    <w:p w:rsidR="008069FA" w:rsidRPr="00803826" w:rsidRDefault="008069FA" w:rsidP="00803826">
      <w:pPr>
        <w:autoSpaceDE w:val="0"/>
        <w:autoSpaceDN w:val="0"/>
        <w:adjustRightInd w:val="0"/>
        <w:spacing w:after="0" w:line="240" w:lineRule="auto"/>
        <w:contextualSpacing/>
        <w:jc w:val="both"/>
        <w:rPr>
          <w:rFonts w:ascii="Times New Roman" w:hAnsi="Times New Roman"/>
          <w:color w:val="000000"/>
          <w:sz w:val="26"/>
          <w:szCs w:val="26"/>
        </w:rPr>
      </w:pPr>
      <w:r w:rsidRPr="00803826">
        <w:rPr>
          <w:rFonts w:ascii="Times New Roman" w:hAnsi="Times New Roman"/>
          <w:b/>
          <w:sz w:val="26"/>
          <w:szCs w:val="26"/>
          <w:lang w:eastAsia="en-GB"/>
        </w:rPr>
        <w:t>d) intensitatea şi complexitatea impactului</w:t>
      </w:r>
      <w:r w:rsidRPr="00803826">
        <w:rPr>
          <w:rFonts w:ascii="Times New Roman" w:hAnsi="Times New Roman"/>
          <w:b/>
          <w:color w:val="000000"/>
          <w:sz w:val="26"/>
          <w:szCs w:val="26"/>
        </w:rPr>
        <w:t>:</w:t>
      </w:r>
      <w:r w:rsidRPr="00803826">
        <w:rPr>
          <w:rFonts w:ascii="Times New Roman" w:hAnsi="Times New Roman"/>
          <w:color w:val="000000"/>
          <w:sz w:val="26"/>
          <w:szCs w:val="26"/>
        </w:rPr>
        <w:t xml:space="preserve"> impact redus pe perioada efectuării unor anumite lucrări generatoare de zgomot și/sau pulberi, limitat în mare parte la zona în care se vor realiza lucrările propuse.</w:t>
      </w:r>
      <w:r w:rsidR="00063CF7" w:rsidRPr="00803826">
        <w:rPr>
          <w:rFonts w:ascii="Times New Roman" w:hAnsi="Times New Roman"/>
          <w:color w:val="000000"/>
          <w:sz w:val="26"/>
          <w:szCs w:val="26"/>
        </w:rPr>
        <w:t xml:space="preserve"> </w:t>
      </w:r>
      <w:r w:rsidRPr="00803826">
        <w:rPr>
          <w:rFonts w:ascii="Times New Roman" w:hAnsi="Times New Roman"/>
          <w:color w:val="000000"/>
          <w:sz w:val="26"/>
          <w:szCs w:val="26"/>
        </w:rPr>
        <w:t xml:space="preserve">Pe perioada de funcționare </w:t>
      </w:r>
      <w:r w:rsidR="00063CF7" w:rsidRPr="00803826">
        <w:rPr>
          <w:rFonts w:ascii="Times New Roman" w:hAnsi="Times New Roman"/>
          <w:color w:val="000000"/>
          <w:sz w:val="26"/>
          <w:szCs w:val="26"/>
        </w:rPr>
        <w:t>– se va analiza la solicitarea de emitere a autorizației de mediu</w:t>
      </w:r>
      <w:r w:rsidRPr="00803826">
        <w:rPr>
          <w:rFonts w:ascii="Times New Roman" w:hAnsi="Times New Roman"/>
          <w:color w:val="000000"/>
          <w:sz w:val="26"/>
          <w:szCs w:val="26"/>
        </w:rPr>
        <w:t>.</w:t>
      </w:r>
    </w:p>
    <w:p w:rsidR="00713CB8" w:rsidRPr="00803826" w:rsidRDefault="008069FA" w:rsidP="00803826">
      <w:pPr>
        <w:spacing w:line="240" w:lineRule="auto"/>
        <w:contextualSpacing/>
        <w:jc w:val="both"/>
        <w:rPr>
          <w:rFonts w:ascii="Times New Roman" w:hAnsi="Times New Roman"/>
          <w:color w:val="000000"/>
          <w:sz w:val="26"/>
          <w:szCs w:val="26"/>
        </w:rPr>
      </w:pPr>
      <w:r w:rsidRPr="00803826">
        <w:rPr>
          <w:rFonts w:ascii="Times New Roman" w:hAnsi="Times New Roman"/>
          <w:b/>
          <w:sz w:val="26"/>
          <w:szCs w:val="26"/>
          <w:lang w:eastAsia="en-GB"/>
        </w:rPr>
        <w:t>e) probabilitatea impactului:</w:t>
      </w:r>
      <w:r w:rsidRPr="00803826">
        <w:rPr>
          <w:rFonts w:ascii="Times New Roman" w:hAnsi="Times New Roman"/>
          <w:b/>
          <w:color w:val="000000"/>
          <w:sz w:val="26"/>
          <w:szCs w:val="26"/>
        </w:rPr>
        <w:t xml:space="preserve"> </w:t>
      </w:r>
      <w:r w:rsidRPr="00803826">
        <w:rPr>
          <w:rFonts w:ascii="Times New Roman" w:hAnsi="Times New Roman"/>
          <w:color w:val="000000"/>
          <w:sz w:val="26"/>
          <w:szCs w:val="26"/>
        </w:rPr>
        <w:t>prin respectarea condițiilor impuse prin avizele obținute și prin respectarea legislației în domeniul protecției mediului în vigoare,  se reduce la minim probabilitatea apariției unui impact negativ asupra mediului.</w:t>
      </w:r>
    </w:p>
    <w:p w:rsidR="008069FA" w:rsidRPr="00803826" w:rsidRDefault="008069FA" w:rsidP="00803826">
      <w:pPr>
        <w:spacing w:line="240" w:lineRule="auto"/>
        <w:contextualSpacing/>
        <w:jc w:val="both"/>
        <w:rPr>
          <w:rFonts w:ascii="Times New Roman" w:hAnsi="Times New Roman"/>
          <w:color w:val="000000"/>
          <w:sz w:val="26"/>
          <w:szCs w:val="26"/>
        </w:rPr>
      </w:pPr>
      <w:r w:rsidRPr="00803826">
        <w:rPr>
          <w:rFonts w:ascii="Times New Roman" w:hAnsi="Times New Roman"/>
          <w:b/>
          <w:sz w:val="26"/>
          <w:szCs w:val="26"/>
          <w:lang w:eastAsia="en-GB"/>
        </w:rPr>
        <w:t>f) debutul, durata, frecvenţa şi reversibilitatea preconizate ale impactului:</w:t>
      </w:r>
      <w:r w:rsidRPr="00803826">
        <w:rPr>
          <w:rFonts w:ascii="Times New Roman" w:hAnsi="Times New Roman"/>
          <w:b/>
          <w:color w:val="000000"/>
          <w:sz w:val="26"/>
          <w:szCs w:val="26"/>
        </w:rPr>
        <w:t xml:space="preserve"> </w:t>
      </w:r>
      <w:r w:rsidRPr="00803826">
        <w:rPr>
          <w:rFonts w:ascii="Times New Roman" w:hAnsi="Times New Roman"/>
          <w:sz w:val="26"/>
          <w:szCs w:val="26"/>
        </w:rPr>
        <w:t>Implementarea proiectului nu produce efecte negative si nu există riscul ca în perioada de execuţie a modificarilor sã apară efecte negative</w:t>
      </w:r>
    </w:p>
    <w:p w:rsidR="008069FA" w:rsidRPr="00803826" w:rsidRDefault="008069FA" w:rsidP="00803826">
      <w:pPr>
        <w:spacing w:after="0" w:line="240" w:lineRule="auto"/>
        <w:contextualSpacing/>
        <w:jc w:val="both"/>
        <w:rPr>
          <w:rFonts w:ascii="Times New Roman" w:hAnsi="Times New Roman"/>
          <w:color w:val="333333"/>
          <w:sz w:val="26"/>
          <w:szCs w:val="26"/>
          <w:lang w:val="ro-RO" w:eastAsia="en-GB"/>
        </w:rPr>
      </w:pPr>
      <w:r w:rsidRPr="00803826">
        <w:rPr>
          <w:rFonts w:ascii="Times New Roman" w:hAnsi="Times New Roman"/>
          <w:b/>
          <w:sz w:val="26"/>
          <w:szCs w:val="26"/>
          <w:lang w:eastAsia="en-GB"/>
        </w:rPr>
        <w:t>g) cumularea impactului cu impactul altor proiecte existente şi/sau aprobate:</w:t>
      </w:r>
      <w:r w:rsidRPr="00803826">
        <w:rPr>
          <w:rFonts w:ascii="Times New Roman" w:hAnsi="Times New Roman"/>
          <w:sz w:val="26"/>
          <w:szCs w:val="26"/>
        </w:rPr>
        <w:t xml:space="preserve"> zona în care este propusă realizarea proiectului prezintă un potențial de dezvoltare și ca atare există posibiltatea </w:t>
      </w:r>
      <w:r w:rsidRPr="00803826">
        <w:rPr>
          <w:rFonts w:ascii="Times New Roman" w:hAnsi="Times New Roman"/>
          <w:sz w:val="26"/>
          <w:szCs w:val="26"/>
          <w:lang w:eastAsia="en-GB"/>
        </w:rPr>
        <w:t>cumularii impactului cu impactul altor proiecte propuse în situația în care perioadele de execuție se vor suprapune; astfel, pentru reducerea eventualului impact asupra factorilor de mediu, se impune respectarea legislației în vigoare și respectarea condițiilor impuse prin avizele obținute.</w:t>
      </w:r>
    </w:p>
    <w:p w:rsidR="008069FA" w:rsidRPr="00803826" w:rsidRDefault="008069FA" w:rsidP="00803826">
      <w:pPr>
        <w:autoSpaceDE w:val="0"/>
        <w:autoSpaceDN w:val="0"/>
        <w:adjustRightInd w:val="0"/>
        <w:spacing w:after="0" w:line="240" w:lineRule="auto"/>
        <w:contextualSpacing/>
        <w:jc w:val="both"/>
        <w:rPr>
          <w:rFonts w:ascii="Times New Roman" w:hAnsi="Times New Roman"/>
          <w:color w:val="000000"/>
          <w:sz w:val="26"/>
          <w:szCs w:val="26"/>
        </w:rPr>
      </w:pPr>
      <w:r w:rsidRPr="00803826">
        <w:rPr>
          <w:rFonts w:ascii="Times New Roman" w:hAnsi="Times New Roman"/>
          <w:b/>
          <w:sz w:val="26"/>
          <w:szCs w:val="26"/>
          <w:lang w:eastAsia="en-GB"/>
        </w:rPr>
        <w:t>h) posibilitatea de reducere efectivă a impactului:</w:t>
      </w:r>
      <w:r w:rsidRPr="00803826">
        <w:rPr>
          <w:rFonts w:ascii="Times New Roman" w:hAnsi="Times New Roman"/>
          <w:color w:val="000000"/>
          <w:sz w:val="26"/>
          <w:szCs w:val="26"/>
        </w:rPr>
        <w:t xml:space="preserve"> se vor respecta măsurile propuse prin proiect, condițiile stabilite prin prezenta decizie a etapei de încadrare.</w:t>
      </w:r>
    </w:p>
    <w:p w:rsidR="00803826" w:rsidRPr="00803826" w:rsidRDefault="00803826" w:rsidP="00803826">
      <w:pPr>
        <w:autoSpaceDE w:val="0"/>
        <w:autoSpaceDN w:val="0"/>
        <w:adjustRightInd w:val="0"/>
        <w:spacing w:after="0" w:line="240" w:lineRule="auto"/>
        <w:jc w:val="both"/>
        <w:rPr>
          <w:rFonts w:ascii="Times New Roman" w:hAnsi="Times New Roman"/>
          <w:b/>
          <w:sz w:val="26"/>
          <w:szCs w:val="26"/>
          <w:lang w:eastAsia="en-GB"/>
        </w:rPr>
      </w:pPr>
    </w:p>
    <w:p w:rsidR="008069FA" w:rsidRPr="00803826" w:rsidRDefault="008069FA" w:rsidP="00803826">
      <w:pPr>
        <w:autoSpaceDE w:val="0"/>
        <w:autoSpaceDN w:val="0"/>
        <w:adjustRightInd w:val="0"/>
        <w:spacing w:after="0" w:line="240" w:lineRule="auto"/>
        <w:jc w:val="both"/>
        <w:rPr>
          <w:rFonts w:ascii="Times New Roman" w:hAnsi="Times New Roman"/>
          <w:color w:val="000000"/>
          <w:sz w:val="26"/>
          <w:szCs w:val="26"/>
          <w:lang w:val="ro-RO"/>
        </w:rPr>
      </w:pPr>
      <w:r w:rsidRPr="00803826">
        <w:rPr>
          <w:rFonts w:ascii="Times New Roman" w:hAnsi="Times New Roman"/>
          <w:b/>
          <w:sz w:val="26"/>
          <w:szCs w:val="26"/>
          <w:lang w:eastAsia="en-GB"/>
        </w:rPr>
        <w:t xml:space="preserve">II. Motivele pe baza cărora s-a stabilit </w:t>
      </w:r>
      <w:r w:rsidR="00803826" w:rsidRPr="00803826">
        <w:rPr>
          <w:rFonts w:ascii="Times New Roman" w:hAnsi="Times New Roman"/>
          <w:b/>
          <w:sz w:val="26"/>
          <w:szCs w:val="26"/>
          <w:lang w:eastAsia="en-GB"/>
        </w:rPr>
        <w:t>c</w:t>
      </w:r>
      <w:r w:rsidR="00803826" w:rsidRPr="00803826">
        <w:rPr>
          <w:rFonts w:ascii="Times New Roman" w:hAnsi="Times New Roman"/>
          <w:b/>
          <w:sz w:val="26"/>
          <w:szCs w:val="26"/>
          <w:lang w:val="ro-RO" w:eastAsia="en-GB"/>
        </w:rPr>
        <w:t>ă nu este necesară efectuarea</w:t>
      </w:r>
      <w:r w:rsidRPr="00803826">
        <w:rPr>
          <w:rFonts w:ascii="Times New Roman" w:hAnsi="Times New Roman"/>
          <w:b/>
          <w:sz w:val="26"/>
          <w:szCs w:val="26"/>
          <w:lang w:eastAsia="en-GB"/>
        </w:rPr>
        <w:t xml:space="preserve"> </w:t>
      </w:r>
      <w:r w:rsidR="00803826" w:rsidRPr="00803826">
        <w:rPr>
          <w:rFonts w:ascii="Times New Roman" w:hAnsi="Times New Roman"/>
          <w:b/>
          <w:sz w:val="26"/>
          <w:szCs w:val="26"/>
          <w:lang w:eastAsia="en-GB"/>
        </w:rPr>
        <w:t>e</w:t>
      </w:r>
      <w:r w:rsidRPr="00803826">
        <w:rPr>
          <w:rFonts w:ascii="Times New Roman" w:hAnsi="Times New Roman"/>
          <w:b/>
          <w:sz w:val="26"/>
          <w:szCs w:val="26"/>
          <w:lang w:eastAsia="en-GB"/>
        </w:rPr>
        <w:t>valuării adecvate sunt următoarele:</w:t>
      </w:r>
      <w:r w:rsidRPr="00803826">
        <w:rPr>
          <w:rFonts w:ascii="Times New Roman" w:hAnsi="Times New Roman"/>
          <w:sz w:val="26"/>
          <w:szCs w:val="26"/>
          <w:lang w:eastAsia="en-GB"/>
        </w:rPr>
        <w:t xml:space="preserve"> </w:t>
      </w:r>
      <w:r w:rsidRPr="00803826">
        <w:rPr>
          <w:rFonts w:ascii="Times New Roman" w:hAnsi="Times New Roman"/>
          <w:color w:val="000000"/>
          <w:sz w:val="26"/>
          <w:szCs w:val="26"/>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nefiind situat</w:t>
      </w:r>
      <w:r w:rsidRPr="00803826">
        <w:rPr>
          <w:rFonts w:ascii="Times New Roman" w:hAnsi="Times New Roman"/>
          <w:color w:val="000000"/>
          <w:sz w:val="26"/>
          <w:szCs w:val="26"/>
          <w:lang w:val="ro-RO"/>
        </w:rPr>
        <w:t>ă într-o arie naturală protejată.</w:t>
      </w:r>
    </w:p>
    <w:p w:rsidR="00803826" w:rsidRPr="00803826" w:rsidRDefault="00803826" w:rsidP="00803826">
      <w:pPr>
        <w:autoSpaceDE w:val="0"/>
        <w:autoSpaceDN w:val="0"/>
        <w:adjustRightInd w:val="0"/>
        <w:spacing w:after="0" w:line="240" w:lineRule="auto"/>
        <w:jc w:val="both"/>
        <w:rPr>
          <w:rFonts w:ascii="Times New Roman" w:hAnsi="Times New Roman"/>
          <w:b/>
          <w:sz w:val="26"/>
          <w:szCs w:val="26"/>
          <w:lang w:eastAsia="en-GB"/>
        </w:rPr>
      </w:pPr>
    </w:p>
    <w:p w:rsidR="008069FA" w:rsidRPr="00803826" w:rsidRDefault="008069FA" w:rsidP="00803826">
      <w:pPr>
        <w:autoSpaceDE w:val="0"/>
        <w:autoSpaceDN w:val="0"/>
        <w:adjustRightInd w:val="0"/>
        <w:spacing w:after="0" w:line="240" w:lineRule="auto"/>
        <w:jc w:val="both"/>
        <w:rPr>
          <w:rFonts w:ascii="Times New Roman" w:hAnsi="Times New Roman"/>
          <w:color w:val="000000"/>
          <w:sz w:val="26"/>
          <w:szCs w:val="26"/>
        </w:rPr>
      </w:pPr>
      <w:r w:rsidRPr="00803826">
        <w:rPr>
          <w:rFonts w:ascii="Times New Roman" w:hAnsi="Times New Roman"/>
          <w:b/>
          <w:sz w:val="26"/>
          <w:szCs w:val="26"/>
          <w:lang w:eastAsia="en-GB"/>
        </w:rPr>
        <w:t xml:space="preserve">III. Motivele pe baza cărora s-a stabilit </w:t>
      </w:r>
      <w:r w:rsidR="00803826" w:rsidRPr="00803826">
        <w:rPr>
          <w:rFonts w:ascii="Times New Roman" w:hAnsi="Times New Roman"/>
          <w:b/>
          <w:sz w:val="26"/>
          <w:szCs w:val="26"/>
          <w:lang w:eastAsia="en-GB"/>
        </w:rPr>
        <w:t>c</w:t>
      </w:r>
      <w:r w:rsidR="00803826" w:rsidRPr="00803826">
        <w:rPr>
          <w:rFonts w:ascii="Times New Roman" w:hAnsi="Times New Roman"/>
          <w:b/>
          <w:sz w:val="26"/>
          <w:szCs w:val="26"/>
          <w:lang w:val="ro-RO" w:eastAsia="en-GB"/>
        </w:rPr>
        <w:t>ă nu este necesară efectuarea</w:t>
      </w:r>
      <w:r w:rsidR="00803826" w:rsidRPr="00803826">
        <w:rPr>
          <w:rFonts w:ascii="Times New Roman" w:hAnsi="Times New Roman"/>
          <w:b/>
          <w:sz w:val="26"/>
          <w:szCs w:val="26"/>
          <w:lang w:eastAsia="en-GB"/>
        </w:rPr>
        <w:t xml:space="preserve"> </w:t>
      </w:r>
      <w:r w:rsidRPr="00803826">
        <w:rPr>
          <w:rFonts w:ascii="Times New Roman" w:hAnsi="Times New Roman"/>
          <w:b/>
          <w:sz w:val="26"/>
          <w:szCs w:val="26"/>
          <w:lang w:eastAsia="en-GB"/>
        </w:rPr>
        <w:t>evaluării impactului asupra corpurilor de apă:</w:t>
      </w:r>
      <w:r w:rsidRPr="00803826">
        <w:rPr>
          <w:rFonts w:ascii="Times New Roman" w:hAnsi="Times New Roman"/>
          <w:b/>
          <w:color w:val="000000"/>
          <w:sz w:val="26"/>
          <w:szCs w:val="26"/>
        </w:rPr>
        <w:t xml:space="preserve"> </w:t>
      </w:r>
      <w:r w:rsidRPr="00803826">
        <w:rPr>
          <w:rFonts w:ascii="Times New Roman" w:hAnsi="Times New Roman"/>
          <w:color w:val="000000"/>
          <w:sz w:val="26"/>
          <w:szCs w:val="26"/>
        </w:rPr>
        <w:t>proiectul propus nu intră sub incidenţa art. 48 şi 54 din Legea apelor nr. 107/1996, cu modificările şi completările ulterioare.</w:t>
      </w:r>
    </w:p>
    <w:p w:rsidR="008069FA" w:rsidRPr="00803826" w:rsidRDefault="008069FA" w:rsidP="00803826">
      <w:pPr>
        <w:tabs>
          <w:tab w:val="left" w:pos="9639"/>
        </w:tabs>
        <w:autoSpaceDE w:val="0"/>
        <w:autoSpaceDN w:val="0"/>
        <w:adjustRightInd w:val="0"/>
        <w:spacing w:after="0" w:line="240" w:lineRule="auto"/>
        <w:ind w:hanging="301"/>
        <w:contextualSpacing/>
        <w:jc w:val="both"/>
        <w:outlineLvl w:val="0"/>
        <w:rPr>
          <w:rFonts w:ascii="Times New Roman" w:hAnsi="Times New Roman"/>
          <w:b/>
          <w:sz w:val="26"/>
          <w:szCs w:val="26"/>
          <w:u w:val="single"/>
        </w:rPr>
      </w:pPr>
      <w:r w:rsidRPr="00803826">
        <w:rPr>
          <w:rFonts w:ascii="Times New Roman" w:hAnsi="Times New Roman"/>
          <w:sz w:val="26"/>
          <w:szCs w:val="26"/>
          <w:lang w:eastAsia="en-GB"/>
        </w:rPr>
        <w:t xml:space="preserve">    </w:t>
      </w:r>
      <w:r w:rsidRPr="00803826">
        <w:rPr>
          <w:rFonts w:ascii="Times New Roman" w:hAnsi="Times New Roman"/>
          <w:b/>
          <w:sz w:val="26"/>
          <w:szCs w:val="26"/>
          <w:u w:val="single"/>
        </w:rPr>
        <w:t>Condițiile de realizare a proiectului</w:t>
      </w:r>
      <w:r w:rsidRPr="00803826">
        <w:rPr>
          <w:rFonts w:ascii="Times New Roman" w:hAnsi="Times New Roman"/>
          <w:b/>
          <w:sz w:val="26"/>
          <w:szCs w:val="26"/>
        </w:rPr>
        <w:t>:  </w:t>
      </w:r>
    </w:p>
    <w:p w:rsidR="008069FA" w:rsidRPr="00803826" w:rsidRDefault="008069FA" w:rsidP="00803826">
      <w:pPr>
        <w:pStyle w:val="ListParagraph"/>
        <w:numPr>
          <w:ilvl w:val="0"/>
          <w:numId w:val="21"/>
        </w:numPr>
        <w:tabs>
          <w:tab w:val="left" w:pos="9639"/>
        </w:tabs>
        <w:autoSpaceDE w:val="0"/>
        <w:autoSpaceDN w:val="0"/>
        <w:adjustRightInd w:val="0"/>
        <w:spacing w:after="0" w:line="240" w:lineRule="auto"/>
        <w:jc w:val="both"/>
        <w:outlineLvl w:val="0"/>
        <w:rPr>
          <w:rFonts w:ascii="Times New Roman" w:hAnsi="Times New Roman"/>
          <w:sz w:val="26"/>
          <w:szCs w:val="26"/>
        </w:rPr>
      </w:pPr>
      <w:r w:rsidRPr="00803826">
        <w:rPr>
          <w:rFonts w:ascii="Times New Roman" w:hAnsi="Times New Roman"/>
          <w:sz w:val="26"/>
          <w:szCs w:val="26"/>
        </w:rPr>
        <w:t xml:space="preserve">obţinerea tuturor avizelor şi acordurilor înscrise în Certificatul de urbanism </w:t>
      </w:r>
      <w:r w:rsidR="00063CF7" w:rsidRPr="00803826">
        <w:rPr>
          <w:rFonts w:ascii="Times New Roman" w:hAnsi="Times New Roman"/>
          <w:sz w:val="26"/>
          <w:szCs w:val="26"/>
        </w:rPr>
        <w:t>176</w:t>
      </w:r>
      <w:r w:rsidRPr="00803826">
        <w:rPr>
          <w:rFonts w:ascii="Times New Roman" w:hAnsi="Times New Roman"/>
          <w:sz w:val="26"/>
          <w:szCs w:val="26"/>
        </w:rPr>
        <w:t>/</w:t>
      </w:r>
      <w:r w:rsidR="00063CF7" w:rsidRPr="00803826">
        <w:rPr>
          <w:rFonts w:ascii="Times New Roman" w:hAnsi="Times New Roman"/>
          <w:sz w:val="26"/>
          <w:szCs w:val="26"/>
        </w:rPr>
        <w:t>19.12</w:t>
      </w:r>
      <w:r w:rsidRPr="00803826">
        <w:rPr>
          <w:rFonts w:ascii="Times New Roman" w:hAnsi="Times New Roman"/>
          <w:sz w:val="26"/>
          <w:szCs w:val="26"/>
        </w:rPr>
        <w:t xml:space="preserve">.2019 emis de Primăria </w:t>
      </w:r>
      <w:r w:rsidR="00063CF7" w:rsidRPr="00803826">
        <w:rPr>
          <w:rFonts w:ascii="Times New Roman" w:hAnsi="Times New Roman"/>
          <w:sz w:val="26"/>
          <w:szCs w:val="26"/>
        </w:rPr>
        <w:t>Orașului Roznov</w:t>
      </w:r>
      <w:r w:rsidR="00085653" w:rsidRPr="00803826">
        <w:rPr>
          <w:rFonts w:ascii="Times New Roman" w:hAnsi="Times New Roman"/>
          <w:sz w:val="26"/>
          <w:szCs w:val="26"/>
        </w:rPr>
        <w:t>;</w:t>
      </w:r>
      <w:r w:rsidRPr="00803826">
        <w:rPr>
          <w:rFonts w:ascii="Times New Roman" w:hAnsi="Times New Roman"/>
          <w:sz w:val="26"/>
          <w:szCs w:val="26"/>
        </w:rPr>
        <w:t xml:space="preserve"> </w:t>
      </w:r>
    </w:p>
    <w:p w:rsidR="00085653" w:rsidRPr="00803826" w:rsidRDefault="008069FA" w:rsidP="00803826">
      <w:pPr>
        <w:pStyle w:val="ListParagraph"/>
        <w:numPr>
          <w:ilvl w:val="0"/>
          <w:numId w:val="21"/>
        </w:numPr>
        <w:tabs>
          <w:tab w:val="left" w:pos="9639"/>
        </w:tabs>
        <w:autoSpaceDE w:val="0"/>
        <w:autoSpaceDN w:val="0"/>
        <w:adjustRightInd w:val="0"/>
        <w:spacing w:after="0" w:line="240" w:lineRule="auto"/>
        <w:jc w:val="both"/>
        <w:outlineLvl w:val="0"/>
        <w:rPr>
          <w:rFonts w:ascii="Times New Roman" w:hAnsi="Times New Roman"/>
          <w:sz w:val="26"/>
          <w:szCs w:val="26"/>
        </w:rPr>
      </w:pPr>
      <w:r w:rsidRPr="00803826">
        <w:rPr>
          <w:rFonts w:ascii="Times New Roman" w:hAnsi="Times New Roman"/>
          <w:sz w:val="26"/>
          <w:szCs w:val="26"/>
        </w:rPr>
        <w:t>respectarea tuturor prevederilor şi cerinţelor avizelor și acordurilor obținute precum și a legislației în domeniu. respectarea  documentaţiei tehnice depuse, a condiţiilor şi preve</w:t>
      </w:r>
      <w:r w:rsidR="00085653" w:rsidRPr="00803826">
        <w:rPr>
          <w:rFonts w:ascii="Times New Roman" w:hAnsi="Times New Roman"/>
          <w:sz w:val="26"/>
          <w:szCs w:val="26"/>
        </w:rPr>
        <w:t>derilor proiectului de execuţie;</w:t>
      </w:r>
    </w:p>
    <w:p w:rsidR="008069FA" w:rsidRPr="00803826" w:rsidRDefault="008069FA" w:rsidP="00803826">
      <w:pPr>
        <w:tabs>
          <w:tab w:val="left" w:pos="9639"/>
        </w:tabs>
        <w:autoSpaceDE w:val="0"/>
        <w:autoSpaceDN w:val="0"/>
        <w:adjustRightInd w:val="0"/>
        <w:spacing w:after="0" w:line="240" w:lineRule="auto"/>
        <w:jc w:val="both"/>
        <w:outlineLvl w:val="0"/>
        <w:rPr>
          <w:rFonts w:ascii="Times New Roman" w:hAnsi="Times New Roman"/>
          <w:b/>
          <w:sz w:val="26"/>
          <w:szCs w:val="26"/>
          <w:u w:val="single"/>
        </w:rPr>
      </w:pPr>
      <w:r w:rsidRPr="00803826">
        <w:rPr>
          <w:rFonts w:ascii="Times New Roman" w:hAnsi="Times New Roman"/>
          <w:b/>
          <w:sz w:val="26"/>
          <w:szCs w:val="26"/>
          <w:u w:val="single"/>
        </w:rPr>
        <w:t xml:space="preserve">Condiţii aferente lucrărilor de construire şi specifice organizării de şantier:  </w:t>
      </w:r>
    </w:p>
    <w:p w:rsidR="008069FA" w:rsidRPr="00803826" w:rsidRDefault="008069FA" w:rsidP="00803826">
      <w:pPr>
        <w:tabs>
          <w:tab w:val="left" w:pos="720"/>
        </w:tabs>
        <w:autoSpaceDE w:val="0"/>
        <w:spacing w:after="0" w:line="240" w:lineRule="auto"/>
        <w:jc w:val="both"/>
        <w:rPr>
          <w:rFonts w:ascii="Times New Roman" w:hAnsi="Times New Roman"/>
          <w:sz w:val="26"/>
          <w:szCs w:val="26"/>
        </w:rPr>
      </w:pPr>
      <w:r w:rsidRPr="00803826">
        <w:rPr>
          <w:rFonts w:ascii="Times New Roman" w:hAnsi="Times New Roman"/>
          <w:sz w:val="26"/>
          <w:szCs w:val="26"/>
        </w:rPr>
        <w:tab/>
        <w:t>Organizarea de șantier  este o sursă de zgomot, emisii noxe și deșeuri. Nivelul de zgomot şi vibraţii se va încadra în limitele admise</w:t>
      </w:r>
      <w:r w:rsidR="00713CB8" w:rsidRPr="00803826">
        <w:rPr>
          <w:rFonts w:ascii="Times New Roman" w:hAnsi="Times New Roman"/>
          <w:sz w:val="26"/>
          <w:szCs w:val="26"/>
        </w:rPr>
        <w:t xml:space="preserve"> </w:t>
      </w:r>
      <w:r w:rsidR="00713CB8" w:rsidRPr="00803826">
        <w:rPr>
          <w:rFonts w:ascii="Times New Roman" w:hAnsi="Times New Roman"/>
          <w:sz w:val="26"/>
          <w:szCs w:val="26"/>
          <w:lang w:val="ro-RO"/>
        </w:rPr>
        <w:t>la limita anplasamentului</w:t>
      </w:r>
      <w:r w:rsidRPr="00803826">
        <w:rPr>
          <w:rFonts w:ascii="Times New Roman" w:hAnsi="Times New Roman"/>
          <w:sz w:val="26"/>
          <w:szCs w:val="26"/>
        </w:rPr>
        <w:t xml:space="preserve"> prin SR 10009/2017 şi în limitele</w:t>
      </w:r>
      <w:r w:rsidR="00713CB8" w:rsidRPr="00803826">
        <w:rPr>
          <w:rFonts w:ascii="Times New Roman" w:hAnsi="Times New Roman"/>
          <w:sz w:val="26"/>
          <w:szCs w:val="26"/>
        </w:rPr>
        <w:t xml:space="preserve"> exterioare amplasamentului cele </w:t>
      </w:r>
      <w:r w:rsidRPr="00803826">
        <w:rPr>
          <w:rFonts w:ascii="Times New Roman" w:hAnsi="Times New Roman"/>
          <w:sz w:val="26"/>
          <w:szCs w:val="26"/>
        </w:rPr>
        <w:t xml:space="preserve"> prevăzute în Ord. Ministrului </w:t>
      </w:r>
      <w:r w:rsidRPr="00803826">
        <w:rPr>
          <w:rFonts w:ascii="Times New Roman" w:hAnsi="Times New Roman"/>
          <w:sz w:val="26"/>
          <w:szCs w:val="26"/>
        </w:rPr>
        <w:lastRenderedPageBreak/>
        <w:t>Sănătăţii nr.119/2014 pentru aprobarea Normelor de igienă şi a recomandărilor privind mediul de viaţă al populaţiei.</w:t>
      </w:r>
    </w:p>
    <w:p w:rsidR="008069FA" w:rsidRPr="00803826" w:rsidRDefault="008069FA" w:rsidP="00803826">
      <w:pPr>
        <w:tabs>
          <w:tab w:val="left" w:pos="720"/>
        </w:tabs>
        <w:autoSpaceDE w:val="0"/>
        <w:spacing w:after="0" w:line="240" w:lineRule="auto"/>
        <w:jc w:val="both"/>
        <w:rPr>
          <w:rFonts w:ascii="Times New Roman" w:hAnsi="Times New Roman"/>
          <w:sz w:val="26"/>
          <w:szCs w:val="26"/>
          <w:highlight w:val="yellow"/>
        </w:rPr>
      </w:pPr>
      <w:r w:rsidRPr="00803826">
        <w:rPr>
          <w:rFonts w:ascii="Times New Roman" w:hAnsi="Times New Roman"/>
          <w:sz w:val="26"/>
          <w:szCs w:val="26"/>
        </w:rPr>
        <w:t xml:space="preserve">Pentru realizarea organizării de șantier  se vor avea în vedere următoarele :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delimitarea zonelor de lucru pentru realizarea obiectivului de investiţie pentru organizarea de şantier se va amenaja pe terenul proprietate privata a beneficiarului, pe amplasamentului proiectului, pe platformă balastată care va fi utilizată ulterior pentru amanajere de platforme betonate si cele suplimentar utilizate vor fi readuse la forma initială și  se vor stabili zonele de parcare a autovehiculelor şi utilajelor;</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organizarea de şantier va fi amenajată conform prevederilor Legii nr. 50/1991 privind autorizarea lucrărilor de construcţii, cu modificările şi completările ulterioare;</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apele uzate menajere se vor evacua în toalete ecologice;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deşeurile menajere vor fi colectate ȋn pubele etanşe;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depozitarea deşeurilor de construcţie în mod controlat, în spaţii special destinate şi amenajate şi eliminarea acestor deşeuri prin operatori autorizaţi</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întreţinerea utilajelor şi a mijloacelor de transport în vederea evitării scurgerilor de combustibili şi uleiuri uzate pe sol;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nu se vor stoca temporar carburanţi pe amplasament;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se interzice executantului să efectueze depanarea mijloacelor de transport sau repararea şi întreţinerea utilajelor în amplasament;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se interzice executantului să execute conectări şi deconectări care necesită întreruperea surselor de alimentare cu energie electrică şi a altor utilităţi sau modificarea de trasee sau reţele de utilităţi fără avizul scris al beneficiarului;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utilajele/mijloacele de transport nu se vor spăla în zona aferentă amplasamentului;</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depozitarea materialelor de construcţii se va face în locuri amenajate corespunzător;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depozitarea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w:t>
      </w:r>
      <w:r w:rsidRPr="00803826">
        <w:rPr>
          <w:rFonts w:ascii="Times New Roman" w:hAnsi="Times New Roman"/>
          <w:sz w:val="26"/>
          <w:szCs w:val="26"/>
        </w:rPr>
        <w:lastRenderedPageBreak/>
        <w:t>separate si conditii specifice de depozitare astfel incat sa fie asigurate conditiile de securitate corespunzatoare;</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depozitarea materialelor se va face ordonat, pe sortimente si tipo-dimensiuni, astfel incat sa se excluda pericolul de răsturnare, rostogolire, incendiu, explozii etc, dimensiunile si greutatea stivelor vor asigura stabilitatea acestora;</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reducerea vitezei de circulaţie pe drumurile publice a vehiculelor grele pentru transportul materialelor;</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stropirea cu apă a pământului excavat şi a deşeurilor de construcţie depozitate temporar în amplasament, în perioadele lipsite de precipitaţii;</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interzicerea eliminării necontrolate a deşeurilor în zonele din vecinătate;</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interzicerea accesului utilajelor mobile sau a vehiculelor aferente şantierului în zonele din vecinătate;</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remedierea imediată a perimetrelor cu sol contaminat ca urmare a eventualelor pierderi accidentale de produse petroliere şi eliminarea solului contaminat prin operatori autorizaţi;</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în cazul implicării unor terţe părţi în lucrările de construcţie se vor prevedea clauze contractuale cu privire la responsabilităţile ce revin acestora pentru protecţia mediului în amplasament şi în împrejuri;</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ţinerea evidenţei gestiunii deşeurilor rezultate în perioada de realizare a lucrărilor de investiții, corespunzător codurilor de deşeuri prevăzute în anexa nr. 2 a</w:t>
      </w:r>
      <w:r w:rsidRPr="00803826">
        <w:rPr>
          <w:rFonts w:ascii="Times New Roman" w:hAnsi="Times New Roman"/>
          <w:sz w:val="26"/>
          <w:szCs w:val="26"/>
          <w:lang w:val="ro-RO"/>
        </w:rPr>
        <w:t xml:space="preserve"> HG 856/2002 </w:t>
      </w:r>
      <w:r w:rsidRPr="00803826">
        <w:rPr>
          <w:rFonts w:ascii="Times New Roman" w:hAnsi="Times New Roman"/>
          <w:i/>
          <w:sz w:val="26"/>
          <w:szCs w:val="26"/>
          <w:lang w:val="ro-RO"/>
        </w:rPr>
        <w:t>privind evidența gestiunii deșeurilor și pentru aprobarea listei cuprinzând deșeurile, inclusiv deșeurile periculoase</w:t>
      </w:r>
      <w:r w:rsidRPr="00803826">
        <w:rPr>
          <w:rFonts w:ascii="Times New Roman" w:hAnsi="Times New Roman"/>
          <w:sz w:val="26"/>
          <w:szCs w:val="26"/>
        </w:rPr>
        <w:t>;</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predarea deșeurilor rezultate în timpul lucrărilor de investiții va fi făcută doar în baza unor contracte încheiate cu agenţi economici autorizaţi pentru activitatea de colectare/transport/eliminare/valorificare;</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se interzice depozitarea deşeurilor, de orice fel, în alte locaţii decât cele autorizate şi în condiţii care contravin normelor de protecţie a mediului şi a sănătăţii populaţiei, evitând degradarea prin depozitare îndelungată;</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menţinerea zonei de lucru în stare de curăţenie, în special pentru a evita antrenarea deşeurilor de către apele meteorice şi/sau curenţii de aer;</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 xml:space="preserve">toate echipamentele de lucru trebuie să respecte standardele referitoare la emisiile de zgomot, </w:t>
      </w:r>
      <w:r w:rsidRPr="00803826">
        <w:rPr>
          <w:rFonts w:ascii="Times New Roman" w:hAnsi="Times New Roman"/>
          <w:i/>
          <w:sz w:val="26"/>
          <w:szCs w:val="26"/>
        </w:rPr>
        <w:t>privind limitarea nivelului emisiilor de zgomot în mediu</w:t>
      </w:r>
      <w:r w:rsidRPr="00803826">
        <w:rPr>
          <w:rFonts w:ascii="Times New Roman" w:hAnsi="Times New Roman"/>
          <w:sz w:val="26"/>
          <w:szCs w:val="26"/>
        </w:rPr>
        <w:t>, produs de echipamentele destinate utilizării în exteriorul clădirilor;</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înainte de începerea oricăror lucrări se vor lua toate măsurile P.S.I ce se impun pentru executarea lucrărilor în condiţii de siguranţă;</w:t>
      </w:r>
    </w:p>
    <w:p w:rsidR="008069FA" w:rsidRPr="00803826"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lastRenderedPageBreak/>
        <w:t>reconstrucţia ecologică: se va executa la finalizarea lucrărilor de investiţii, prin eliberarea completă a suprafeţelor aferente organizărilor de şantier, refacerea mediului deteriorat şi redarea acestora la funcţiunea iniţială;</w:t>
      </w:r>
    </w:p>
    <w:p w:rsidR="008069FA" w:rsidRPr="00803826" w:rsidRDefault="008069FA" w:rsidP="00803826">
      <w:pPr>
        <w:pStyle w:val="ListParagraph"/>
        <w:numPr>
          <w:ilvl w:val="0"/>
          <w:numId w:val="36"/>
        </w:numPr>
        <w:tabs>
          <w:tab w:val="left" w:pos="630"/>
          <w:tab w:val="left" w:pos="1170"/>
        </w:tabs>
        <w:autoSpaceDE w:val="0"/>
        <w:autoSpaceDN w:val="0"/>
        <w:adjustRightInd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la finalizarea investitiei terenul ramas liber va fi amenajat cu spatii verzi;</w:t>
      </w:r>
    </w:p>
    <w:p w:rsidR="008069FA" w:rsidRPr="00803826" w:rsidRDefault="008069FA" w:rsidP="00803826">
      <w:pPr>
        <w:pStyle w:val="ListParagraph"/>
        <w:numPr>
          <w:ilvl w:val="0"/>
          <w:numId w:val="36"/>
        </w:numPr>
        <w:tabs>
          <w:tab w:val="left" w:pos="630"/>
          <w:tab w:val="left" w:pos="1170"/>
        </w:tabs>
        <w:autoSpaceDE w:val="0"/>
        <w:autoSpaceDN w:val="0"/>
        <w:adjustRightInd w:val="0"/>
        <w:spacing w:after="0" w:line="240" w:lineRule="auto"/>
        <w:ind w:left="0" w:firstLine="450"/>
        <w:jc w:val="both"/>
        <w:rPr>
          <w:rFonts w:ascii="Times New Roman" w:hAnsi="Times New Roman"/>
          <w:sz w:val="26"/>
          <w:szCs w:val="26"/>
        </w:rPr>
      </w:pPr>
      <w:r w:rsidRPr="00803826">
        <w:rPr>
          <w:rFonts w:ascii="Times New Roman" w:hAnsi="Times New Roman"/>
          <w:sz w:val="26"/>
          <w:szCs w:val="26"/>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8069FA" w:rsidRPr="00803826" w:rsidRDefault="008069FA" w:rsidP="00803826">
      <w:pPr>
        <w:autoSpaceDE w:val="0"/>
        <w:autoSpaceDN w:val="0"/>
        <w:adjustRightInd w:val="0"/>
        <w:spacing w:after="0" w:line="240" w:lineRule="auto"/>
        <w:jc w:val="both"/>
        <w:rPr>
          <w:rFonts w:ascii="Times New Roman" w:hAnsi="Times New Roman"/>
          <w:b/>
          <w:sz w:val="26"/>
          <w:szCs w:val="26"/>
          <w:u w:val="single"/>
        </w:rPr>
      </w:pPr>
      <w:r w:rsidRPr="00803826">
        <w:rPr>
          <w:rFonts w:ascii="Times New Roman" w:hAnsi="Times New Roman"/>
          <w:b/>
          <w:sz w:val="26"/>
          <w:szCs w:val="26"/>
          <w:u w:val="single"/>
        </w:rPr>
        <w:t>Condiții impuse după punerea în funcțiune a proiectului:</w:t>
      </w:r>
    </w:p>
    <w:p w:rsidR="008069FA" w:rsidRPr="00803826" w:rsidRDefault="008069FA" w:rsidP="00803826">
      <w:pPr>
        <w:pStyle w:val="ListParagraph"/>
        <w:numPr>
          <w:ilvl w:val="0"/>
          <w:numId w:val="22"/>
        </w:numPr>
        <w:tabs>
          <w:tab w:val="left" w:pos="990"/>
        </w:tabs>
        <w:autoSpaceDE w:val="0"/>
        <w:autoSpaceDN w:val="0"/>
        <w:adjustRightInd w:val="0"/>
        <w:spacing w:after="0" w:line="240" w:lineRule="auto"/>
        <w:ind w:left="0" w:firstLine="810"/>
        <w:jc w:val="both"/>
        <w:rPr>
          <w:rFonts w:ascii="Times New Roman" w:hAnsi="Times New Roman"/>
          <w:sz w:val="26"/>
          <w:szCs w:val="26"/>
        </w:rPr>
      </w:pPr>
      <w:r w:rsidRPr="00803826">
        <w:rPr>
          <w:rFonts w:ascii="Times New Roman" w:hAnsi="Times New Roman"/>
          <w:sz w:val="26"/>
          <w:szCs w:val="26"/>
          <w:lang w:val="ro-RO"/>
        </w:rPr>
        <w:t>ț</w:t>
      </w:r>
      <w:r w:rsidRPr="00803826">
        <w:rPr>
          <w:rFonts w:ascii="Times New Roman" w:hAnsi="Times New Roman"/>
          <w:sz w:val="26"/>
          <w:szCs w:val="26"/>
        </w:rPr>
        <w:t>inerea evidenţei gestiunii deşeurilor rezultate în perioada de realizare a lucrărilor de investiții, corespunzător codurilor de deşeuri prevăzute în anexa nr. 2 a</w:t>
      </w:r>
      <w:r w:rsidRPr="00803826">
        <w:rPr>
          <w:rFonts w:ascii="Times New Roman" w:hAnsi="Times New Roman"/>
          <w:sz w:val="26"/>
          <w:szCs w:val="26"/>
          <w:lang w:val="ro-RO"/>
        </w:rPr>
        <w:t xml:space="preserve"> HG 856/2002 </w:t>
      </w:r>
      <w:r w:rsidRPr="00803826">
        <w:rPr>
          <w:rFonts w:ascii="Times New Roman" w:hAnsi="Times New Roman"/>
          <w:i/>
          <w:sz w:val="26"/>
          <w:szCs w:val="26"/>
          <w:lang w:val="ro-RO"/>
        </w:rPr>
        <w:t>privind evidența gestiunii deșeurilor și pentru aprobarea listei cuprinzând deșeurile, inclusiv deșeurile periculoase</w:t>
      </w:r>
      <w:r w:rsidRPr="00803826">
        <w:rPr>
          <w:rFonts w:ascii="Times New Roman" w:hAnsi="Times New Roman"/>
          <w:sz w:val="26"/>
          <w:szCs w:val="26"/>
        </w:rPr>
        <w:t>;</w:t>
      </w:r>
    </w:p>
    <w:p w:rsidR="008069FA" w:rsidRPr="00803826" w:rsidRDefault="008069FA" w:rsidP="00803826">
      <w:pPr>
        <w:pStyle w:val="ListParagraph"/>
        <w:numPr>
          <w:ilvl w:val="0"/>
          <w:numId w:val="22"/>
        </w:numPr>
        <w:tabs>
          <w:tab w:val="left" w:pos="990"/>
        </w:tabs>
        <w:autoSpaceDE w:val="0"/>
        <w:autoSpaceDN w:val="0"/>
        <w:adjustRightInd w:val="0"/>
        <w:spacing w:after="0" w:line="240" w:lineRule="auto"/>
        <w:ind w:left="0" w:firstLine="810"/>
        <w:jc w:val="both"/>
        <w:rPr>
          <w:rFonts w:ascii="Times New Roman" w:hAnsi="Times New Roman"/>
          <w:sz w:val="26"/>
          <w:szCs w:val="26"/>
        </w:rPr>
      </w:pPr>
      <w:r w:rsidRPr="00803826">
        <w:rPr>
          <w:rFonts w:ascii="Times New Roman" w:hAnsi="Times New Roman"/>
          <w:sz w:val="26"/>
          <w:szCs w:val="26"/>
        </w:rPr>
        <w:t>predarea deșeurilor rezultate va fi făcută doar în baza unor contracte încheiate cu agenţi economici autorizaţi pentru activitatea de colectare/transport/eliminare/valorificare;</w:t>
      </w:r>
    </w:p>
    <w:p w:rsidR="008069FA" w:rsidRPr="00803826" w:rsidRDefault="008069FA" w:rsidP="00803826">
      <w:pPr>
        <w:pStyle w:val="ListParagraph"/>
        <w:numPr>
          <w:ilvl w:val="0"/>
          <w:numId w:val="22"/>
        </w:numPr>
        <w:tabs>
          <w:tab w:val="left" w:pos="990"/>
        </w:tabs>
        <w:autoSpaceDE w:val="0"/>
        <w:autoSpaceDN w:val="0"/>
        <w:adjustRightInd w:val="0"/>
        <w:spacing w:after="0" w:line="240" w:lineRule="auto"/>
        <w:ind w:left="0" w:firstLine="810"/>
        <w:jc w:val="both"/>
        <w:rPr>
          <w:rFonts w:ascii="Times New Roman" w:hAnsi="Times New Roman"/>
          <w:sz w:val="26"/>
          <w:szCs w:val="26"/>
        </w:rPr>
      </w:pPr>
      <w:r w:rsidRPr="00803826">
        <w:rPr>
          <w:rFonts w:ascii="Times New Roman" w:hAnsi="Times New Roman"/>
          <w:sz w:val="26"/>
          <w:szCs w:val="26"/>
        </w:rPr>
        <w:t>se interzice depozitarea deşeurilor, de orice fel, în alte locaţii decât cele autorizate şi în condiţii care contravin normelor de protecţie a mediului şi a sănătăţii populaţiei, evitând degradarea prin depozitare îndelungată.</w:t>
      </w:r>
    </w:p>
    <w:p w:rsidR="008069FA" w:rsidRPr="00803826" w:rsidRDefault="008069FA" w:rsidP="00803826">
      <w:pPr>
        <w:tabs>
          <w:tab w:val="left" w:pos="0"/>
        </w:tabs>
        <w:spacing w:after="0" w:line="240" w:lineRule="auto"/>
        <w:contextualSpacing/>
        <w:jc w:val="both"/>
        <w:rPr>
          <w:rFonts w:ascii="Times New Roman" w:hAnsi="Times New Roman"/>
          <w:b/>
          <w:sz w:val="26"/>
          <w:szCs w:val="26"/>
          <w:u w:val="single"/>
        </w:rPr>
      </w:pPr>
      <w:r w:rsidRPr="00803826">
        <w:rPr>
          <w:rFonts w:ascii="Times New Roman" w:hAnsi="Times New Roman"/>
          <w:b/>
          <w:sz w:val="26"/>
          <w:szCs w:val="26"/>
          <w:u w:val="single"/>
        </w:rPr>
        <w:t>Condiţii cu caracter general:</w:t>
      </w:r>
    </w:p>
    <w:p w:rsidR="008069FA" w:rsidRPr="00803826" w:rsidRDefault="008069FA" w:rsidP="00803826">
      <w:pPr>
        <w:pStyle w:val="ListParagraph"/>
        <w:numPr>
          <w:ilvl w:val="0"/>
          <w:numId w:val="22"/>
        </w:numPr>
        <w:tabs>
          <w:tab w:val="left" w:pos="360"/>
          <w:tab w:val="left" w:pos="990"/>
        </w:tabs>
        <w:autoSpaceDE w:val="0"/>
        <w:autoSpaceDN w:val="0"/>
        <w:adjustRightInd w:val="0"/>
        <w:spacing w:after="0" w:line="240" w:lineRule="auto"/>
        <w:ind w:left="0" w:firstLine="810"/>
        <w:jc w:val="both"/>
        <w:rPr>
          <w:rFonts w:ascii="Times New Roman" w:hAnsi="Times New Roman"/>
          <w:sz w:val="26"/>
          <w:szCs w:val="26"/>
        </w:rPr>
      </w:pPr>
      <w:r w:rsidRPr="00803826">
        <w:rPr>
          <w:rFonts w:ascii="Times New Roman" w:hAnsi="Times New Roman"/>
          <w:sz w:val="26"/>
          <w:szCs w:val="26"/>
          <w:lang w:val="pt-BR"/>
        </w:rPr>
        <w:t xml:space="preserve">titularul are obligația de a notifica în scris APM Neamț despre orice modificare survenită asupra proiectului și ori de câte ori va </w:t>
      </w:r>
      <w:r w:rsidRPr="00803826">
        <w:rPr>
          <w:rFonts w:ascii="Times New Roman" w:hAnsi="Times New Roman"/>
          <w:sz w:val="26"/>
          <w:szCs w:val="26"/>
        </w:rPr>
        <w:t>exista o schimbare de fond a datelor care au stat la baza eliberării prezentului document</w:t>
      </w:r>
      <w:r w:rsidRPr="00803826">
        <w:rPr>
          <w:rFonts w:ascii="Times New Roman" w:hAnsi="Times New Roman"/>
          <w:sz w:val="26"/>
          <w:szCs w:val="26"/>
          <w:lang w:val="pt-BR"/>
        </w:rPr>
        <w:t>;</w:t>
      </w:r>
      <w:r w:rsidRPr="00803826">
        <w:rPr>
          <w:rFonts w:ascii="Times New Roman" w:hAnsi="Times New Roman"/>
          <w:sz w:val="26"/>
          <w:szCs w:val="26"/>
        </w:rPr>
        <w:t xml:space="preserve">  </w:t>
      </w:r>
    </w:p>
    <w:p w:rsidR="008069FA" w:rsidRPr="00803826" w:rsidRDefault="008069FA"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6"/>
          <w:szCs w:val="26"/>
        </w:rPr>
      </w:pPr>
      <w:r w:rsidRPr="00803826">
        <w:rPr>
          <w:rFonts w:ascii="Times New Roman" w:hAnsi="Times New Roman"/>
          <w:sz w:val="26"/>
          <w:szCs w:val="26"/>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B66839" w:rsidRPr="00803826" w:rsidRDefault="008069FA"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6"/>
          <w:szCs w:val="26"/>
        </w:rPr>
      </w:pPr>
      <w:r w:rsidRPr="00803826">
        <w:rPr>
          <w:rFonts w:ascii="Times New Roman" w:hAnsi="Times New Roman"/>
          <w:b/>
          <w:noProof/>
          <w:sz w:val="26"/>
          <w:szCs w:val="26"/>
          <w:lang w:val="ro-RO"/>
        </w:rPr>
        <w:t>prezentul document nu exonerează de răpundere proiectantul şi/sau constructorul în cazul producerii unor accidente în timpul execuţiei lucrărilor sau exploatării investiţiei</w:t>
      </w:r>
      <w:r w:rsidRPr="00803826">
        <w:rPr>
          <w:rFonts w:ascii="Times New Roman" w:hAnsi="Times New Roman"/>
          <w:noProof/>
          <w:sz w:val="26"/>
          <w:szCs w:val="26"/>
          <w:lang w:val="ro-RO"/>
        </w:rPr>
        <w:t>;</w:t>
      </w:r>
    </w:p>
    <w:p w:rsidR="00B66839" w:rsidRPr="00803826" w:rsidRDefault="00085653"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6"/>
          <w:szCs w:val="26"/>
        </w:rPr>
      </w:pPr>
      <w:r w:rsidRPr="00803826">
        <w:rPr>
          <w:rFonts w:ascii="Times New Roman" w:hAnsi="Times New Roman"/>
          <w:b/>
          <w:bCs/>
          <w:color w:val="000000"/>
          <w:sz w:val="26"/>
          <w:szCs w:val="26"/>
        </w:rPr>
        <w:t xml:space="preserve">răspunderea pentru corectitudinea informațiilor puse la dispoziția A.P.M. Neamț și a publicului revine în întregime titularului proiectului. </w:t>
      </w:r>
    </w:p>
    <w:p w:rsidR="00085653" w:rsidRPr="00803826" w:rsidRDefault="00085653"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6"/>
          <w:szCs w:val="26"/>
        </w:rPr>
      </w:pPr>
      <w:r w:rsidRPr="00803826">
        <w:rPr>
          <w:rFonts w:ascii="Times New Roman" w:hAnsi="Times New Roman"/>
          <w:b/>
          <w:bCs/>
          <w:color w:val="000000"/>
          <w:sz w:val="26"/>
          <w:szCs w:val="26"/>
        </w:rPr>
        <w:t>se va solicita autorizaţie de mediu, înainte de începerea activităţii, conform prevederilor prevederilor Ordinului M.M.D.D. nr. 1798 /2007 pentru aprobarea procedurii de emitere a autorizaţiei de mediu, cu modificările și completările ulterioare.</w:t>
      </w:r>
    </w:p>
    <w:p w:rsidR="008069FA" w:rsidRPr="00803826" w:rsidRDefault="008069FA" w:rsidP="00803826">
      <w:pPr>
        <w:autoSpaceDE w:val="0"/>
        <w:autoSpaceDN w:val="0"/>
        <w:adjustRightInd w:val="0"/>
        <w:spacing w:after="0" w:line="240" w:lineRule="auto"/>
        <w:ind w:firstLine="720"/>
        <w:contextualSpacing/>
        <w:jc w:val="both"/>
        <w:rPr>
          <w:rFonts w:ascii="Times New Roman" w:hAnsi="Times New Roman"/>
          <w:sz w:val="26"/>
          <w:szCs w:val="26"/>
          <w:lang w:eastAsia="en-GB"/>
        </w:rPr>
      </w:pPr>
      <w:r w:rsidRPr="00803826">
        <w:rPr>
          <w:rFonts w:ascii="Times New Roman" w:hAnsi="Times New Roman"/>
          <w:sz w:val="26"/>
          <w:szCs w:val="26"/>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069FA" w:rsidRPr="00803826" w:rsidRDefault="008069FA" w:rsidP="00803826">
      <w:pPr>
        <w:autoSpaceDE w:val="0"/>
        <w:autoSpaceDN w:val="0"/>
        <w:adjustRightInd w:val="0"/>
        <w:spacing w:after="0" w:line="240" w:lineRule="auto"/>
        <w:ind w:firstLine="720"/>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803826">
        <w:rPr>
          <w:rFonts w:ascii="Times New Roman" w:hAnsi="Times New Roman"/>
          <w:sz w:val="26"/>
          <w:szCs w:val="26"/>
          <w:lang w:eastAsia="en-GB"/>
        </w:rPr>
        <w:lastRenderedPageBreak/>
        <w:t xml:space="preserve">omisiunile autorităţii publice competente care fac obiectul participării publicului, inclusiv aprobarea de dezvoltare, potrivit prevederilor </w:t>
      </w:r>
      <w:r w:rsidRPr="00803826">
        <w:rPr>
          <w:rFonts w:ascii="Times New Roman" w:hAnsi="Times New Roman"/>
          <w:vanish/>
          <w:sz w:val="26"/>
          <w:szCs w:val="26"/>
          <w:lang w:eastAsia="en-GB"/>
        </w:rPr>
        <w:t>&lt;LLNK 12004   554 12 2N1   0 47&gt;</w:t>
      </w:r>
      <w:r w:rsidRPr="00803826">
        <w:rPr>
          <w:rFonts w:ascii="Times New Roman" w:hAnsi="Times New Roman"/>
          <w:sz w:val="26"/>
          <w:szCs w:val="26"/>
          <w:lang w:eastAsia="en-GB"/>
        </w:rPr>
        <w:t>Legii contenciosului administrativ nr. 554/2004, cu modificările şi completările ulterioare.</w:t>
      </w:r>
    </w:p>
    <w:p w:rsidR="008069FA" w:rsidRPr="00803826" w:rsidRDefault="008069FA" w:rsidP="00803826">
      <w:pPr>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w:t>
      </w:r>
      <w:r w:rsidRPr="00803826">
        <w:rPr>
          <w:rFonts w:ascii="Times New Roman" w:hAnsi="Times New Roman"/>
          <w:sz w:val="26"/>
          <w:szCs w:val="26"/>
          <w:lang w:eastAsia="en-GB"/>
        </w:rPr>
        <w:tab/>
        <w:t xml:space="preserve">Se poate adresa instanţei de contencios administrativ competente şi orice organizaţie neguvernamentală care îndeplineşte condiţiile prevăzute la art. 2 din Legea nr. </w:t>
      </w:r>
      <w:r w:rsidRPr="00803826">
        <w:rPr>
          <w:rFonts w:ascii="Times New Roman" w:hAnsi="Times New Roman"/>
          <w:color w:val="000000"/>
          <w:sz w:val="26"/>
          <w:szCs w:val="26"/>
        </w:rPr>
        <w:t>292 din 3 decembrie 2018</w:t>
      </w:r>
      <w:r w:rsidRPr="00803826">
        <w:rPr>
          <w:rFonts w:ascii="Times New Roman" w:hAnsi="Times New Roman"/>
          <w:sz w:val="26"/>
          <w:szCs w:val="26"/>
          <w:lang w:eastAsia="en-GB"/>
        </w:rPr>
        <w:t xml:space="preserve">  privind evaluarea impactului anumitor proiecte publice şi private asupra mediului, considerându-se că acestea sunt vătămate într-un drept al lor sau într-un interes legitim.</w:t>
      </w:r>
    </w:p>
    <w:p w:rsidR="008069FA" w:rsidRPr="00803826" w:rsidRDefault="008069FA" w:rsidP="00803826">
      <w:pPr>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w:t>
      </w:r>
      <w:r w:rsidRPr="00803826">
        <w:rPr>
          <w:rFonts w:ascii="Times New Roman" w:hAnsi="Times New Roman"/>
          <w:sz w:val="26"/>
          <w:szCs w:val="26"/>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069FA" w:rsidRPr="00803826" w:rsidRDefault="008069FA" w:rsidP="00803826">
      <w:pPr>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w:t>
      </w:r>
      <w:r w:rsidRPr="00803826">
        <w:rPr>
          <w:rFonts w:ascii="Times New Roman" w:hAnsi="Times New Roman"/>
          <w:sz w:val="26"/>
          <w:szCs w:val="26"/>
          <w:lang w:eastAsia="en-GB"/>
        </w:rPr>
        <w:tab/>
        <w:t xml:space="preserve">Înainte de a se adresa instanţei de contencios administrativ competente, persoanele prevăzute la art. 21 din Legea </w:t>
      </w:r>
      <w:r w:rsidRPr="00803826">
        <w:rPr>
          <w:rFonts w:ascii="Times New Roman" w:hAnsi="Times New Roman"/>
          <w:color w:val="000000"/>
          <w:sz w:val="26"/>
          <w:szCs w:val="26"/>
        </w:rPr>
        <w:t>nr. 292 din 3 decembrie 2018</w:t>
      </w:r>
      <w:r w:rsidRPr="00803826">
        <w:rPr>
          <w:rFonts w:ascii="Times New Roman" w:hAnsi="Times New Roman"/>
          <w:sz w:val="26"/>
          <w:szCs w:val="26"/>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069FA" w:rsidRPr="00803826" w:rsidRDefault="008069FA" w:rsidP="00803826">
      <w:pPr>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w:t>
      </w:r>
      <w:r w:rsidRPr="00803826">
        <w:rPr>
          <w:rFonts w:ascii="Times New Roman" w:hAnsi="Times New Roman"/>
          <w:sz w:val="26"/>
          <w:szCs w:val="26"/>
          <w:lang w:eastAsia="en-GB"/>
        </w:rPr>
        <w:tab/>
        <w:t>Autoritatea publică emitentă are obligaţia de a răspunde la plângerea prealabilă prevăzută la art. 22 alin. (1) în termen de 30 de zile de la data înregistrării acesteia la acea autoritate.</w:t>
      </w:r>
    </w:p>
    <w:p w:rsidR="008069FA" w:rsidRPr="00803826" w:rsidRDefault="008069FA" w:rsidP="00803826">
      <w:pPr>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w:t>
      </w:r>
      <w:r w:rsidRPr="00803826">
        <w:rPr>
          <w:rFonts w:ascii="Times New Roman" w:hAnsi="Times New Roman"/>
          <w:sz w:val="26"/>
          <w:szCs w:val="26"/>
          <w:lang w:eastAsia="en-GB"/>
        </w:rPr>
        <w:tab/>
        <w:t>Procedura de soluţionare a plângerii prealabile prevăzută la art. 22 alin. (1) este gratuită şi trebuie să fie echitabilă, rapidă şi corectă.</w:t>
      </w:r>
    </w:p>
    <w:p w:rsidR="00085653" w:rsidRPr="00803826" w:rsidRDefault="008069FA" w:rsidP="00803826">
      <w:pPr>
        <w:autoSpaceDE w:val="0"/>
        <w:autoSpaceDN w:val="0"/>
        <w:adjustRightInd w:val="0"/>
        <w:spacing w:after="0" w:line="240" w:lineRule="auto"/>
        <w:ind w:firstLine="720"/>
        <w:jc w:val="both"/>
        <w:rPr>
          <w:rFonts w:ascii="Times New Roman" w:hAnsi="Times New Roman"/>
          <w:sz w:val="26"/>
          <w:szCs w:val="26"/>
          <w:lang w:eastAsia="en-GB"/>
        </w:rPr>
      </w:pPr>
      <w:r w:rsidRPr="00803826">
        <w:rPr>
          <w:rFonts w:ascii="Times New Roman" w:hAnsi="Times New Roman"/>
          <w:sz w:val="26"/>
          <w:szCs w:val="26"/>
          <w:lang w:eastAsia="en-GB"/>
        </w:rPr>
        <w:t xml:space="preserve">Prezenta decizie poate fi contestată în conformitate cu prevederile Legii </w:t>
      </w:r>
      <w:r w:rsidRPr="00803826">
        <w:rPr>
          <w:rFonts w:ascii="Times New Roman" w:hAnsi="Times New Roman"/>
          <w:color w:val="000000"/>
          <w:sz w:val="26"/>
          <w:szCs w:val="26"/>
        </w:rPr>
        <w:t xml:space="preserve">nr. 292 din 3 decembrie 2018, </w:t>
      </w:r>
      <w:r w:rsidRPr="00803826">
        <w:rPr>
          <w:rFonts w:ascii="Times New Roman" w:hAnsi="Times New Roman"/>
          <w:sz w:val="26"/>
          <w:szCs w:val="26"/>
          <w:lang w:eastAsia="en-GB"/>
        </w:rPr>
        <w:t xml:space="preserve">privind evaluarea impactului anumitor proiecte publice şi private asupra mediului şi ale </w:t>
      </w:r>
      <w:r w:rsidRPr="00803826">
        <w:rPr>
          <w:rFonts w:ascii="Times New Roman" w:hAnsi="Times New Roman"/>
          <w:vanish/>
          <w:sz w:val="26"/>
          <w:szCs w:val="26"/>
          <w:lang w:eastAsia="en-GB"/>
        </w:rPr>
        <w:t>&lt;LLNK 12004   554 12 2N1   0 18&gt;</w:t>
      </w:r>
      <w:r w:rsidRPr="00803826">
        <w:rPr>
          <w:rFonts w:ascii="Times New Roman" w:hAnsi="Times New Roman"/>
          <w:sz w:val="26"/>
          <w:szCs w:val="26"/>
          <w:lang w:eastAsia="en-GB"/>
        </w:rPr>
        <w:t xml:space="preserve">Legii nr. 554/2004, cu modificările şi completările ulterioare. </w:t>
      </w:r>
    </w:p>
    <w:p w:rsidR="00085653" w:rsidRPr="00803826" w:rsidRDefault="00085653" w:rsidP="00803826">
      <w:pPr>
        <w:autoSpaceDE w:val="0"/>
        <w:autoSpaceDN w:val="0"/>
        <w:adjustRightInd w:val="0"/>
        <w:spacing w:after="0" w:line="240" w:lineRule="auto"/>
        <w:jc w:val="both"/>
        <w:rPr>
          <w:rFonts w:ascii="Times New Roman" w:hAnsi="Times New Roman"/>
          <w:bCs/>
          <w:color w:val="000000"/>
          <w:sz w:val="26"/>
          <w:szCs w:val="26"/>
        </w:rPr>
      </w:pPr>
    </w:p>
    <w:p w:rsidR="008069FA" w:rsidRPr="00803826" w:rsidRDefault="008069FA" w:rsidP="00803826">
      <w:pPr>
        <w:autoSpaceDE w:val="0"/>
        <w:autoSpaceDN w:val="0"/>
        <w:adjustRightInd w:val="0"/>
        <w:spacing w:after="0" w:line="240" w:lineRule="auto"/>
        <w:contextualSpacing/>
        <w:jc w:val="both"/>
        <w:rPr>
          <w:rFonts w:ascii="Times New Roman" w:hAnsi="Times New Roman"/>
          <w:sz w:val="26"/>
          <w:szCs w:val="26"/>
          <w:lang w:eastAsia="en-GB"/>
        </w:rPr>
      </w:pPr>
      <w:r w:rsidRPr="00803826">
        <w:rPr>
          <w:rFonts w:ascii="Times New Roman" w:hAnsi="Times New Roman"/>
          <w:sz w:val="26"/>
          <w:szCs w:val="26"/>
          <w:lang w:eastAsia="en-GB"/>
        </w:rPr>
        <w:t xml:space="preserve">             </w:t>
      </w:r>
    </w:p>
    <w:p w:rsidR="008069FA" w:rsidRPr="00803826" w:rsidRDefault="008069FA" w:rsidP="00803826">
      <w:pPr>
        <w:spacing w:after="0" w:line="240" w:lineRule="auto"/>
        <w:jc w:val="center"/>
        <w:outlineLvl w:val="0"/>
        <w:rPr>
          <w:rFonts w:ascii="Times New Roman" w:hAnsi="Times New Roman"/>
          <w:sz w:val="26"/>
          <w:szCs w:val="26"/>
        </w:rPr>
      </w:pPr>
    </w:p>
    <w:p w:rsidR="008069FA" w:rsidRPr="00803826" w:rsidRDefault="008069FA" w:rsidP="00803826">
      <w:pPr>
        <w:autoSpaceDE w:val="0"/>
        <w:autoSpaceDN w:val="0"/>
        <w:adjustRightInd w:val="0"/>
        <w:spacing w:line="240" w:lineRule="auto"/>
        <w:ind w:left="2880"/>
        <w:contextualSpacing/>
        <w:rPr>
          <w:rFonts w:ascii="Times New Roman" w:hAnsi="Times New Roman"/>
          <w:b/>
          <w:color w:val="000000"/>
          <w:sz w:val="26"/>
          <w:szCs w:val="26"/>
        </w:rPr>
      </w:pPr>
      <w:r w:rsidRPr="00803826">
        <w:rPr>
          <w:rFonts w:ascii="Times New Roman" w:hAnsi="Times New Roman"/>
          <w:b/>
          <w:color w:val="000000"/>
          <w:sz w:val="26"/>
          <w:szCs w:val="26"/>
        </w:rPr>
        <w:t xml:space="preserve">                  Director Executiv,</w:t>
      </w:r>
    </w:p>
    <w:p w:rsidR="008069FA" w:rsidRPr="00803826" w:rsidRDefault="00085653" w:rsidP="00803826">
      <w:pPr>
        <w:autoSpaceDE w:val="0"/>
        <w:autoSpaceDN w:val="0"/>
        <w:adjustRightInd w:val="0"/>
        <w:spacing w:line="240" w:lineRule="auto"/>
        <w:contextualSpacing/>
        <w:jc w:val="center"/>
        <w:rPr>
          <w:rFonts w:ascii="Times New Roman" w:hAnsi="Times New Roman"/>
          <w:b/>
          <w:color w:val="000000"/>
          <w:sz w:val="26"/>
          <w:szCs w:val="26"/>
        </w:rPr>
      </w:pPr>
      <w:r w:rsidRPr="00803826">
        <w:rPr>
          <w:rFonts w:ascii="Times New Roman" w:hAnsi="Times New Roman"/>
          <w:b/>
          <w:color w:val="000000"/>
          <w:sz w:val="26"/>
          <w:szCs w:val="26"/>
        </w:rPr>
        <w:t xml:space="preserve">    </w:t>
      </w:r>
      <w:r w:rsidR="008069FA" w:rsidRPr="00803826">
        <w:rPr>
          <w:rFonts w:ascii="Times New Roman" w:hAnsi="Times New Roman"/>
          <w:b/>
          <w:color w:val="000000"/>
          <w:sz w:val="26"/>
          <w:szCs w:val="26"/>
        </w:rPr>
        <w:t>Iulian JUGAN</w:t>
      </w:r>
    </w:p>
    <w:p w:rsidR="008069FA" w:rsidRPr="00803826" w:rsidRDefault="008069FA" w:rsidP="00803826">
      <w:pPr>
        <w:autoSpaceDE w:val="0"/>
        <w:autoSpaceDN w:val="0"/>
        <w:adjustRightInd w:val="0"/>
        <w:spacing w:line="240" w:lineRule="auto"/>
        <w:contextualSpacing/>
        <w:rPr>
          <w:rFonts w:ascii="Times New Roman" w:hAnsi="Times New Roman"/>
          <w:b/>
          <w:color w:val="000000"/>
          <w:sz w:val="26"/>
          <w:szCs w:val="26"/>
        </w:rPr>
      </w:pPr>
    </w:p>
    <w:p w:rsidR="008069FA" w:rsidRPr="00803826" w:rsidRDefault="008069FA" w:rsidP="00803826">
      <w:pPr>
        <w:spacing w:after="0" w:line="240" w:lineRule="auto"/>
        <w:ind w:firstLine="720"/>
        <w:outlineLvl w:val="0"/>
        <w:rPr>
          <w:rFonts w:ascii="Times New Roman" w:hAnsi="Times New Roman"/>
          <w:b/>
          <w:sz w:val="26"/>
          <w:szCs w:val="26"/>
          <w:lang w:val="ro-RO"/>
        </w:rPr>
      </w:pPr>
      <w:r w:rsidRPr="00803826">
        <w:rPr>
          <w:rFonts w:ascii="Times New Roman" w:hAnsi="Times New Roman"/>
          <w:b/>
          <w:sz w:val="26"/>
          <w:szCs w:val="26"/>
          <w:lang w:val="ro-RO"/>
        </w:rPr>
        <w:t xml:space="preserve">Şef Serviciu A.A.A.                        </w:t>
      </w:r>
      <w:r w:rsidRPr="00803826">
        <w:rPr>
          <w:rFonts w:ascii="Times New Roman" w:hAnsi="Times New Roman"/>
          <w:b/>
          <w:sz w:val="26"/>
          <w:szCs w:val="26"/>
          <w:lang w:val="ro-RO"/>
        </w:rPr>
        <w:tab/>
      </w:r>
      <w:r w:rsidRPr="00803826">
        <w:rPr>
          <w:rFonts w:ascii="Times New Roman" w:hAnsi="Times New Roman"/>
          <w:b/>
          <w:sz w:val="26"/>
          <w:szCs w:val="26"/>
          <w:lang w:val="ro-RO"/>
        </w:rPr>
        <w:tab/>
      </w:r>
      <w:r w:rsidRPr="00803826">
        <w:rPr>
          <w:rFonts w:ascii="Times New Roman" w:hAnsi="Times New Roman"/>
          <w:b/>
          <w:sz w:val="26"/>
          <w:szCs w:val="26"/>
          <w:lang w:val="ro-RO"/>
        </w:rPr>
        <w:tab/>
        <w:t xml:space="preserve">             Întocmit,                </w:t>
      </w:r>
    </w:p>
    <w:p w:rsidR="00E76817" w:rsidRPr="00803826" w:rsidRDefault="008069FA" w:rsidP="00803826">
      <w:pPr>
        <w:spacing w:after="0" w:line="240" w:lineRule="auto"/>
        <w:outlineLvl w:val="0"/>
        <w:rPr>
          <w:rFonts w:ascii="Times New Roman" w:hAnsi="Times New Roman"/>
          <w:sz w:val="26"/>
          <w:szCs w:val="26"/>
        </w:rPr>
      </w:pPr>
      <w:r w:rsidRPr="00803826">
        <w:rPr>
          <w:rFonts w:ascii="Times New Roman" w:hAnsi="Times New Roman"/>
          <w:b/>
          <w:sz w:val="26"/>
          <w:szCs w:val="26"/>
          <w:lang w:val="ro-RO"/>
        </w:rPr>
        <w:t xml:space="preserve">           Monica ISOPESCU</w:t>
      </w:r>
      <w:r w:rsidRPr="00803826">
        <w:rPr>
          <w:rFonts w:ascii="Times New Roman" w:hAnsi="Times New Roman"/>
          <w:b/>
          <w:sz w:val="26"/>
          <w:szCs w:val="26"/>
          <w:lang w:val="ro-RO"/>
        </w:rPr>
        <w:tab/>
      </w:r>
      <w:r w:rsidRPr="00803826">
        <w:rPr>
          <w:rFonts w:ascii="Times New Roman" w:hAnsi="Times New Roman"/>
          <w:b/>
          <w:sz w:val="26"/>
          <w:szCs w:val="26"/>
          <w:lang w:val="ro-RO"/>
        </w:rPr>
        <w:tab/>
      </w:r>
      <w:r w:rsidRPr="00803826">
        <w:rPr>
          <w:rFonts w:ascii="Times New Roman" w:hAnsi="Times New Roman"/>
          <w:b/>
          <w:sz w:val="26"/>
          <w:szCs w:val="26"/>
          <w:lang w:val="ro-RO"/>
        </w:rPr>
        <w:tab/>
      </w:r>
      <w:r w:rsidRPr="00803826">
        <w:rPr>
          <w:rFonts w:ascii="Times New Roman" w:hAnsi="Times New Roman"/>
          <w:b/>
          <w:sz w:val="26"/>
          <w:szCs w:val="26"/>
          <w:lang w:val="ro-RO"/>
        </w:rPr>
        <w:tab/>
        <w:t xml:space="preserve">             Radu Vasile  STANCIU</w:t>
      </w:r>
    </w:p>
    <w:sectPr w:rsidR="00E76817" w:rsidRPr="00803826" w:rsidSect="008B1BF6">
      <w:headerReference w:type="default" r:id="rId8"/>
      <w:footerReference w:type="default" r:id="rId9"/>
      <w:pgSz w:w="11907" w:h="16839" w:code="9"/>
      <w:pgMar w:top="709" w:right="708" w:bottom="1168" w:left="1276"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EC8" w:rsidRDefault="00E63EC8" w:rsidP="0010560A">
      <w:pPr>
        <w:spacing w:after="0" w:line="240" w:lineRule="auto"/>
      </w:pPr>
      <w:r>
        <w:separator/>
      </w:r>
    </w:p>
  </w:endnote>
  <w:endnote w:type="continuationSeparator" w:id="1">
    <w:p w:rsidR="00E63EC8" w:rsidRDefault="00E63EC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BT">
    <w:altName w:val="Century Gothic"/>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0B" w:rsidRDefault="00C05797" w:rsidP="001A6D93">
    <w:pPr>
      <w:pStyle w:val="Header"/>
      <w:tabs>
        <w:tab w:val="clear" w:pos="4680"/>
      </w:tabs>
      <w:rPr>
        <w:rFonts w:ascii="Times New Roman" w:hAnsi="Times New Roman"/>
        <w:b/>
        <w:color w:val="00214E"/>
        <w:sz w:val="24"/>
        <w:szCs w:val="24"/>
      </w:rPr>
    </w:pPr>
    <w:r w:rsidRPr="00C0579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0.25pt;margin-top:9.25pt;width:492pt;height:.05pt;z-index:251661312" o:connectortype="straight" strokecolor="#00214e" strokeweight="1.5pt"/>
      </w:pict>
    </w:r>
    <w:r w:rsidRPr="00C0579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
          <v:imagedata r:id="rId1" o:title=""/>
        </v:shape>
        <o:OLEObject Type="Embed" ProgID="CorelDRAW.Graphic.13" ShapeID="_x0000_s2049" DrawAspect="Content" ObjectID="_1643785232" r:id="rId2"/>
      </w:pict>
    </w:r>
    <w:r w:rsidR="0048480B">
      <w:rPr>
        <w:rFonts w:ascii="Times New Roman" w:hAnsi="Times New Roman"/>
        <w:b/>
        <w:color w:val="00214E"/>
        <w:sz w:val="24"/>
        <w:szCs w:val="24"/>
      </w:rPr>
      <w:t xml:space="preserve">                              </w:t>
    </w:r>
  </w:p>
  <w:p w:rsidR="0048480B" w:rsidRPr="00702379" w:rsidRDefault="0048480B"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48480B" w:rsidRPr="00702379" w:rsidRDefault="0048480B"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48480B" w:rsidRDefault="0048480B"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48480B" w:rsidRPr="003D79F6" w:rsidRDefault="0048480B"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Content>
      <w:p w:rsidR="0048480B" w:rsidRPr="002E7A19" w:rsidRDefault="0048480B"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00C05797" w:rsidRPr="002E7A19">
          <w:rPr>
            <w:rFonts w:ascii="Times New Roman" w:hAnsi="Times New Roman"/>
          </w:rPr>
          <w:fldChar w:fldCharType="begin"/>
        </w:r>
        <w:r w:rsidRPr="002E7A19">
          <w:rPr>
            <w:rFonts w:ascii="Times New Roman" w:hAnsi="Times New Roman"/>
          </w:rPr>
          <w:instrText xml:space="preserve"> PAGE </w:instrText>
        </w:r>
        <w:r w:rsidR="00C05797" w:rsidRPr="002E7A19">
          <w:rPr>
            <w:rFonts w:ascii="Times New Roman" w:hAnsi="Times New Roman"/>
          </w:rPr>
          <w:fldChar w:fldCharType="separate"/>
        </w:r>
        <w:r w:rsidR="00EF3265">
          <w:rPr>
            <w:rFonts w:ascii="Times New Roman" w:hAnsi="Times New Roman"/>
            <w:noProof/>
          </w:rPr>
          <w:t>1</w:t>
        </w:r>
        <w:r w:rsidR="00C05797"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00C05797" w:rsidRPr="002E7A19">
          <w:rPr>
            <w:rFonts w:ascii="Times New Roman" w:hAnsi="Times New Roman"/>
          </w:rPr>
          <w:fldChar w:fldCharType="begin"/>
        </w:r>
        <w:r w:rsidRPr="002E7A19">
          <w:rPr>
            <w:rFonts w:ascii="Times New Roman" w:hAnsi="Times New Roman"/>
          </w:rPr>
          <w:instrText xml:space="preserve"> NUMPAGES  </w:instrText>
        </w:r>
        <w:r w:rsidR="00C05797" w:rsidRPr="002E7A19">
          <w:rPr>
            <w:rFonts w:ascii="Times New Roman" w:hAnsi="Times New Roman"/>
          </w:rPr>
          <w:fldChar w:fldCharType="separate"/>
        </w:r>
        <w:r w:rsidR="00EF3265">
          <w:rPr>
            <w:rFonts w:ascii="Times New Roman" w:hAnsi="Times New Roman"/>
            <w:noProof/>
          </w:rPr>
          <w:t>10</w:t>
        </w:r>
        <w:r w:rsidR="00C05797" w:rsidRPr="002E7A19">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EC8" w:rsidRDefault="00E63EC8" w:rsidP="0010560A">
      <w:pPr>
        <w:spacing w:after="0" w:line="240" w:lineRule="auto"/>
      </w:pPr>
      <w:r>
        <w:separator/>
      </w:r>
    </w:p>
  </w:footnote>
  <w:footnote w:type="continuationSeparator" w:id="1">
    <w:p w:rsidR="00E63EC8" w:rsidRDefault="00E63EC8"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0B" w:rsidRDefault="00C05797"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643785231" r:id="rId2"/>
      </w:pict>
    </w:r>
    <w:r w:rsidR="0048480B">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48480B" w:rsidRPr="00BF10C2" w:rsidRDefault="0048480B"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sidR="00B52F2F">
      <w:rPr>
        <w:rFonts w:ascii="Times New Roman" w:hAnsi="Times New Roman"/>
        <w:b/>
        <w:sz w:val="32"/>
        <w:szCs w:val="32"/>
        <w:lang w:val="it-IT"/>
      </w:rPr>
      <w:t>, Apelor și Pădurilor</w:t>
    </w:r>
  </w:p>
  <w:p w:rsidR="0048480B" w:rsidRPr="00E757D2" w:rsidRDefault="0048480B"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8480B" w:rsidRDefault="0048480B"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48480B" w:rsidRPr="004075B3" w:rsidTr="00BF6F1B">
      <w:trPr>
        <w:trHeight w:val="692"/>
      </w:trPr>
      <w:tc>
        <w:tcPr>
          <w:tcW w:w="10031" w:type="dxa"/>
          <w:tcBorders>
            <w:top w:val="single" w:sz="8" w:space="0" w:color="000000"/>
            <w:bottom w:val="single" w:sz="8" w:space="0" w:color="000000"/>
          </w:tcBorders>
          <w:shd w:val="clear" w:color="auto" w:fill="auto"/>
          <w:vAlign w:val="center"/>
        </w:tcPr>
        <w:p w:rsidR="0048480B" w:rsidRPr="00BF10C2" w:rsidRDefault="0048480B"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48480B" w:rsidRDefault="00484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3D478B8"/>
    <w:multiLevelType w:val="hybridMultilevel"/>
    <w:tmpl w:val="D6F61A68"/>
    <w:lvl w:ilvl="0" w:tplc="91725DC4">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B1171D"/>
    <w:multiLevelType w:val="hybridMultilevel"/>
    <w:tmpl w:val="C1960D0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D2470"/>
    <w:multiLevelType w:val="hybridMultilevel"/>
    <w:tmpl w:val="E71A69D8"/>
    <w:lvl w:ilvl="0" w:tplc="2F149170">
      <w:start w:val="2"/>
      <w:numFmt w:val="bullet"/>
      <w:lvlText w:val="-"/>
      <w:lvlJc w:val="left"/>
      <w:pPr>
        <w:ind w:left="720" w:hanging="360"/>
      </w:pPr>
      <w:rPr>
        <w:rFonts w:ascii="Futura Bk BT" w:eastAsia="Calibri" w:hAnsi="Futura Bk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3C5314"/>
    <w:multiLevelType w:val="hybridMultilevel"/>
    <w:tmpl w:val="B53C5F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0584B"/>
    <w:multiLevelType w:val="hybridMultilevel"/>
    <w:tmpl w:val="3918D97C"/>
    <w:lvl w:ilvl="0" w:tplc="1682FE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41719"/>
    <w:multiLevelType w:val="hybridMultilevel"/>
    <w:tmpl w:val="8E2A5AEE"/>
    <w:lvl w:ilvl="0" w:tplc="1F9C201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1ED46B8"/>
    <w:multiLevelType w:val="hybridMultilevel"/>
    <w:tmpl w:val="85AA4AD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E4967"/>
    <w:multiLevelType w:val="multilevel"/>
    <w:tmpl w:val="52C6DCDA"/>
    <w:lvl w:ilvl="0">
      <w:start w:val="25"/>
      <w:numFmt w:val="decimal"/>
      <w:lvlText w:val="%1"/>
      <w:lvlJc w:val="left"/>
      <w:pPr>
        <w:ind w:left="615" w:hanging="615"/>
      </w:pPr>
      <w:rPr>
        <w:rFonts w:hint="default"/>
      </w:rPr>
    </w:lvl>
    <w:lvl w:ilvl="1">
      <w:start w:val="9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722AC"/>
    <w:multiLevelType w:val="hybridMultilevel"/>
    <w:tmpl w:val="999EB09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24CB0"/>
    <w:multiLevelType w:val="hybridMultilevel"/>
    <w:tmpl w:val="7332BA6A"/>
    <w:lvl w:ilvl="0" w:tplc="1AE6514E">
      <w:start w:val="1"/>
      <w:numFmt w:val="bullet"/>
      <w:lvlText w:val="-"/>
      <w:lvlJc w:val="left"/>
      <w:pPr>
        <w:ind w:left="1080" w:hanging="360"/>
      </w:pPr>
      <w:rPr>
        <w:rFonts w:ascii="Futura Bk BT" w:eastAsia="Calibri" w:hAnsi="Futura Bk B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3F429A"/>
    <w:multiLevelType w:val="hybridMultilevel"/>
    <w:tmpl w:val="81A4E86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541D0"/>
    <w:multiLevelType w:val="hybridMultilevel"/>
    <w:tmpl w:val="FA8EAD5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075F1"/>
    <w:multiLevelType w:val="hybridMultilevel"/>
    <w:tmpl w:val="25D2738A"/>
    <w:lvl w:ilvl="0" w:tplc="91725DC4">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36EF2E88"/>
    <w:multiLevelType w:val="hybridMultilevel"/>
    <w:tmpl w:val="B3A659B2"/>
    <w:lvl w:ilvl="0" w:tplc="671876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E92F5F"/>
    <w:multiLevelType w:val="hybridMultilevel"/>
    <w:tmpl w:val="1D1AC068"/>
    <w:lvl w:ilvl="0" w:tplc="43D24084">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nsid w:val="54E112B7"/>
    <w:multiLevelType w:val="hybridMultilevel"/>
    <w:tmpl w:val="0C86C19E"/>
    <w:lvl w:ilvl="0" w:tplc="91725DC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5B25C77"/>
    <w:multiLevelType w:val="hybridMultilevel"/>
    <w:tmpl w:val="FD183B0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6698E"/>
    <w:multiLevelType w:val="hybridMultilevel"/>
    <w:tmpl w:val="855C9F1A"/>
    <w:lvl w:ilvl="0" w:tplc="91725DC4">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9354AD"/>
    <w:multiLevelType w:val="hybridMultilevel"/>
    <w:tmpl w:val="59E04A4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4B46EE"/>
    <w:multiLevelType w:val="hybridMultilevel"/>
    <w:tmpl w:val="BDC6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DB5905"/>
    <w:multiLevelType w:val="hybridMultilevel"/>
    <w:tmpl w:val="BDF6F6E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7D41D4"/>
    <w:multiLevelType w:val="hybridMultilevel"/>
    <w:tmpl w:val="6BA62EA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FB034E"/>
    <w:multiLevelType w:val="hybridMultilevel"/>
    <w:tmpl w:val="9FECBF18"/>
    <w:lvl w:ilvl="0" w:tplc="A800B4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24"/>
  </w:num>
  <w:num w:numId="4">
    <w:abstractNumId w:val="7"/>
  </w:num>
  <w:num w:numId="5">
    <w:abstractNumId w:val="3"/>
  </w:num>
  <w:num w:numId="6">
    <w:abstractNumId w:val="6"/>
  </w:num>
  <w:num w:numId="7">
    <w:abstractNumId w:val="8"/>
  </w:num>
  <w:num w:numId="8">
    <w:abstractNumId w:val="0"/>
  </w:num>
  <w:num w:numId="9">
    <w:abstractNumId w:val="27"/>
  </w:num>
  <w:num w:numId="10">
    <w:abstractNumId w:val="29"/>
  </w:num>
  <w:num w:numId="11">
    <w:abstractNumId w:val="42"/>
  </w:num>
  <w:num w:numId="12">
    <w:abstractNumId w:val="34"/>
  </w:num>
  <w:num w:numId="13">
    <w:abstractNumId w:val="17"/>
  </w:num>
  <w:num w:numId="14">
    <w:abstractNumId w:val="43"/>
  </w:num>
  <w:num w:numId="15">
    <w:abstractNumId w:val="35"/>
  </w:num>
  <w:num w:numId="16">
    <w:abstractNumId w:val="18"/>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25"/>
  </w:num>
  <w:num w:numId="21">
    <w:abstractNumId w:val="2"/>
  </w:num>
  <w:num w:numId="22">
    <w:abstractNumId w:val="23"/>
  </w:num>
  <w:num w:numId="23">
    <w:abstractNumId w:val="38"/>
  </w:num>
  <w:num w:numId="24">
    <w:abstractNumId w:val="14"/>
  </w:num>
  <w:num w:numId="25">
    <w:abstractNumId w:val="10"/>
  </w:num>
  <w:num w:numId="26">
    <w:abstractNumId w:val="44"/>
  </w:num>
  <w:num w:numId="27">
    <w:abstractNumId w:val="1"/>
  </w:num>
  <w:num w:numId="28">
    <w:abstractNumId w:val="4"/>
  </w:num>
  <w:num w:numId="29">
    <w:abstractNumId w:val="40"/>
  </w:num>
  <w:num w:numId="30">
    <w:abstractNumId w:val="19"/>
  </w:num>
  <w:num w:numId="31">
    <w:abstractNumId w:val="32"/>
  </w:num>
  <w:num w:numId="32">
    <w:abstractNumId w:val="31"/>
  </w:num>
  <w:num w:numId="33">
    <w:abstractNumId w:val="37"/>
  </w:num>
  <w:num w:numId="34">
    <w:abstractNumId w:val="12"/>
  </w:num>
  <w:num w:numId="35">
    <w:abstractNumId w:val="15"/>
  </w:num>
  <w:num w:numId="36">
    <w:abstractNumId w:val="26"/>
  </w:num>
  <w:num w:numId="37">
    <w:abstractNumId w:val="9"/>
  </w:num>
  <w:num w:numId="38">
    <w:abstractNumId w:val="41"/>
  </w:num>
  <w:num w:numId="39">
    <w:abstractNumId w:val="21"/>
  </w:num>
  <w:num w:numId="40">
    <w:abstractNumId w:val="5"/>
  </w:num>
  <w:num w:numId="41">
    <w:abstractNumId w:val="16"/>
  </w:num>
  <w:num w:numId="42">
    <w:abstractNumId w:val="39"/>
  </w:num>
  <w:num w:numId="43">
    <w:abstractNumId w:val="13"/>
  </w:num>
  <w:num w:numId="44">
    <w:abstractNumId w:val="28"/>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8">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23D48"/>
    <w:rsid w:val="000254F1"/>
    <w:rsid w:val="00025ACB"/>
    <w:rsid w:val="0003311F"/>
    <w:rsid w:val="000336A1"/>
    <w:rsid w:val="00034D2C"/>
    <w:rsid w:val="0004220F"/>
    <w:rsid w:val="0004478C"/>
    <w:rsid w:val="00046049"/>
    <w:rsid w:val="000567A2"/>
    <w:rsid w:val="00063CF7"/>
    <w:rsid w:val="0007594F"/>
    <w:rsid w:val="00085653"/>
    <w:rsid w:val="000866DE"/>
    <w:rsid w:val="00086B9A"/>
    <w:rsid w:val="00091263"/>
    <w:rsid w:val="00092A7E"/>
    <w:rsid w:val="00093049"/>
    <w:rsid w:val="00095760"/>
    <w:rsid w:val="000961A9"/>
    <w:rsid w:val="000B4E57"/>
    <w:rsid w:val="000C415C"/>
    <w:rsid w:val="000C4375"/>
    <w:rsid w:val="000D0742"/>
    <w:rsid w:val="000D09BF"/>
    <w:rsid w:val="000F4697"/>
    <w:rsid w:val="000F5694"/>
    <w:rsid w:val="000F7028"/>
    <w:rsid w:val="00100AAE"/>
    <w:rsid w:val="0010560A"/>
    <w:rsid w:val="00116596"/>
    <w:rsid w:val="00117CBE"/>
    <w:rsid w:val="001200ED"/>
    <w:rsid w:val="001222FE"/>
    <w:rsid w:val="00124491"/>
    <w:rsid w:val="001274F0"/>
    <w:rsid w:val="00127D21"/>
    <w:rsid w:val="00130855"/>
    <w:rsid w:val="00134B04"/>
    <w:rsid w:val="00140DBC"/>
    <w:rsid w:val="001459CE"/>
    <w:rsid w:val="00160D74"/>
    <w:rsid w:val="00163FDA"/>
    <w:rsid w:val="001657D9"/>
    <w:rsid w:val="0017069E"/>
    <w:rsid w:val="001962C5"/>
    <w:rsid w:val="001A0EF3"/>
    <w:rsid w:val="001A5B1A"/>
    <w:rsid w:val="001A6D93"/>
    <w:rsid w:val="001B0834"/>
    <w:rsid w:val="001B47C2"/>
    <w:rsid w:val="001D0270"/>
    <w:rsid w:val="001D496F"/>
    <w:rsid w:val="001D7863"/>
    <w:rsid w:val="001F2F18"/>
    <w:rsid w:val="0020307A"/>
    <w:rsid w:val="00203737"/>
    <w:rsid w:val="002062F5"/>
    <w:rsid w:val="00206333"/>
    <w:rsid w:val="00211649"/>
    <w:rsid w:val="00212125"/>
    <w:rsid w:val="00216568"/>
    <w:rsid w:val="002176F5"/>
    <w:rsid w:val="002231AE"/>
    <w:rsid w:val="0022381A"/>
    <w:rsid w:val="00232324"/>
    <w:rsid w:val="00236BB7"/>
    <w:rsid w:val="00245971"/>
    <w:rsid w:val="00266BAE"/>
    <w:rsid w:val="00272696"/>
    <w:rsid w:val="00274875"/>
    <w:rsid w:val="0028053B"/>
    <w:rsid w:val="00282419"/>
    <w:rsid w:val="00284FE2"/>
    <w:rsid w:val="00286C08"/>
    <w:rsid w:val="0029170F"/>
    <w:rsid w:val="00293FE2"/>
    <w:rsid w:val="002A043A"/>
    <w:rsid w:val="002B3B41"/>
    <w:rsid w:val="002C3198"/>
    <w:rsid w:val="002D2372"/>
    <w:rsid w:val="002D510A"/>
    <w:rsid w:val="002E1F75"/>
    <w:rsid w:val="002E68D6"/>
    <w:rsid w:val="002E7A19"/>
    <w:rsid w:val="00312392"/>
    <w:rsid w:val="00320B7E"/>
    <w:rsid w:val="00322C5F"/>
    <w:rsid w:val="00327C84"/>
    <w:rsid w:val="003319AB"/>
    <w:rsid w:val="00334DE6"/>
    <w:rsid w:val="0033682D"/>
    <w:rsid w:val="0034025A"/>
    <w:rsid w:val="003404FC"/>
    <w:rsid w:val="003414B0"/>
    <w:rsid w:val="00346744"/>
    <w:rsid w:val="00347395"/>
    <w:rsid w:val="0034782B"/>
    <w:rsid w:val="003570BA"/>
    <w:rsid w:val="00363924"/>
    <w:rsid w:val="00366D5B"/>
    <w:rsid w:val="00374A17"/>
    <w:rsid w:val="00377782"/>
    <w:rsid w:val="00383DC2"/>
    <w:rsid w:val="00394E35"/>
    <w:rsid w:val="003A2D3C"/>
    <w:rsid w:val="003B34AF"/>
    <w:rsid w:val="003C14A9"/>
    <w:rsid w:val="003C15A4"/>
    <w:rsid w:val="003C23EE"/>
    <w:rsid w:val="003C6148"/>
    <w:rsid w:val="003D0948"/>
    <w:rsid w:val="003D14FF"/>
    <w:rsid w:val="003D6F2E"/>
    <w:rsid w:val="003D7B9B"/>
    <w:rsid w:val="003E1225"/>
    <w:rsid w:val="003E1F83"/>
    <w:rsid w:val="003E6903"/>
    <w:rsid w:val="003F0E92"/>
    <w:rsid w:val="003F19EA"/>
    <w:rsid w:val="003F3DFD"/>
    <w:rsid w:val="003F4A7B"/>
    <w:rsid w:val="003F58E7"/>
    <w:rsid w:val="004108C0"/>
    <w:rsid w:val="00412C93"/>
    <w:rsid w:val="0041758B"/>
    <w:rsid w:val="00422735"/>
    <w:rsid w:val="00422B76"/>
    <w:rsid w:val="00423178"/>
    <w:rsid w:val="00426B39"/>
    <w:rsid w:val="00444F3F"/>
    <w:rsid w:val="00450E53"/>
    <w:rsid w:val="004528DF"/>
    <w:rsid w:val="00473A03"/>
    <w:rsid w:val="00475201"/>
    <w:rsid w:val="004765EB"/>
    <w:rsid w:val="004818F9"/>
    <w:rsid w:val="0048480B"/>
    <w:rsid w:val="00493A08"/>
    <w:rsid w:val="00495FEC"/>
    <w:rsid w:val="004976D8"/>
    <w:rsid w:val="00497B0D"/>
    <w:rsid w:val="004A3A25"/>
    <w:rsid w:val="004A4523"/>
    <w:rsid w:val="004B3DC1"/>
    <w:rsid w:val="004B7C7C"/>
    <w:rsid w:val="004C4E8D"/>
    <w:rsid w:val="004D1713"/>
    <w:rsid w:val="004E3DA3"/>
    <w:rsid w:val="004E5A4A"/>
    <w:rsid w:val="004E7231"/>
    <w:rsid w:val="004F3DF5"/>
    <w:rsid w:val="0050643F"/>
    <w:rsid w:val="005104AF"/>
    <w:rsid w:val="00517754"/>
    <w:rsid w:val="005205EF"/>
    <w:rsid w:val="00532353"/>
    <w:rsid w:val="00555B18"/>
    <w:rsid w:val="005616B9"/>
    <w:rsid w:val="00561C4F"/>
    <w:rsid w:val="00564AA4"/>
    <w:rsid w:val="00571253"/>
    <w:rsid w:val="00575325"/>
    <w:rsid w:val="00585F50"/>
    <w:rsid w:val="00586D0A"/>
    <w:rsid w:val="0059286F"/>
    <w:rsid w:val="00593682"/>
    <w:rsid w:val="005A3E32"/>
    <w:rsid w:val="005A4A81"/>
    <w:rsid w:val="005A57F1"/>
    <w:rsid w:val="005B09B7"/>
    <w:rsid w:val="005B20C8"/>
    <w:rsid w:val="005B2A35"/>
    <w:rsid w:val="005B776F"/>
    <w:rsid w:val="005C1E73"/>
    <w:rsid w:val="005C3A6D"/>
    <w:rsid w:val="005C716F"/>
    <w:rsid w:val="005D3599"/>
    <w:rsid w:val="00602FE1"/>
    <w:rsid w:val="0060627C"/>
    <w:rsid w:val="006101B4"/>
    <w:rsid w:val="00610D4E"/>
    <w:rsid w:val="00615347"/>
    <w:rsid w:val="0061677F"/>
    <w:rsid w:val="00617F2C"/>
    <w:rsid w:val="006241A9"/>
    <w:rsid w:val="006307F8"/>
    <w:rsid w:val="00632117"/>
    <w:rsid w:val="0063255B"/>
    <w:rsid w:val="00644F48"/>
    <w:rsid w:val="0064599E"/>
    <w:rsid w:val="00647349"/>
    <w:rsid w:val="0065147F"/>
    <w:rsid w:val="00654F2F"/>
    <w:rsid w:val="006566CC"/>
    <w:rsid w:val="006576FE"/>
    <w:rsid w:val="006612E2"/>
    <w:rsid w:val="00667BDA"/>
    <w:rsid w:val="00667CFE"/>
    <w:rsid w:val="006726F1"/>
    <w:rsid w:val="00677AD1"/>
    <w:rsid w:val="00686A09"/>
    <w:rsid w:val="006A6982"/>
    <w:rsid w:val="006A70D9"/>
    <w:rsid w:val="006A7BD0"/>
    <w:rsid w:val="006B1C3A"/>
    <w:rsid w:val="006B7639"/>
    <w:rsid w:val="006C097B"/>
    <w:rsid w:val="006C1534"/>
    <w:rsid w:val="006C7BE9"/>
    <w:rsid w:val="006D49F0"/>
    <w:rsid w:val="006D4EF3"/>
    <w:rsid w:val="006E1E1E"/>
    <w:rsid w:val="006F029D"/>
    <w:rsid w:val="006F1C5F"/>
    <w:rsid w:val="006F4044"/>
    <w:rsid w:val="00702379"/>
    <w:rsid w:val="00706555"/>
    <w:rsid w:val="00706882"/>
    <w:rsid w:val="00713CB8"/>
    <w:rsid w:val="007153B4"/>
    <w:rsid w:val="007224EA"/>
    <w:rsid w:val="00722853"/>
    <w:rsid w:val="00726667"/>
    <w:rsid w:val="00731D4A"/>
    <w:rsid w:val="00745D2A"/>
    <w:rsid w:val="00747B0C"/>
    <w:rsid w:val="00763DA5"/>
    <w:rsid w:val="00773798"/>
    <w:rsid w:val="007749D8"/>
    <w:rsid w:val="00776505"/>
    <w:rsid w:val="007813E3"/>
    <w:rsid w:val="007839E2"/>
    <w:rsid w:val="007853B3"/>
    <w:rsid w:val="0079046B"/>
    <w:rsid w:val="00791268"/>
    <w:rsid w:val="007B3B83"/>
    <w:rsid w:val="007C1CE7"/>
    <w:rsid w:val="007C3144"/>
    <w:rsid w:val="007C3BF2"/>
    <w:rsid w:val="007D3D25"/>
    <w:rsid w:val="007D459B"/>
    <w:rsid w:val="007D5F35"/>
    <w:rsid w:val="007E13C8"/>
    <w:rsid w:val="007E616F"/>
    <w:rsid w:val="007E780C"/>
    <w:rsid w:val="007F13EF"/>
    <w:rsid w:val="007F6A1C"/>
    <w:rsid w:val="00802097"/>
    <w:rsid w:val="00803826"/>
    <w:rsid w:val="008069FA"/>
    <w:rsid w:val="00811026"/>
    <w:rsid w:val="00826FC4"/>
    <w:rsid w:val="0083163F"/>
    <w:rsid w:val="0083723E"/>
    <w:rsid w:val="0084214C"/>
    <w:rsid w:val="0084548F"/>
    <w:rsid w:val="00851170"/>
    <w:rsid w:val="0085289E"/>
    <w:rsid w:val="00856DAE"/>
    <w:rsid w:val="00856FF9"/>
    <w:rsid w:val="00857A43"/>
    <w:rsid w:val="00857CA1"/>
    <w:rsid w:val="0087011C"/>
    <w:rsid w:val="008777B1"/>
    <w:rsid w:val="0088160E"/>
    <w:rsid w:val="00894587"/>
    <w:rsid w:val="0089789D"/>
    <w:rsid w:val="008A1902"/>
    <w:rsid w:val="008B1BF6"/>
    <w:rsid w:val="008B2534"/>
    <w:rsid w:val="008B52E1"/>
    <w:rsid w:val="008C6AF4"/>
    <w:rsid w:val="008C6C74"/>
    <w:rsid w:val="008D7863"/>
    <w:rsid w:val="008F7960"/>
    <w:rsid w:val="00907E70"/>
    <w:rsid w:val="009104F9"/>
    <w:rsid w:val="00911D30"/>
    <w:rsid w:val="00923357"/>
    <w:rsid w:val="009247DF"/>
    <w:rsid w:val="00926F1E"/>
    <w:rsid w:val="00933190"/>
    <w:rsid w:val="00933232"/>
    <w:rsid w:val="0093488F"/>
    <w:rsid w:val="00943E4D"/>
    <w:rsid w:val="00945AB0"/>
    <w:rsid w:val="0094671F"/>
    <w:rsid w:val="009512F2"/>
    <w:rsid w:val="009528BE"/>
    <w:rsid w:val="009544FB"/>
    <w:rsid w:val="00957825"/>
    <w:rsid w:val="00963F0F"/>
    <w:rsid w:val="00970AD4"/>
    <w:rsid w:val="00983C72"/>
    <w:rsid w:val="00992F85"/>
    <w:rsid w:val="0099429E"/>
    <w:rsid w:val="0099518F"/>
    <w:rsid w:val="009A60B9"/>
    <w:rsid w:val="009A7B9C"/>
    <w:rsid w:val="009B2AA1"/>
    <w:rsid w:val="009B4193"/>
    <w:rsid w:val="009B648B"/>
    <w:rsid w:val="009C0881"/>
    <w:rsid w:val="009C2625"/>
    <w:rsid w:val="009E2EA8"/>
    <w:rsid w:val="009F3C8F"/>
    <w:rsid w:val="009F4F54"/>
    <w:rsid w:val="009F5473"/>
    <w:rsid w:val="009F5916"/>
    <w:rsid w:val="00A00C3D"/>
    <w:rsid w:val="00A07BFA"/>
    <w:rsid w:val="00A10FB7"/>
    <w:rsid w:val="00A12076"/>
    <w:rsid w:val="00A15581"/>
    <w:rsid w:val="00A161AA"/>
    <w:rsid w:val="00A16D8A"/>
    <w:rsid w:val="00A31B58"/>
    <w:rsid w:val="00A35D7E"/>
    <w:rsid w:val="00A36150"/>
    <w:rsid w:val="00A37490"/>
    <w:rsid w:val="00A44AB8"/>
    <w:rsid w:val="00A70A56"/>
    <w:rsid w:val="00A70BE8"/>
    <w:rsid w:val="00A711ED"/>
    <w:rsid w:val="00A77EEC"/>
    <w:rsid w:val="00A9333B"/>
    <w:rsid w:val="00A96D60"/>
    <w:rsid w:val="00AA7760"/>
    <w:rsid w:val="00AB489C"/>
    <w:rsid w:val="00AC19A6"/>
    <w:rsid w:val="00AC39FA"/>
    <w:rsid w:val="00AC7D11"/>
    <w:rsid w:val="00AD0CA6"/>
    <w:rsid w:val="00AD1C4E"/>
    <w:rsid w:val="00AD387C"/>
    <w:rsid w:val="00AD762E"/>
    <w:rsid w:val="00AF1886"/>
    <w:rsid w:val="00B03B20"/>
    <w:rsid w:val="00B05E39"/>
    <w:rsid w:val="00B07278"/>
    <w:rsid w:val="00B1445B"/>
    <w:rsid w:val="00B16B53"/>
    <w:rsid w:val="00B21B08"/>
    <w:rsid w:val="00B26862"/>
    <w:rsid w:val="00B27734"/>
    <w:rsid w:val="00B40691"/>
    <w:rsid w:val="00B41A08"/>
    <w:rsid w:val="00B42606"/>
    <w:rsid w:val="00B42AE5"/>
    <w:rsid w:val="00B51A05"/>
    <w:rsid w:val="00B529F3"/>
    <w:rsid w:val="00B52F2F"/>
    <w:rsid w:val="00B53C3D"/>
    <w:rsid w:val="00B5419E"/>
    <w:rsid w:val="00B61AA6"/>
    <w:rsid w:val="00B66839"/>
    <w:rsid w:val="00B75725"/>
    <w:rsid w:val="00B75E21"/>
    <w:rsid w:val="00B82024"/>
    <w:rsid w:val="00B832DC"/>
    <w:rsid w:val="00B964A4"/>
    <w:rsid w:val="00BA5160"/>
    <w:rsid w:val="00BA7745"/>
    <w:rsid w:val="00BB0CB3"/>
    <w:rsid w:val="00BB6E98"/>
    <w:rsid w:val="00BB7080"/>
    <w:rsid w:val="00BC4CF3"/>
    <w:rsid w:val="00BC5385"/>
    <w:rsid w:val="00BC5809"/>
    <w:rsid w:val="00BD3677"/>
    <w:rsid w:val="00BD44BB"/>
    <w:rsid w:val="00BD5E3A"/>
    <w:rsid w:val="00BE228F"/>
    <w:rsid w:val="00BF4BF5"/>
    <w:rsid w:val="00BF6F1B"/>
    <w:rsid w:val="00C0202E"/>
    <w:rsid w:val="00C051FE"/>
    <w:rsid w:val="00C05797"/>
    <w:rsid w:val="00C064E7"/>
    <w:rsid w:val="00C07C62"/>
    <w:rsid w:val="00C11FCF"/>
    <w:rsid w:val="00C15D36"/>
    <w:rsid w:val="00C204C6"/>
    <w:rsid w:val="00C27BE3"/>
    <w:rsid w:val="00C4392F"/>
    <w:rsid w:val="00C47447"/>
    <w:rsid w:val="00C545D6"/>
    <w:rsid w:val="00C6259D"/>
    <w:rsid w:val="00C639A0"/>
    <w:rsid w:val="00C63F5E"/>
    <w:rsid w:val="00C6462A"/>
    <w:rsid w:val="00C70496"/>
    <w:rsid w:val="00C76A55"/>
    <w:rsid w:val="00C81AFE"/>
    <w:rsid w:val="00C83093"/>
    <w:rsid w:val="00C85036"/>
    <w:rsid w:val="00CA7673"/>
    <w:rsid w:val="00CB71AA"/>
    <w:rsid w:val="00CC19DB"/>
    <w:rsid w:val="00CC379C"/>
    <w:rsid w:val="00CC6022"/>
    <w:rsid w:val="00CD517A"/>
    <w:rsid w:val="00CE00E3"/>
    <w:rsid w:val="00CE1F15"/>
    <w:rsid w:val="00CE58ED"/>
    <w:rsid w:val="00CF7034"/>
    <w:rsid w:val="00D0236D"/>
    <w:rsid w:val="00D067C2"/>
    <w:rsid w:val="00D14AF3"/>
    <w:rsid w:val="00D176A7"/>
    <w:rsid w:val="00D30B1A"/>
    <w:rsid w:val="00D351F4"/>
    <w:rsid w:val="00D45BCE"/>
    <w:rsid w:val="00D51CBA"/>
    <w:rsid w:val="00D73DAD"/>
    <w:rsid w:val="00D83D9D"/>
    <w:rsid w:val="00DB3A13"/>
    <w:rsid w:val="00DB3C09"/>
    <w:rsid w:val="00DB45CE"/>
    <w:rsid w:val="00DB5F76"/>
    <w:rsid w:val="00DB6EE3"/>
    <w:rsid w:val="00DC3943"/>
    <w:rsid w:val="00DC58E9"/>
    <w:rsid w:val="00DC679A"/>
    <w:rsid w:val="00DE6C93"/>
    <w:rsid w:val="00DF1C71"/>
    <w:rsid w:val="00DF2009"/>
    <w:rsid w:val="00E00F68"/>
    <w:rsid w:val="00E1349F"/>
    <w:rsid w:val="00E20CF7"/>
    <w:rsid w:val="00E25CC0"/>
    <w:rsid w:val="00E3286F"/>
    <w:rsid w:val="00E374C2"/>
    <w:rsid w:val="00E531C8"/>
    <w:rsid w:val="00E63EC8"/>
    <w:rsid w:val="00E6583A"/>
    <w:rsid w:val="00E7499D"/>
    <w:rsid w:val="00E76817"/>
    <w:rsid w:val="00E8205F"/>
    <w:rsid w:val="00E82B7C"/>
    <w:rsid w:val="00E97B5C"/>
    <w:rsid w:val="00EA2969"/>
    <w:rsid w:val="00EB0CF1"/>
    <w:rsid w:val="00EB749B"/>
    <w:rsid w:val="00EB793E"/>
    <w:rsid w:val="00EC0515"/>
    <w:rsid w:val="00EC1082"/>
    <w:rsid w:val="00EC4614"/>
    <w:rsid w:val="00ED0040"/>
    <w:rsid w:val="00ED39CD"/>
    <w:rsid w:val="00ED42D1"/>
    <w:rsid w:val="00ED4800"/>
    <w:rsid w:val="00EE630B"/>
    <w:rsid w:val="00EF3265"/>
    <w:rsid w:val="00EF766A"/>
    <w:rsid w:val="00F03893"/>
    <w:rsid w:val="00F07A6A"/>
    <w:rsid w:val="00F1558C"/>
    <w:rsid w:val="00F15C0C"/>
    <w:rsid w:val="00F1756D"/>
    <w:rsid w:val="00F17EA7"/>
    <w:rsid w:val="00F23B94"/>
    <w:rsid w:val="00F251AD"/>
    <w:rsid w:val="00F27EDD"/>
    <w:rsid w:val="00F36C6B"/>
    <w:rsid w:val="00F40DF3"/>
    <w:rsid w:val="00F44A52"/>
    <w:rsid w:val="00F451C7"/>
    <w:rsid w:val="00F5763D"/>
    <w:rsid w:val="00F639DD"/>
    <w:rsid w:val="00F712B3"/>
    <w:rsid w:val="00F71352"/>
    <w:rsid w:val="00F76DD4"/>
    <w:rsid w:val="00F81B11"/>
    <w:rsid w:val="00F846A5"/>
    <w:rsid w:val="00F96430"/>
    <w:rsid w:val="00F964E0"/>
    <w:rsid w:val="00F97B59"/>
    <w:rsid w:val="00FA16C8"/>
    <w:rsid w:val="00FA4466"/>
    <w:rsid w:val="00FB2461"/>
    <w:rsid w:val="00FB2FE8"/>
    <w:rsid w:val="00FB5429"/>
    <w:rsid w:val="00FC05F7"/>
    <w:rsid w:val="00FC4BDA"/>
    <w:rsid w:val="00FD5492"/>
    <w:rsid w:val="00FD7FB3"/>
    <w:rsid w:val="00FE092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
    <w:link w:val="ListParagraph"/>
    <w:uiPriority w:val="34"/>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413F-F8B4-4B56-8CA8-16FA6A68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4</cp:revision>
  <cp:lastPrinted>2019-12-09T12:21:00Z</cp:lastPrinted>
  <dcterms:created xsi:type="dcterms:W3CDTF">2020-02-21T08:13:00Z</dcterms:created>
  <dcterms:modified xsi:type="dcterms:W3CDTF">2020-02-21T08:14:00Z</dcterms:modified>
</cp:coreProperties>
</file>