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9E" w:rsidRDefault="0017229E" w:rsidP="0017229E">
      <w:pPr>
        <w:spacing w:after="0" w:line="240" w:lineRule="auto"/>
        <w:jc w:val="center"/>
        <w:rPr>
          <w:rFonts w:ascii="Times New Roman" w:hAnsi="Times New Roman"/>
          <w:b/>
          <w:bCs/>
          <w:sz w:val="28"/>
          <w:szCs w:val="28"/>
        </w:rPr>
      </w:pPr>
      <w:r w:rsidRPr="00B67525">
        <w:rPr>
          <w:rFonts w:ascii="Times New Roman" w:hAnsi="Times New Roman"/>
          <w:b/>
          <w:bCs/>
          <w:sz w:val="28"/>
          <w:szCs w:val="28"/>
        </w:rPr>
        <w:t>AUTORIZAŢIE DE MEDIU</w:t>
      </w:r>
    </w:p>
    <w:p w:rsidR="0017229E" w:rsidRPr="00F563AE" w:rsidRDefault="0017229E" w:rsidP="0017229E">
      <w:pPr>
        <w:spacing w:after="0" w:line="240" w:lineRule="auto"/>
        <w:jc w:val="center"/>
        <w:rPr>
          <w:rFonts w:ascii="Times New Roman" w:hAnsi="Times New Roman"/>
          <w:b/>
          <w:bCs/>
          <w:sz w:val="28"/>
          <w:szCs w:val="28"/>
        </w:rPr>
      </w:pPr>
      <w:r w:rsidRPr="00F563AE">
        <w:rPr>
          <w:rFonts w:ascii="Times New Roman" w:hAnsi="Times New Roman"/>
          <w:b/>
          <w:bCs/>
          <w:sz w:val="28"/>
          <w:szCs w:val="28"/>
        </w:rPr>
        <w:t>Nr. ………. din ……………</w:t>
      </w:r>
    </w:p>
    <w:p w:rsidR="0017229E" w:rsidRDefault="0017229E" w:rsidP="0017229E">
      <w:pPr>
        <w:spacing w:after="0" w:line="240" w:lineRule="auto"/>
        <w:jc w:val="center"/>
        <w:rPr>
          <w:rFonts w:ascii="Times New Roman" w:hAnsi="Times New Roman"/>
          <w:b/>
          <w:bCs/>
          <w:sz w:val="28"/>
          <w:szCs w:val="28"/>
        </w:rPr>
      </w:pP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              </w:t>
      </w:r>
      <w:r w:rsidRPr="00B67525">
        <w:rPr>
          <w:rFonts w:ascii="Times New Roman" w:hAnsi="Times New Roman"/>
          <w:sz w:val="28"/>
          <w:szCs w:val="28"/>
        </w:rPr>
        <w:t xml:space="preserve">Ca urmare a cererii adresate de </w:t>
      </w:r>
      <w:r w:rsidR="00D5163A">
        <w:rPr>
          <w:rFonts w:ascii="Times New Roman" w:hAnsi="Times New Roman"/>
          <w:b/>
          <w:sz w:val="28"/>
          <w:szCs w:val="28"/>
        </w:rPr>
        <w:t>SC GESAMEG</w:t>
      </w:r>
      <w:r w:rsidR="008E0909">
        <w:rPr>
          <w:rFonts w:ascii="Times New Roman" w:hAnsi="Times New Roman"/>
          <w:b/>
          <w:sz w:val="28"/>
          <w:szCs w:val="28"/>
        </w:rPr>
        <w:t xml:space="preserve"> SRL </w:t>
      </w:r>
      <w:r w:rsidR="008E0909">
        <w:rPr>
          <w:rFonts w:ascii="Times New Roman" w:hAnsi="Times New Roman"/>
          <w:sz w:val="28"/>
          <w:szCs w:val="28"/>
        </w:rPr>
        <w:t xml:space="preserve">cu sediul în comuna </w:t>
      </w:r>
      <w:r w:rsidR="00D5163A">
        <w:rPr>
          <w:rFonts w:ascii="Times New Roman" w:hAnsi="Times New Roman"/>
          <w:sz w:val="28"/>
          <w:szCs w:val="28"/>
        </w:rPr>
        <w:t>Tupila</w:t>
      </w:r>
      <w:r w:rsidR="00D5163A">
        <w:rPr>
          <w:rFonts w:ascii="Times New Roman" w:hAnsi="Times New Roman"/>
          <w:sz w:val="28"/>
          <w:szCs w:val="28"/>
          <w:lang w:val="ro-RO"/>
        </w:rPr>
        <w:t>ți</w:t>
      </w:r>
      <w:r w:rsidR="008E0909">
        <w:rPr>
          <w:rFonts w:ascii="Times New Roman" w:hAnsi="Times New Roman"/>
          <w:sz w:val="28"/>
          <w:szCs w:val="28"/>
        </w:rPr>
        <w:t xml:space="preserve">, sat </w:t>
      </w:r>
      <w:r w:rsidR="00D5163A">
        <w:rPr>
          <w:rFonts w:ascii="Times New Roman" w:hAnsi="Times New Roman"/>
          <w:sz w:val="28"/>
          <w:szCs w:val="28"/>
        </w:rPr>
        <w:t>Tupilați</w:t>
      </w:r>
      <w:r w:rsidR="008E0909">
        <w:rPr>
          <w:rFonts w:ascii="Times New Roman" w:hAnsi="Times New Roman"/>
          <w:sz w:val="28"/>
          <w:szCs w:val="28"/>
        </w:rPr>
        <w:t>,</w:t>
      </w:r>
      <w:r w:rsidR="00D5163A">
        <w:rPr>
          <w:rFonts w:ascii="Times New Roman" w:hAnsi="Times New Roman"/>
          <w:sz w:val="28"/>
          <w:szCs w:val="28"/>
        </w:rPr>
        <w:t xml:space="preserve"> str. Centru, nr. 15,</w:t>
      </w:r>
      <w:r w:rsidR="008E0909">
        <w:rPr>
          <w:rFonts w:ascii="Times New Roman" w:hAnsi="Times New Roman"/>
          <w:sz w:val="28"/>
          <w:szCs w:val="28"/>
        </w:rPr>
        <w:t xml:space="preserve"> judeţul Neamţ, telefon 074</w:t>
      </w:r>
      <w:r w:rsidR="00D5163A">
        <w:rPr>
          <w:rFonts w:ascii="Times New Roman" w:hAnsi="Times New Roman"/>
          <w:sz w:val="28"/>
          <w:szCs w:val="28"/>
        </w:rPr>
        <w:t>8</w:t>
      </w:r>
      <w:r w:rsidR="008E0909">
        <w:rPr>
          <w:rFonts w:ascii="Times New Roman" w:hAnsi="Times New Roman"/>
          <w:sz w:val="28"/>
          <w:szCs w:val="28"/>
        </w:rPr>
        <w:t xml:space="preserve"> /</w:t>
      </w:r>
      <w:r w:rsidR="00D5163A">
        <w:rPr>
          <w:rFonts w:ascii="Times New Roman" w:hAnsi="Times New Roman"/>
          <w:sz w:val="28"/>
          <w:szCs w:val="28"/>
        </w:rPr>
        <w:t>674968</w:t>
      </w:r>
      <w:r>
        <w:rPr>
          <w:rFonts w:ascii="Times New Roman" w:hAnsi="Times New Roman"/>
          <w:sz w:val="28"/>
          <w:szCs w:val="28"/>
          <w:lang w:val="ro-RO"/>
        </w:rPr>
        <w:t>,</w:t>
      </w:r>
      <w:r>
        <w:rPr>
          <w:rFonts w:ascii="Times New Roman" w:hAnsi="Times New Roman"/>
          <w:sz w:val="28"/>
          <w:szCs w:val="28"/>
        </w:rPr>
        <w:t xml:space="preserve"> </w:t>
      </w:r>
      <w:r w:rsidRPr="00B67525">
        <w:rPr>
          <w:rFonts w:ascii="Times New Roman" w:hAnsi="Times New Roman"/>
          <w:sz w:val="28"/>
          <w:szCs w:val="28"/>
        </w:rPr>
        <w:t xml:space="preserve">înregistrată la numărul </w:t>
      </w:r>
      <w:r w:rsidR="00D5163A">
        <w:rPr>
          <w:rFonts w:ascii="Times New Roman" w:hAnsi="Times New Roman"/>
          <w:sz w:val="28"/>
          <w:szCs w:val="28"/>
        </w:rPr>
        <w:t>960</w:t>
      </w:r>
      <w:r>
        <w:rPr>
          <w:rFonts w:ascii="Times New Roman" w:hAnsi="Times New Roman"/>
          <w:sz w:val="28"/>
          <w:szCs w:val="28"/>
        </w:rPr>
        <w:t xml:space="preserve"> </w:t>
      </w:r>
      <w:r w:rsidRPr="00B67525">
        <w:rPr>
          <w:rFonts w:ascii="Times New Roman" w:hAnsi="Times New Roman"/>
          <w:sz w:val="28"/>
          <w:szCs w:val="28"/>
        </w:rPr>
        <w:t>/</w:t>
      </w:r>
      <w:r w:rsidR="00D5163A">
        <w:rPr>
          <w:rFonts w:ascii="Times New Roman" w:hAnsi="Times New Roman"/>
          <w:sz w:val="28"/>
          <w:szCs w:val="28"/>
        </w:rPr>
        <w:t>31</w:t>
      </w:r>
      <w:r w:rsidRPr="00B67525">
        <w:rPr>
          <w:rFonts w:ascii="Times New Roman" w:hAnsi="Times New Roman"/>
          <w:sz w:val="28"/>
          <w:szCs w:val="28"/>
        </w:rPr>
        <w:t>.</w:t>
      </w:r>
      <w:r w:rsidR="008E0909">
        <w:rPr>
          <w:rFonts w:ascii="Times New Roman" w:hAnsi="Times New Roman"/>
          <w:sz w:val="28"/>
          <w:szCs w:val="28"/>
        </w:rPr>
        <w:t>01</w:t>
      </w:r>
      <w:r w:rsidRPr="00B67525">
        <w:rPr>
          <w:rFonts w:ascii="Times New Roman" w:hAnsi="Times New Roman"/>
          <w:sz w:val="28"/>
          <w:szCs w:val="28"/>
        </w:rPr>
        <w:t>.20</w:t>
      </w:r>
      <w:r w:rsidR="008E0909">
        <w:rPr>
          <w:rFonts w:ascii="Times New Roman" w:hAnsi="Times New Roman"/>
          <w:sz w:val="28"/>
          <w:szCs w:val="28"/>
        </w:rPr>
        <w:t>20</w:t>
      </w:r>
      <w:r w:rsidR="001F7AA8">
        <w:rPr>
          <w:rFonts w:ascii="Times New Roman" w:hAnsi="Times New Roman"/>
          <w:sz w:val="28"/>
          <w:szCs w:val="28"/>
        </w:rPr>
        <w:t>, și ale completărilor ulterioare</w:t>
      </w:r>
      <w:r w:rsidR="001E30FB">
        <w:rPr>
          <w:rFonts w:ascii="Times New Roman" w:hAnsi="Times New Roman"/>
          <w:sz w:val="28"/>
          <w:szCs w:val="28"/>
        </w:rPr>
        <w:t xml:space="preserve"> înregistrate sub nr. 1</w:t>
      </w:r>
      <w:r w:rsidR="00D5163A">
        <w:rPr>
          <w:rFonts w:ascii="Times New Roman" w:hAnsi="Times New Roman"/>
          <w:sz w:val="28"/>
          <w:szCs w:val="28"/>
        </w:rPr>
        <w:t>214</w:t>
      </w:r>
      <w:r w:rsidR="001E30FB">
        <w:rPr>
          <w:rFonts w:ascii="Times New Roman" w:hAnsi="Times New Roman"/>
          <w:sz w:val="28"/>
          <w:szCs w:val="28"/>
        </w:rPr>
        <w:t xml:space="preserve"> /</w:t>
      </w:r>
      <w:r w:rsidR="00D5163A">
        <w:rPr>
          <w:rFonts w:ascii="Times New Roman" w:hAnsi="Times New Roman"/>
          <w:sz w:val="28"/>
          <w:szCs w:val="28"/>
        </w:rPr>
        <w:t>0</w:t>
      </w:r>
      <w:r w:rsidR="001E30FB">
        <w:rPr>
          <w:rFonts w:ascii="Times New Roman" w:hAnsi="Times New Roman"/>
          <w:sz w:val="28"/>
          <w:szCs w:val="28"/>
        </w:rPr>
        <w:t>7.02.2020</w:t>
      </w:r>
      <w:r w:rsidR="001F7AA8">
        <w:rPr>
          <w:rFonts w:ascii="Times New Roman" w:hAnsi="Times New Roman"/>
          <w:sz w:val="28"/>
          <w:szCs w:val="28"/>
        </w:rPr>
        <w:t>,</w:t>
      </w:r>
    </w:p>
    <w:p w:rsidR="005C04E3" w:rsidRPr="00F428C8" w:rsidRDefault="005C04E3" w:rsidP="005C04E3">
      <w:pPr>
        <w:spacing w:after="0" w:line="240" w:lineRule="auto"/>
        <w:jc w:val="both"/>
        <w:rPr>
          <w:rFonts w:ascii="Times New Roman" w:hAnsi="Times New Roman"/>
          <w:b/>
          <w:bCs/>
          <w:sz w:val="28"/>
          <w:szCs w:val="28"/>
          <w:lang w:val="ro-RO"/>
        </w:rPr>
      </w:pPr>
      <w:r>
        <w:rPr>
          <w:rFonts w:ascii="Times New Roman" w:hAnsi="Times New Roman"/>
          <w:sz w:val="28"/>
          <w:szCs w:val="28"/>
        </w:rPr>
        <w:t xml:space="preserve">              </w:t>
      </w:r>
      <w:r w:rsidRPr="00BA2C46">
        <w:rPr>
          <w:rFonts w:ascii="Times New Roman" w:hAnsi="Times New Roman"/>
          <w:sz w:val="28"/>
          <w:szCs w:val="28"/>
        </w:rPr>
        <w:t>în urma analizării documentelor transmise şi a verificării în baza Ordonanței de Urgență a Guvernului nr. 68 /2019 privind stabilirea unor măsuri la nivelul administrației publice centrale și pentru modificarea și completarea unor acte normative, a Ordonanţei de Urgenţă a Guvernului nr.195 /2005 privind protecţia mediului, aprobată cu modificări şi completări prin Legea nr.</w:t>
      </w:r>
      <w:r>
        <w:rPr>
          <w:rFonts w:ascii="Times New Roman" w:hAnsi="Times New Roman"/>
          <w:sz w:val="28"/>
          <w:szCs w:val="28"/>
        </w:rPr>
        <w:t xml:space="preserve"> </w:t>
      </w:r>
      <w:r w:rsidRPr="00BA2C46">
        <w:rPr>
          <w:rFonts w:ascii="Times New Roman" w:hAnsi="Times New Roman"/>
          <w:sz w:val="28"/>
          <w:szCs w:val="28"/>
        </w:rPr>
        <w:t>265 /2006, cu modificările şi completările ulterioare din Legea nr. 219 /2019 şi ale O</w:t>
      </w:r>
      <w:r>
        <w:rPr>
          <w:rFonts w:ascii="Times New Roman" w:hAnsi="Times New Roman"/>
          <w:sz w:val="28"/>
          <w:szCs w:val="28"/>
        </w:rPr>
        <w:t xml:space="preserve">rdinului M.M.D.D. nr.1798 /2007, </w:t>
      </w:r>
      <w:r w:rsidRPr="00F428C8">
        <w:rPr>
          <w:rFonts w:ascii="Times New Roman" w:hAnsi="Times New Roman"/>
          <w:sz w:val="28"/>
          <w:szCs w:val="28"/>
          <w:lang w:val="ro-RO"/>
        </w:rPr>
        <w:t>cu modificările și completările din Ordinul M</w:t>
      </w:r>
      <w:r>
        <w:rPr>
          <w:rFonts w:ascii="Times New Roman" w:hAnsi="Times New Roman"/>
          <w:sz w:val="28"/>
          <w:szCs w:val="28"/>
          <w:lang w:val="ro-RO"/>
        </w:rPr>
        <w:t>.</w:t>
      </w:r>
      <w:r w:rsidRPr="00F428C8">
        <w:rPr>
          <w:rFonts w:ascii="Times New Roman" w:hAnsi="Times New Roman"/>
          <w:sz w:val="28"/>
          <w:szCs w:val="28"/>
          <w:lang w:val="ro-RO"/>
        </w:rPr>
        <w:t>M</w:t>
      </w:r>
      <w:r>
        <w:rPr>
          <w:rFonts w:ascii="Times New Roman" w:hAnsi="Times New Roman"/>
          <w:sz w:val="28"/>
          <w:szCs w:val="28"/>
          <w:lang w:val="ro-RO"/>
        </w:rPr>
        <w:t>.</w:t>
      </w:r>
      <w:r w:rsidRPr="00F428C8">
        <w:rPr>
          <w:rFonts w:ascii="Times New Roman" w:hAnsi="Times New Roman"/>
          <w:sz w:val="28"/>
          <w:szCs w:val="28"/>
          <w:lang w:val="ro-RO"/>
        </w:rPr>
        <w:t xml:space="preserve"> nr. 1171 /2018</w:t>
      </w:r>
      <w:r>
        <w:rPr>
          <w:rFonts w:ascii="Times New Roman" w:hAnsi="Times New Roman"/>
          <w:sz w:val="28"/>
          <w:szCs w:val="28"/>
          <w:lang w:val="ro-RO"/>
        </w:rPr>
        <w:t>,</w:t>
      </w:r>
      <w:r w:rsidRPr="00B67525">
        <w:rPr>
          <w:rFonts w:ascii="Times New Roman" w:hAnsi="Times New Roman"/>
          <w:sz w:val="28"/>
          <w:szCs w:val="28"/>
        </w:rPr>
        <w:t xml:space="preserve"> se emite</w:t>
      </w:r>
    </w:p>
    <w:p w:rsidR="00E3592E" w:rsidRPr="00F428C8" w:rsidRDefault="00E3592E" w:rsidP="00E3592E">
      <w:pPr>
        <w:spacing w:after="0" w:line="240" w:lineRule="auto"/>
        <w:jc w:val="center"/>
        <w:rPr>
          <w:rFonts w:ascii="Times New Roman" w:hAnsi="Times New Roman"/>
          <w:b/>
          <w:bCs/>
          <w:sz w:val="28"/>
          <w:szCs w:val="28"/>
          <w:lang w:val="ro-RO"/>
        </w:rPr>
      </w:pPr>
    </w:p>
    <w:p w:rsidR="00E3592E" w:rsidRPr="00F428C8" w:rsidRDefault="00E3592E" w:rsidP="00E3592E">
      <w:pPr>
        <w:spacing w:after="0" w:line="240" w:lineRule="auto"/>
        <w:jc w:val="both"/>
        <w:rPr>
          <w:rFonts w:ascii="Times New Roman" w:hAnsi="Times New Roman"/>
          <w:b/>
          <w:sz w:val="28"/>
          <w:szCs w:val="28"/>
          <w:lang w:val="ro-RO"/>
        </w:rPr>
      </w:pPr>
      <w:r w:rsidRPr="00F428C8">
        <w:rPr>
          <w:rFonts w:ascii="Times New Roman" w:hAnsi="Times New Roman"/>
          <w:b/>
          <w:sz w:val="28"/>
          <w:szCs w:val="28"/>
          <w:lang w:val="ro-RO"/>
        </w:rPr>
        <w:t xml:space="preserve">                                         AUTORIZAŢIA DE MEDIU</w:t>
      </w:r>
    </w:p>
    <w:p w:rsidR="00E3592E" w:rsidRPr="00F428C8" w:rsidRDefault="00E3592E" w:rsidP="00E3592E">
      <w:pPr>
        <w:spacing w:after="0" w:line="240" w:lineRule="auto"/>
        <w:jc w:val="both"/>
        <w:rPr>
          <w:rFonts w:ascii="Times New Roman" w:hAnsi="Times New Roman"/>
          <w:sz w:val="28"/>
          <w:szCs w:val="28"/>
          <w:lang w:val="ro-RO"/>
        </w:rPr>
      </w:pPr>
    </w:p>
    <w:p w:rsidR="00E3592E" w:rsidRPr="009278C9" w:rsidRDefault="00E3592E" w:rsidP="00E3592E">
      <w:pPr>
        <w:spacing w:after="0" w:line="240" w:lineRule="auto"/>
        <w:jc w:val="both"/>
        <w:rPr>
          <w:rFonts w:ascii="Times New Roman" w:hAnsi="Times New Roman"/>
          <w:b/>
          <w:sz w:val="28"/>
          <w:szCs w:val="28"/>
        </w:rPr>
      </w:pPr>
      <w:r w:rsidRPr="00B67525">
        <w:rPr>
          <w:rFonts w:ascii="Times New Roman" w:hAnsi="Times New Roman"/>
          <w:sz w:val="28"/>
          <w:szCs w:val="28"/>
        </w:rPr>
        <w:t xml:space="preserve">pentru </w:t>
      </w:r>
      <w:r w:rsidR="001E30FB">
        <w:rPr>
          <w:rFonts w:ascii="Times New Roman" w:hAnsi="Times New Roman"/>
          <w:b/>
          <w:sz w:val="28"/>
          <w:szCs w:val="28"/>
        </w:rPr>
        <w:t xml:space="preserve">SC </w:t>
      </w:r>
      <w:r w:rsidR="00D5163A">
        <w:rPr>
          <w:rFonts w:ascii="Times New Roman" w:hAnsi="Times New Roman"/>
          <w:b/>
          <w:sz w:val="28"/>
          <w:szCs w:val="28"/>
        </w:rPr>
        <w:t>GESAMEG</w:t>
      </w:r>
      <w:r w:rsidR="001E30FB">
        <w:rPr>
          <w:rFonts w:ascii="Times New Roman" w:hAnsi="Times New Roman"/>
          <w:b/>
          <w:sz w:val="28"/>
          <w:szCs w:val="28"/>
        </w:rPr>
        <w:t xml:space="preserve"> SRL</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cu punct de lucru în</w:t>
      </w:r>
      <w:r w:rsidRPr="00B67525">
        <w:rPr>
          <w:rFonts w:ascii="Times New Roman" w:hAnsi="Times New Roman"/>
          <w:sz w:val="28"/>
          <w:szCs w:val="28"/>
        </w:rPr>
        <w:t xml:space="preserve"> </w:t>
      </w:r>
      <w:r w:rsidR="001E30FB">
        <w:rPr>
          <w:rFonts w:ascii="Times New Roman" w:hAnsi="Times New Roman"/>
          <w:sz w:val="28"/>
          <w:szCs w:val="28"/>
        </w:rPr>
        <w:t xml:space="preserve">comuna </w:t>
      </w:r>
      <w:r w:rsidR="00D5163A">
        <w:rPr>
          <w:rFonts w:ascii="Times New Roman" w:hAnsi="Times New Roman"/>
          <w:sz w:val="28"/>
          <w:szCs w:val="28"/>
        </w:rPr>
        <w:t>Tupilați</w:t>
      </w:r>
      <w:r w:rsidR="001E30FB">
        <w:rPr>
          <w:rFonts w:ascii="Times New Roman" w:hAnsi="Times New Roman"/>
          <w:sz w:val="28"/>
          <w:szCs w:val="28"/>
        </w:rPr>
        <w:t>, extravilan</w:t>
      </w:r>
      <w:r>
        <w:rPr>
          <w:rFonts w:ascii="Times New Roman" w:hAnsi="Times New Roman"/>
          <w:sz w:val="28"/>
          <w:szCs w:val="28"/>
        </w:rPr>
        <w:t xml:space="preserve">, mal </w:t>
      </w:r>
      <w:r w:rsidR="00C171C1">
        <w:rPr>
          <w:rFonts w:ascii="Times New Roman" w:hAnsi="Times New Roman"/>
          <w:sz w:val="28"/>
          <w:szCs w:val="28"/>
        </w:rPr>
        <w:t>s</w:t>
      </w:r>
      <w:r w:rsidR="001E30FB">
        <w:rPr>
          <w:rFonts w:ascii="Times New Roman" w:hAnsi="Times New Roman"/>
          <w:sz w:val="28"/>
          <w:szCs w:val="28"/>
        </w:rPr>
        <w:t>t</w:t>
      </w:r>
      <w:r w:rsidR="00C171C1">
        <w:rPr>
          <w:rFonts w:ascii="Times New Roman" w:hAnsi="Times New Roman"/>
          <w:sz w:val="28"/>
          <w:szCs w:val="28"/>
        </w:rPr>
        <w:t>âng</w:t>
      </w:r>
      <w:r>
        <w:rPr>
          <w:rFonts w:ascii="Times New Roman" w:hAnsi="Times New Roman"/>
          <w:sz w:val="28"/>
          <w:szCs w:val="28"/>
        </w:rPr>
        <w:t xml:space="preserve"> râu </w:t>
      </w:r>
      <w:r w:rsidR="00C171C1">
        <w:rPr>
          <w:rFonts w:ascii="Times New Roman" w:hAnsi="Times New Roman"/>
          <w:sz w:val="28"/>
          <w:szCs w:val="28"/>
        </w:rPr>
        <w:t>Moldova</w:t>
      </w:r>
    </w:p>
    <w:p w:rsidR="00E3592E" w:rsidRDefault="00E3592E" w:rsidP="00E3592E">
      <w:pPr>
        <w:spacing w:after="0" w:line="240" w:lineRule="auto"/>
        <w:jc w:val="both"/>
        <w:rPr>
          <w:rFonts w:ascii="Times New Roman" w:hAnsi="Times New Roman"/>
          <w:b/>
          <w:sz w:val="28"/>
          <w:szCs w:val="28"/>
        </w:rPr>
      </w:pPr>
      <w:r>
        <w:rPr>
          <w:rFonts w:ascii="Times New Roman" w:hAnsi="Times New Roman"/>
          <w:sz w:val="28"/>
          <w:szCs w:val="28"/>
        </w:rPr>
        <w:t xml:space="preserve">care </w:t>
      </w:r>
      <w:r w:rsidRPr="00B67525">
        <w:rPr>
          <w:rFonts w:ascii="Times New Roman" w:hAnsi="Times New Roman"/>
          <w:sz w:val="28"/>
          <w:szCs w:val="28"/>
        </w:rPr>
        <w:t xml:space="preserve">prevede : </w:t>
      </w:r>
      <w:r w:rsidRPr="00B67525">
        <w:rPr>
          <w:rFonts w:ascii="Times New Roman" w:hAnsi="Times New Roman"/>
          <w:b/>
          <w:sz w:val="28"/>
          <w:szCs w:val="28"/>
        </w:rPr>
        <w:t>desfăşurarea activităţi</w:t>
      </w:r>
      <w:r>
        <w:rPr>
          <w:rFonts w:ascii="Times New Roman" w:hAnsi="Times New Roman"/>
          <w:b/>
          <w:sz w:val="28"/>
          <w:szCs w:val="28"/>
        </w:rPr>
        <w:t>i “extracţia pietrişului şi nisipului; extracția argilei și caolinului” (cod CAEN 0812)</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Documentaţia conţine : fişa de prezentare şi declaraţie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elaborată de : </w:t>
      </w:r>
      <w:r w:rsidR="00533EB3">
        <w:rPr>
          <w:rFonts w:ascii="Times New Roman" w:hAnsi="Times New Roman"/>
          <w:sz w:val="28"/>
          <w:szCs w:val="28"/>
        </w:rPr>
        <w:t>SC BLUEPROIECT SRL Buhuși</w:t>
      </w:r>
      <w:r>
        <w:rPr>
          <w:rFonts w:ascii="Times New Roman" w:hAnsi="Times New Roman"/>
          <w:sz w:val="28"/>
          <w:szCs w:val="28"/>
        </w:rPr>
        <w:t xml:space="preserve"> (reprezentant SC </w:t>
      </w:r>
      <w:r w:rsidR="00D5163A">
        <w:rPr>
          <w:rFonts w:ascii="Times New Roman" w:hAnsi="Times New Roman"/>
          <w:sz w:val="28"/>
          <w:szCs w:val="28"/>
        </w:rPr>
        <w:t>GESAMEG</w:t>
      </w:r>
      <w:r w:rsidR="001E30FB">
        <w:rPr>
          <w:rFonts w:ascii="Times New Roman" w:hAnsi="Times New Roman"/>
          <w:sz w:val="28"/>
          <w:szCs w:val="28"/>
        </w:rPr>
        <w:t xml:space="preserve"> </w:t>
      </w:r>
      <w:r>
        <w:rPr>
          <w:rFonts w:ascii="Times New Roman" w:hAnsi="Times New Roman"/>
          <w:sz w:val="28"/>
          <w:szCs w:val="28"/>
        </w:rPr>
        <w:t xml:space="preserve">SRL </w:t>
      </w:r>
      <w:r w:rsidR="00533EB3">
        <w:rPr>
          <w:rFonts w:ascii="Times New Roman" w:hAnsi="Times New Roman"/>
          <w:sz w:val="28"/>
          <w:szCs w:val="28"/>
        </w:rPr>
        <w:t>–</w:t>
      </w:r>
      <w:r>
        <w:rPr>
          <w:rFonts w:ascii="Times New Roman" w:hAnsi="Times New Roman"/>
          <w:sz w:val="28"/>
          <w:szCs w:val="28"/>
        </w:rPr>
        <w:t xml:space="preserve"> </w:t>
      </w:r>
      <w:r w:rsidR="00D5163A">
        <w:rPr>
          <w:rFonts w:ascii="Times New Roman" w:hAnsi="Times New Roman"/>
          <w:sz w:val="28"/>
          <w:szCs w:val="28"/>
        </w:rPr>
        <w:t>PĂDURARU SILVIU ALEXANDRU</w:t>
      </w:r>
      <w:r>
        <w:rPr>
          <w:rFonts w:ascii="Times New Roman" w:hAnsi="Times New Roman"/>
          <w:sz w:val="28"/>
          <w:szCs w:val="28"/>
        </w:rPr>
        <w:t>)</w:t>
      </w:r>
    </w:p>
    <w:p w:rsidR="00E3592E" w:rsidRPr="00DC0CD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lang w:val="fr-FR"/>
        </w:rPr>
        <w:t>Proces ver</w:t>
      </w:r>
      <w:r w:rsidRPr="00B67525">
        <w:rPr>
          <w:rFonts w:ascii="Times New Roman" w:hAnsi="Times New Roman"/>
          <w:sz w:val="28"/>
          <w:szCs w:val="28"/>
        </w:rPr>
        <w:t>bal de verificare</w:t>
      </w:r>
      <w:r w:rsidRPr="00B67525">
        <w:rPr>
          <w:rFonts w:ascii="Times New Roman" w:hAnsi="Times New Roman"/>
          <w:color w:val="FF0000"/>
          <w:sz w:val="28"/>
          <w:szCs w:val="28"/>
        </w:rPr>
        <w:t xml:space="preserve"> </w:t>
      </w:r>
      <w:r>
        <w:rPr>
          <w:rFonts w:ascii="Times New Roman" w:hAnsi="Times New Roman"/>
          <w:sz w:val="28"/>
          <w:szCs w:val="28"/>
        </w:rPr>
        <w:t xml:space="preserve">amplasament nr. </w:t>
      </w:r>
      <w:r w:rsidR="00D5163A">
        <w:rPr>
          <w:rFonts w:ascii="Times New Roman" w:hAnsi="Times New Roman"/>
          <w:sz w:val="28"/>
          <w:szCs w:val="28"/>
        </w:rPr>
        <w:t>960</w:t>
      </w:r>
      <w:r>
        <w:rPr>
          <w:rFonts w:ascii="Times New Roman" w:hAnsi="Times New Roman"/>
          <w:sz w:val="28"/>
          <w:szCs w:val="28"/>
        </w:rPr>
        <w:t xml:space="preserve"> </w:t>
      </w:r>
      <w:r w:rsidRPr="00B67525">
        <w:rPr>
          <w:rFonts w:ascii="Times New Roman" w:hAnsi="Times New Roman"/>
          <w:sz w:val="28"/>
          <w:szCs w:val="28"/>
        </w:rPr>
        <w:t>/</w:t>
      </w:r>
      <w:r w:rsidR="001E30FB">
        <w:rPr>
          <w:rFonts w:ascii="Times New Roman" w:hAnsi="Times New Roman"/>
          <w:sz w:val="28"/>
          <w:szCs w:val="28"/>
        </w:rPr>
        <w:t>12</w:t>
      </w:r>
      <w:r w:rsidRPr="00B67525">
        <w:rPr>
          <w:rFonts w:ascii="Times New Roman" w:hAnsi="Times New Roman"/>
          <w:sz w:val="28"/>
          <w:szCs w:val="28"/>
        </w:rPr>
        <w:t>.</w:t>
      </w:r>
      <w:r w:rsidR="00533EB3">
        <w:rPr>
          <w:rFonts w:ascii="Times New Roman" w:hAnsi="Times New Roman"/>
          <w:sz w:val="28"/>
          <w:szCs w:val="28"/>
        </w:rPr>
        <w:t>02</w:t>
      </w:r>
      <w:r>
        <w:rPr>
          <w:rFonts w:ascii="Times New Roman" w:hAnsi="Times New Roman"/>
          <w:sz w:val="28"/>
          <w:szCs w:val="28"/>
        </w:rPr>
        <w:t>.</w:t>
      </w:r>
      <w:r w:rsidRPr="00B67525">
        <w:rPr>
          <w:rFonts w:ascii="Times New Roman" w:hAnsi="Times New Roman"/>
          <w:sz w:val="28"/>
          <w:szCs w:val="28"/>
        </w:rPr>
        <w:t>20</w:t>
      </w:r>
      <w:r w:rsidR="00533EB3">
        <w:rPr>
          <w:rFonts w:ascii="Times New Roman" w:hAnsi="Times New Roman"/>
          <w:sz w:val="28"/>
          <w:szCs w:val="28"/>
        </w:rPr>
        <w:t>20</w:t>
      </w:r>
      <w:r w:rsidRPr="00B67525">
        <w:rPr>
          <w:rFonts w:ascii="Times New Roman" w:hAnsi="Times New Roman"/>
          <w:sz w:val="28"/>
          <w:szCs w:val="28"/>
        </w:rPr>
        <w:t>; Ziarul „</w:t>
      </w:r>
      <w:r w:rsidR="00C90D6F">
        <w:rPr>
          <w:rFonts w:ascii="Times New Roman" w:hAnsi="Times New Roman"/>
          <w:sz w:val="28"/>
          <w:szCs w:val="28"/>
        </w:rPr>
        <w:t>Monitorul</w:t>
      </w:r>
      <w:r>
        <w:rPr>
          <w:rFonts w:ascii="Times New Roman" w:hAnsi="Times New Roman"/>
          <w:sz w:val="28"/>
          <w:szCs w:val="28"/>
        </w:rPr>
        <w:t>”</w:t>
      </w:r>
      <w:r w:rsidRPr="00B67525">
        <w:rPr>
          <w:rFonts w:ascii="Times New Roman" w:hAnsi="Times New Roman"/>
          <w:sz w:val="28"/>
          <w:szCs w:val="28"/>
        </w:rPr>
        <w:t xml:space="preserve"> din </w:t>
      </w:r>
      <w:r w:rsidR="00D5163A">
        <w:rPr>
          <w:rFonts w:ascii="Times New Roman" w:hAnsi="Times New Roman"/>
          <w:sz w:val="28"/>
          <w:szCs w:val="28"/>
        </w:rPr>
        <w:t>01 - 02</w:t>
      </w:r>
      <w:r w:rsidR="00D83850">
        <w:rPr>
          <w:rFonts w:ascii="Times New Roman" w:hAnsi="Times New Roman"/>
          <w:sz w:val="28"/>
          <w:szCs w:val="28"/>
        </w:rPr>
        <w:t>.</w:t>
      </w:r>
      <w:r w:rsidR="001E30FB">
        <w:rPr>
          <w:rFonts w:ascii="Times New Roman" w:hAnsi="Times New Roman"/>
          <w:sz w:val="28"/>
          <w:szCs w:val="28"/>
        </w:rPr>
        <w:t>0</w:t>
      </w:r>
      <w:r w:rsidR="00D5163A">
        <w:rPr>
          <w:rFonts w:ascii="Times New Roman" w:hAnsi="Times New Roman"/>
          <w:sz w:val="28"/>
          <w:szCs w:val="28"/>
        </w:rPr>
        <w:t>2</w:t>
      </w:r>
      <w:r w:rsidRPr="00B67525">
        <w:rPr>
          <w:rFonts w:ascii="Times New Roman" w:hAnsi="Times New Roman"/>
          <w:sz w:val="28"/>
          <w:szCs w:val="28"/>
        </w:rPr>
        <w:t>.20</w:t>
      </w:r>
      <w:r w:rsidR="001E30FB">
        <w:rPr>
          <w:rFonts w:ascii="Times New Roman" w:hAnsi="Times New Roman"/>
          <w:sz w:val="28"/>
          <w:szCs w:val="28"/>
        </w:rPr>
        <w:t>20</w:t>
      </w:r>
      <w:r w:rsidRPr="00B67525">
        <w:rPr>
          <w:rFonts w:ascii="Times New Roman" w:hAnsi="Times New Roman"/>
          <w:sz w:val="28"/>
          <w:szCs w:val="28"/>
        </w:rPr>
        <w:t xml:space="preserve">; </w:t>
      </w:r>
      <w:r>
        <w:rPr>
          <w:rFonts w:ascii="Times New Roman" w:hAnsi="Times New Roman"/>
          <w:sz w:val="28"/>
          <w:szCs w:val="28"/>
        </w:rPr>
        <w:t>D</w:t>
      </w:r>
      <w:r w:rsidRPr="00723D75">
        <w:rPr>
          <w:rFonts w:ascii="Times New Roman" w:hAnsi="Times New Roman"/>
          <w:sz w:val="28"/>
          <w:szCs w:val="28"/>
        </w:rPr>
        <w:t xml:space="preserve">ecizie emitere autorizaţie de mediu A.P.M. </w:t>
      </w:r>
      <w:r w:rsidRPr="00D83850">
        <w:rPr>
          <w:rFonts w:ascii="Times New Roman" w:hAnsi="Times New Roman"/>
          <w:sz w:val="28"/>
          <w:szCs w:val="28"/>
        </w:rPr>
        <w:t xml:space="preserve">Neamţ nr. </w:t>
      </w:r>
      <w:r w:rsidR="00DE0B7D">
        <w:rPr>
          <w:rFonts w:ascii="Times New Roman" w:hAnsi="Times New Roman"/>
          <w:sz w:val="28"/>
          <w:szCs w:val="28"/>
        </w:rPr>
        <w:t>4241</w:t>
      </w:r>
      <w:r w:rsidR="00375B48" w:rsidRPr="00D5163A">
        <w:rPr>
          <w:rFonts w:ascii="Times New Roman" w:hAnsi="Times New Roman"/>
          <w:color w:val="FF0000"/>
          <w:sz w:val="28"/>
          <w:szCs w:val="28"/>
        </w:rPr>
        <w:t xml:space="preserve"> </w:t>
      </w:r>
      <w:r w:rsidR="00375B48" w:rsidRPr="00DE0B7D">
        <w:rPr>
          <w:rFonts w:ascii="Times New Roman" w:hAnsi="Times New Roman"/>
          <w:sz w:val="28"/>
          <w:szCs w:val="28"/>
        </w:rPr>
        <w:t xml:space="preserve">din </w:t>
      </w:r>
      <w:r w:rsidR="00DE0B7D" w:rsidRPr="00DE0B7D">
        <w:rPr>
          <w:rFonts w:ascii="Times New Roman" w:hAnsi="Times New Roman"/>
          <w:sz w:val="28"/>
          <w:szCs w:val="28"/>
        </w:rPr>
        <w:t>26</w:t>
      </w:r>
      <w:r w:rsidR="00375B48" w:rsidRPr="00DE0B7D">
        <w:rPr>
          <w:rFonts w:ascii="Times New Roman" w:hAnsi="Times New Roman"/>
          <w:sz w:val="28"/>
          <w:szCs w:val="28"/>
        </w:rPr>
        <w:t>.0</w:t>
      </w:r>
      <w:r w:rsidR="00DE0B7D" w:rsidRPr="00DE0B7D">
        <w:rPr>
          <w:rFonts w:ascii="Times New Roman" w:hAnsi="Times New Roman"/>
          <w:sz w:val="28"/>
          <w:szCs w:val="28"/>
        </w:rPr>
        <w:t>5</w:t>
      </w:r>
      <w:r w:rsidR="00375B48" w:rsidRPr="00DE0B7D">
        <w:rPr>
          <w:rFonts w:ascii="Times New Roman" w:hAnsi="Times New Roman"/>
          <w:sz w:val="28"/>
          <w:szCs w:val="28"/>
        </w:rPr>
        <w:t xml:space="preserve">.2020 </w:t>
      </w:r>
      <w:r w:rsidRPr="00DE0B7D">
        <w:rPr>
          <w:rFonts w:ascii="Times New Roman" w:hAnsi="Times New Roman"/>
          <w:sz w:val="28"/>
          <w:szCs w:val="28"/>
        </w:rPr>
        <w:t>şi postare pe pagina de internet a A.P.M. Neamţ; Chitanţa nr. 18</w:t>
      </w:r>
      <w:r w:rsidR="00D83850" w:rsidRPr="00DE0B7D">
        <w:rPr>
          <w:rFonts w:ascii="Times New Roman" w:hAnsi="Times New Roman"/>
          <w:sz w:val="28"/>
          <w:szCs w:val="28"/>
        </w:rPr>
        <w:t>8</w:t>
      </w:r>
      <w:r w:rsidR="001E30FB" w:rsidRPr="00DE0B7D">
        <w:rPr>
          <w:rFonts w:ascii="Times New Roman" w:hAnsi="Times New Roman"/>
          <w:sz w:val="28"/>
          <w:szCs w:val="28"/>
        </w:rPr>
        <w:t>6</w:t>
      </w:r>
      <w:r w:rsidR="00D5163A" w:rsidRPr="00DE0B7D">
        <w:rPr>
          <w:rFonts w:ascii="Times New Roman" w:hAnsi="Times New Roman"/>
          <w:sz w:val="28"/>
          <w:szCs w:val="28"/>
        </w:rPr>
        <w:t>5</w:t>
      </w:r>
      <w:r w:rsidR="00D5163A">
        <w:rPr>
          <w:rFonts w:ascii="Times New Roman" w:hAnsi="Times New Roman"/>
          <w:sz w:val="28"/>
          <w:szCs w:val="28"/>
        </w:rPr>
        <w:t>1</w:t>
      </w:r>
      <w:r>
        <w:rPr>
          <w:rFonts w:ascii="Times New Roman" w:hAnsi="Times New Roman"/>
          <w:sz w:val="28"/>
          <w:szCs w:val="28"/>
        </w:rPr>
        <w:t xml:space="preserve"> </w:t>
      </w:r>
      <w:r w:rsidRPr="00B67525">
        <w:rPr>
          <w:rFonts w:ascii="Times New Roman" w:hAnsi="Times New Roman"/>
          <w:sz w:val="28"/>
          <w:szCs w:val="28"/>
        </w:rPr>
        <w:t>/</w:t>
      </w:r>
      <w:r w:rsidR="00D5163A">
        <w:rPr>
          <w:rFonts w:ascii="Times New Roman" w:hAnsi="Times New Roman"/>
          <w:sz w:val="28"/>
          <w:szCs w:val="28"/>
        </w:rPr>
        <w:t>31</w:t>
      </w:r>
      <w:r w:rsidRPr="00B67525">
        <w:rPr>
          <w:rFonts w:ascii="Times New Roman" w:hAnsi="Times New Roman"/>
          <w:sz w:val="28"/>
          <w:szCs w:val="28"/>
        </w:rPr>
        <w:t>.</w:t>
      </w:r>
      <w:r w:rsidR="001E30FB">
        <w:rPr>
          <w:rFonts w:ascii="Times New Roman" w:hAnsi="Times New Roman"/>
          <w:sz w:val="28"/>
          <w:szCs w:val="28"/>
        </w:rPr>
        <w:t>01</w:t>
      </w:r>
      <w:r w:rsidRPr="00B67525">
        <w:rPr>
          <w:rFonts w:ascii="Times New Roman" w:hAnsi="Times New Roman"/>
          <w:sz w:val="28"/>
          <w:szCs w:val="28"/>
        </w:rPr>
        <w:t>.20</w:t>
      </w:r>
      <w:r w:rsidR="001E30FB">
        <w:rPr>
          <w:rFonts w:ascii="Times New Roman" w:hAnsi="Times New Roman"/>
          <w:sz w:val="28"/>
          <w:szCs w:val="28"/>
        </w:rPr>
        <w:t>20</w:t>
      </w:r>
      <w:r>
        <w:rPr>
          <w:rFonts w:ascii="Times New Roman" w:hAnsi="Times New Roman"/>
          <w:sz w:val="28"/>
          <w:szCs w:val="28"/>
        </w:rPr>
        <w:t>; Plan de situaţie şi plan de încadrare în zonă</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lang w:val="fr-FR"/>
        </w:rPr>
        <w:t xml:space="preserve">şi următoarele acte de reglementare emise de alte autorităţi : Certificat de înregistrare nr. </w:t>
      </w:r>
      <w:r>
        <w:rPr>
          <w:rFonts w:ascii="Times New Roman" w:hAnsi="Times New Roman"/>
          <w:sz w:val="28"/>
          <w:szCs w:val="28"/>
          <w:lang w:val="fr-FR"/>
        </w:rPr>
        <w:t xml:space="preserve">J27 </w:t>
      </w:r>
      <w:r w:rsidRPr="00B67525">
        <w:rPr>
          <w:rFonts w:ascii="Times New Roman" w:hAnsi="Times New Roman"/>
          <w:sz w:val="28"/>
          <w:szCs w:val="28"/>
          <w:lang w:val="fr-FR"/>
        </w:rPr>
        <w:t>/</w:t>
      </w:r>
      <w:r w:rsidR="00D5163A">
        <w:rPr>
          <w:rFonts w:ascii="Times New Roman" w:hAnsi="Times New Roman"/>
          <w:sz w:val="28"/>
          <w:szCs w:val="28"/>
          <w:lang w:val="fr-FR"/>
        </w:rPr>
        <w:t>411</w:t>
      </w:r>
      <w:r>
        <w:rPr>
          <w:rFonts w:ascii="Times New Roman" w:hAnsi="Times New Roman"/>
          <w:sz w:val="28"/>
          <w:szCs w:val="28"/>
          <w:lang w:val="fr-FR"/>
        </w:rPr>
        <w:t xml:space="preserve"> </w:t>
      </w:r>
      <w:r w:rsidRPr="00B67525">
        <w:rPr>
          <w:rFonts w:ascii="Times New Roman" w:hAnsi="Times New Roman"/>
          <w:sz w:val="28"/>
          <w:szCs w:val="28"/>
          <w:lang w:val="fr-FR"/>
        </w:rPr>
        <w:t>/</w:t>
      </w:r>
      <w:r w:rsidR="00D5163A">
        <w:rPr>
          <w:rFonts w:ascii="Times New Roman" w:hAnsi="Times New Roman"/>
          <w:sz w:val="28"/>
          <w:szCs w:val="28"/>
          <w:lang w:val="fr-FR"/>
        </w:rPr>
        <w:t>26</w:t>
      </w:r>
      <w:r w:rsidRPr="00B67525">
        <w:rPr>
          <w:rFonts w:ascii="Times New Roman" w:hAnsi="Times New Roman"/>
          <w:sz w:val="28"/>
          <w:szCs w:val="28"/>
          <w:lang w:val="fr-FR"/>
        </w:rPr>
        <w:t>.</w:t>
      </w:r>
      <w:r w:rsidR="00D5163A">
        <w:rPr>
          <w:rFonts w:ascii="Times New Roman" w:hAnsi="Times New Roman"/>
          <w:sz w:val="28"/>
          <w:szCs w:val="28"/>
          <w:lang w:val="fr-FR"/>
        </w:rPr>
        <w:t>06</w:t>
      </w:r>
      <w:r w:rsidR="00C90D6F">
        <w:rPr>
          <w:rFonts w:ascii="Times New Roman" w:hAnsi="Times New Roman"/>
          <w:sz w:val="28"/>
          <w:szCs w:val="28"/>
          <w:lang w:val="fr-FR"/>
        </w:rPr>
        <w:t>.20</w:t>
      </w:r>
      <w:r w:rsidR="00D5163A">
        <w:rPr>
          <w:rFonts w:ascii="Times New Roman" w:hAnsi="Times New Roman"/>
          <w:sz w:val="28"/>
          <w:szCs w:val="28"/>
          <w:lang w:val="fr-FR"/>
        </w:rPr>
        <w:t>12</w:t>
      </w:r>
      <w:r>
        <w:rPr>
          <w:rFonts w:ascii="Times New Roman" w:hAnsi="Times New Roman"/>
          <w:sz w:val="28"/>
          <w:szCs w:val="28"/>
          <w:lang w:val="fr-FR"/>
        </w:rPr>
        <w:t xml:space="preserve"> </w:t>
      </w:r>
      <w:r w:rsidRPr="00B67525">
        <w:rPr>
          <w:rFonts w:ascii="Times New Roman" w:hAnsi="Times New Roman"/>
          <w:sz w:val="28"/>
          <w:szCs w:val="28"/>
          <w:lang w:val="fr-FR"/>
        </w:rPr>
        <w:t>(cod unic de</w:t>
      </w:r>
      <w:r>
        <w:rPr>
          <w:sz w:val="28"/>
          <w:szCs w:val="28"/>
          <w:lang w:val="fr-FR"/>
        </w:rPr>
        <w:t xml:space="preserve"> </w:t>
      </w:r>
      <w:r w:rsidRPr="00B67525">
        <w:rPr>
          <w:rFonts w:ascii="Times New Roman" w:hAnsi="Times New Roman"/>
          <w:sz w:val="28"/>
          <w:szCs w:val="28"/>
          <w:lang w:val="fr-FR"/>
        </w:rPr>
        <w:t xml:space="preserve">înregistrare </w:t>
      </w:r>
      <w:r w:rsidR="00CB7E95">
        <w:rPr>
          <w:rFonts w:ascii="Times New Roman" w:hAnsi="Times New Roman"/>
          <w:sz w:val="28"/>
          <w:szCs w:val="28"/>
          <w:lang w:val="fr-FR"/>
        </w:rPr>
        <w:t>30357243</w:t>
      </w:r>
      <w:r>
        <w:rPr>
          <w:rFonts w:ascii="Times New Roman" w:hAnsi="Times New Roman"/>
          <w:sz w:val="28"/>
          <w:szCs w:val="28"/>
          <w:lang w:val="fr-FR"/>
        </w:rPr>
        <w:t>); Certificat constat</w:t>
      </w:r>
      <w:r w:rsidR="00CB7E95">
        <w:rPr>
          <w:rFonts w:ascii="Times New Roman" w:hAnsi="Times New Roman"/>
          <w:sz w:val="28"/>
          <w:szCs w:val="28"/>
          <w:lang w:val="fr-FR"/>
        </w:rPr>
        <w:t>at</w:t>
      </w:r>
      <w:r w:rsidR="004D5656">
        <w:rPr>
          <w:rFonts w:ascii="Times New Roman" w:hAnsi="Times New Roman"/>
          <w:sz w:val="28"/>
          <w:szCs w:val="28"/>
          <w:lang w:val="fr-FR"/>
        </w:rPr>
        <w:t>or</w:t>
      </w:r>
      <w:r>
        <w:rPr>
          <w:rFonts w:ascii="Times New Roman" w:hAnsi="Times New Roman"/>
          <w:sz w:val="28"/>
          <w:szCs w:val="28"/>
          <w:lang w:val="fr-FR"/>
        </w:rPr>
        <w:t xml:space="preserve"> nr. </w:t>
      </w:r>
      <w:r w:rsidR="00CB7E95">
        <w:rPr>
          <w:rFonts w:ascii="Times New Roman" w:hAnsi="Times New Roman"/>
          <w:sz w:val="28"/>
          <w:szCs w:val="28"/>
          <w:lang w:val="fr-FR"/>
        </w:rPr>
        <w:t>23275</w:t>
      </w:r>
      <w:r w:rsidR="004D5656">
        <w:rPr>
          <w:rFonts w:ascii="Times New Roman" w:hAnsi="Times New Roman"/>
          <w:sz w:val="28"/>
          <w:szCs w:val="28"/>
          <w:lang w:val="fr-FR"/>
        </w:rPr>
        <w:t xml:space="preserve"> /</w:t>
      </w:r>
      <w:r w:rsidR="00CB7E95">
        <w:rPr>
          <w:rFonts w:ascii="Times New Roman" w:hAnsi="Times New Roman"/>
          <w:sz w:val="28"/>
          <w:szCs w:val="28"/>
          <w:lang w:val="fr-FR"/>
        </w:rPr>
        <w:t>16</w:t>
      </w:r>
      <w:r w:rsidR="004D5656">
        <w:rPr>
          <w:rFonts w:ascii="Times New Roman" w:hAnsi="Times New Roman"/>
          <w:sz w:val="28"/>
          <w:szCs w:val="28"/>
          <w:lang w:val="fr-FR"/>
        </w:rPr>
        <w:t>.0</w:t>
      </w:r>
      <w:r w:rsidR="00CB7E95">
        <w:rPr>
          <w:rFonts w:ascii="Times New Roman" w:hAnsi="Times New Roman"/>
          <w:sz w:val="28"/>
          <w:szCs w:val="28"/>
          <w:lang w:val="fr-FR"/>
        </w:rPr>
        <w:t>5</w:t>
      </w:r>
      <w:r w:rsidR="004D5656">
        <w:rPr>
          <w:rFonts w:ascii="Times New Roman" w:hAnsi="Times New Roman"/>
          <w:sz w:val="28"/>
          <w:szCs w:val="28"/>
          <w:lang w:val="fr-FR"/>
        </w:rPr>
        <w:t>.20</w:t>
      </w:r>
      <w:r w:rsidR="00CB7E95">
        <w:rPr>
          <w:rFonts w:ascii="Times New Roman" w:hAnsi="Times New Roman"/>
          <w:sz w:val="28"/>
          <w:szCs w:val="28"/>
          <w:lang w:val="fr-FR"/>
        </w:rPr>
        <w:t>19</w:t>
      </w:r>
      <w:r>
        <w:rPr>
          <w:rFonts w:ascii="Times New Roman" w:hAnsi="Times New Roman"/>
          <w:sz w:val="28"/>
          <w:szCs w:val="28"/>
          <w:lang w:val="fr-FR"/>
        </w:rPr>
        <w:t xml:space="preserve">; </w:t>
      </w:r>
      <w:r w:rsidR="00CB7E95">
        <w:rPr>
          <w:rFonts w:ascii="Times New Roman" w:hAnsi="Times New Roman"/>
          <w:sz w:val="28"/>
          <w:szCs w:val="28"/>
          <w:lang w:val="fr-FR"/>
        </w:rPr>
        <w:t>Statutul societății actualizat,</w:t>
      </w:r>
      <w:r>
        <w:rPr>
          <w:rFonts w:ascii="Times New Roman" w:hAnsi="Times New Roman"/>
          <w:sz w:val="28"/>
          <w:szCs w:val="28"/>
          <w:lang w:val="fr-FR"/>
        </w:rPr>
        <w:t xml:space="preserve"> a</w:t>
      </w:r>
      <w:r w:rsidR="00C90D6F">
        <w:rPr>
          <w:rFonts w:ascii="Times New Roman" w:hAnsi="Times New Roman"/>
          <w:sz w:val="28"/>
          <w:szCs w:val="28"/>
          <w:lang w:val="fr-FR"/>
        </w:rPr>
        <w:t>utentificat</w:t>
      </w:r>
      <w:r>
        <w:rPr>
          <w:rFonts w:ascii="Times New Roman" w:hAnsi="Times New Roman"/>
          <w:sz w:val="28"/>
          <w:szCs w:val="28"/>
          <w:lang w:val="fr-FR"/>
        </w:rPr>
        <w:t xml:space="preserve"> </w:t>
      </w:r>
      <w:r w:rsidR="00C90D6F">
        <w:rPr>
          <w:rFonts w:ascii="Times New Roman" w:hAnsi="Times New Roman"/>
          <w:sz w:val="28"/>
          <w:szCs w:val="28"/>
          <w:lang w:val="fr-FR"/>
        </w:rPr>
        <w:t xml:space="preserve">sub nr. </w:t>
      </w:r>
      <w:r w:rsidR="00CB7E95">
        <w:rPr>
          <w:rFonts w:ascii="Times New Roman" w:hAnsi="Times New Roman"/>
          <w:sz w:val="28"/>
          <w:szCs w:val="28"/>
          <w:lang w:val="fr-FR"/>
        </w:rPr>
        <w:t>593</w:t>
      </w:r>
      <w:r w:rsidR="00C90D6F">
        <w:rPr>
          <w:rFonts w:ascii="Times New Roman" w:hAnsi="Times New Roman"/>
          <w:sz w:val="28"/>
          <w:szCs w:val="28"/>
          <w:lang w:val="fr-FR"/>
        </w:rPr>
        <w:t xml:space="preserve"> /</w:t>
      </w:r>
      <w:r w:rsidR="001E30FB">
        <w:rPr>
          <w:rFonts w:ascii="Times New Roman" w:hAnsi="Times New Roman"/>
          <w:sz w:val="28"/>
          <w:szCs w:val="28"/>
          <w:lang w:val="fr-FR"/>
        </w:rPr>
        <w:t>2</w:t>
      </w:r>
      <w:r w:rsidR="00CB7E95">
        <w:rPr>
          <w:rFonts w:ascii="Times New Roman" w:hAnsi="Times New Roman"/>
          <w:sz w:val="28"/>
          <w:szCs w:val="28"/>
          <w:lang w:val="fr-FR"/>
        </w:rPr>
        <w:t>8</w:t>
      </w:r>
      <w:r>
        <w:rPr>
          <w:rFonts w:ascii="Times New Roman" w:hAnsi="Times New Roman"/>
          <w:sz w:val="28"/>
          <w:szCs w:val="28"/>
          <w:lang w:val="fr-FR"/>
        </w:rPr>
        <w:t>.0</w:t>
      </w:r>
      <w:r w:rsidR="00CB7E95">
        <w:rPr>
          <w:rFonts w:ascii="Times New Roman" w:hAnsi="Times New Roman"/>
          <w:sz w:val="28"/>
          <w:szCs w:val="28"/>
          <w:lang w:val="fr-FR"/>
        </w:rPr>
        <w:t>3</w:t>
      </w:r>
      <w:r>
        <w:rPr>
          <w:rFonts w:ascii="Times New Roman" w:hAnsi="Times New Roman"/>
          <w:sz w:val="28"/>
          <w:szCs w:val="28"/>
          <w:lang w:val="fr-FR"/>
        </w:rPr>
        <w:t>.20</w:t>
      </w:r>
      <w:r w:rsidR="001E30FB">
        <w:rPr>
          <w:rFonts w:ascii="Times New Roman" w:hAnsi="Times New Roman"/>
          <w:sz w:val="28"/>
          <w:szCs w:val="28"/>
          <w:lang w:val="fr-FR"/>
        </w:rPr>
        <w:t>08</w:t>
      </w:r>
      <w:r>
        <w:rPr>
          <w:rFonts w:ascii="Times New Roman" w:hAnsi="Times New Roman"/>
          <w:sz w:val="28"/>
          <w:szCs w:val="28"/>
          <w:lang w:val="fr-FR"/>
        </w:rPr>
        <w:t xml:space="preserve">; </w:t>
      </w:r>
      <w:r w:rsidR="002574D3">
        <w:rPr>
          <w:rFonts w:ascii="Times New Roman" w:hAnsi="Times New Roman"/>
          <w:sz w:val="28"/>
          <w:szCs w:val="28"/>
          <w:lang w:val="fr-FR"/>
        </w:rPr>
        <w:t xml:space="preserve">Contract de constituire uzufruct autentificat sub nr. 385 /30.03.2018; </w:t>
      </w:r>
      <w:r w:rsidRPr="00D83850">
        <w:rPr>
          <w:rFonts w:ascii="Times New Roman" w:hAnsi="Times New Roman"/>
          <w:sz w:val="28"/>
          <w:szCs w:val="28"/>
          <w:lang w:val="fr-FR"/>
        </w:rPr>
        <w:t>Autorizaţie de construire nr</w:t>
      </w:r>
      <w:r w:rsidR="00D83850" w:rsidRPr="00D83850">
        <w:rPr>
          <w:rFonts w:ascii="Times New Roman" w:hAnsi="Times New Roman"/>
          <w:sz w:val="28"/>
          <w:szCs w:val="28"/>
          <w:lang w:val="fr-FR"/>
        </w:rPr>
        <w:t xml:space="preserve">. </w:t>
      </w:r>
      <w:r w:rsidR="00CB7E95">
        <w:rPr>
          <w:rFonts w:ascii="Times New Roman" w:hAnsi="Times New Roman"/>
          <w:sz w:val="28"/>
          <w:szCs w:val="28"/>
          <w:lang w:val="fr-FR"/>
        </w:rPr>
        <w:t>63</w:t>
      </w:r>
      <w:r w:rsidR="00D83850" w:rsidRPr="00D83850">
        <w:rPr>
          <w:rFonts w:ascii="Times New Roman" w:hAnsi="Times New Roman"/>
          <w:sz w:val="28"/>
          <w:szCs w:val="28"/>
          <w:lang w:val="fr-FR"/>
        </w:rPr>
        <w:t xml:space="preserve"> /</w:t>
      </w:r>
      <w:r w:rsidR="00CB7E95">
        <w:rPr>
          <w:rFonts w:ascii="Times New Roman" w:hAnsi="Times New Roman"/>
          <w:sz w:val="28"/>
          <w:szCs w:val="28"/>
          <w:lang w:val="fr-FR"/>
        </w:rPr>
        <w:t>26</w:t>
      </w:r>
      <w:r w:rsidR="00D83850" w:rsidRPr="00D83850">
        <w:rPr>
          <w:rFonts w:ascii="Times New Roman" w:hAnsi="Times New Roman"/>
          <w:sz w:val="28"/>
          <w:szCs w:val="28"/>
          <w:lang w:val="fr-FR"/>
        </w:rPr>
        <w:t>.0</w:t>
      </w:r>
      <w:r w:rsidR="00CB7E95">
        <w:rPr>
          <w:rFonts w:ascii="Times New Roman" w:hAnsi="Times New Roman"/>
          <w:sz w:val="28"/>
          <w:szCs w:val="28"/>
          <w:lang w:val="fr-FR"/>
        </w:rPr>
        <w:t>6</w:t>
      </w:r>
      <w:r w:rsidR="00D83850" w:rsidRPr="00D83850">
        <w:rPr>
          <w:rFonts w:ascii="Times New Roman" w:hAnsi="Times New Roman"/>
          <w:sz w:val="28"/>
          <w:szCs w:val="28"/>
          <w:lang w:val="fr-FR"/>
        </w:rPr>
        <w:t>.20</w:t>
      </w:r>
      <w:r w:rsidR="00863D53">
        <w:rPr>
          <w:rFonts w:ascii="Times New Roman" w:hAnsi="Times New Roman"/>
          <w:sz w:val="28"/>
          <w:szCs w:val="28"/>
          <w:lang w:val="fr-FR"/>
        </w:rPr>
        <w:t>1</w:t>
      </w:r>
      <w:r w:rsidR="00CB7E95">
        <w:rPr>
          <w:rFonts w:ascii="Times New Roman" w:hAnsi="Times New Roman"/>
          <w:sz w:val="28"/>
          <w:szCs w:val="28"/>
          <w:lang w:val="fr-FR"/>
        </w:rPr>
        <w:t>8</w:t>
      </w:r>
      <w:r w:rsidR="00D83850" w:rsidRPr="00D83850">
        <w:rPr>
          <w:rFonts w:ascii="Times New Roman" w:hAnsi="Times New Roman"/>
          <w:sz w:val="28"/>
          <w:szCs w:val="28"/>
          <w:lang w:val="fr-FR"/>
        </w:rPr>
        <w:t>;</w:t>
      </w:r>
      <w:r w:rsidRPr="00D83850">
        <w:rPr>
          <w:rFonts w:ascii="Times New Roman" w:hAnsi="Times New Roman"/>
          <w:sz w:val="28"/>
          <w:szCs w:val="28"/>
          <w:lang w:val="fr-FR"/>
        </w:rPr>
        <w:t xml:space="preserve"> A</w:t>
      </w:r>
      <w:r w:rsidR="00CB7E95">
        <w:rPr>
          <w:rFonts w:ascii="Times New Roman" w:hAnsi="Times New Roman"/>
          <w:sz w:val="28"/>
          <w:szCs w:val="28"/>
          <w:lang w:val="fr-FR"/>
        </w:rPr>
        <w:t>viz Natura 2000</w:t>
      </w:r>
      <w:r w:rsidRPr="00D83850">
        <w:rPr>
          <w:rFonts w:ascii="Times New Roman" w:hAnsi="Times New Roman"/>
          <w:sz w:val="28"/>
          <w:szCs w:val="28"/>
          <w:lang w:val="fr-FR"/>
        </w:rPr>
        <w:t xml:space="preserve"> nr. </w:t>
      </w:r>
      <w:r w:rsidR="001E30FB">
        <w:rPr>
          <w:rFonts w:ascii="Times New Roman" w:hAnsi="Times New Roman"/>
          <w:sz w:val="28"/>
          <w:szCs w:val="28"/>
          <w:lang w:val="fr-FR"/>
        </w:rPr>
        <w:t>7</w:t>
      </w:r>
      <w:r w:rsidRPr="00D83850">
        <w:rPr>
          <w:rFonts w:ascii="Times New Roman" w:hAnsi="Times New Roman"/>
          <w:sz w:val="28"/>
          <w:szCs w:val="28"/>
          <w:lang w:val="fr-FR"/>
        </w:rPr>
        <w:t xml:space="preserve"> /</w:t>
      </w:r>
      <w:r w:rsidR="00CB7E95">
        <w:rPr>
          <w:rFonts w:ascii="Times New Roman" w:hAnsi="Times New Roman"/>
          <w:sz w:val="28"/>
          <w:szCs w:val="28"/>
          <w:lang w:val="fr-FR"/>
        </w:rPr>
        <w:t>04</w:t>
      </w:r>
      <w:r w:rsidRPr="00D83850">
        <w:rPr>
          <w:rFonts w:ascii="Times New Roman" w:hAnsi="Times New Roman"/>
          <w:sz w:val="28"/>
          <w:szCs w:val="28"/>
          <w:lang w:val="fr-FR"/>
        </w:rPr>
        <w:t>.</w:t>
      </w:r>
      <w:r w:rsidR="001E30FB">
        <w:rPr>
          <w:rFonts w:ascii="Times New Roman" w:hAnsi="Times New Roman"/>
          <w:sz w:val="28"/>
          <w:szCs w:val="28"/>
          <w:lang w:val="fr-FR"/>
        </w:rPr>
        <w:t>0</w:t>
      </w:r>
      <w:r w:rsidR="00CB7E95">
        <w:rPr>
          <w:rFonts w:ascii="Times New Roman" w:hAnsi="Times New Roman"/>
          <w:sz w:val="28"/>
          <w:szCs w:val="28"/>
          <w:lang w:val="fr-FR"/>
        </w:rPr>
        <w:t>6</w:t>
      </w:r>
      <w:r w:rsidRPr="00D83850">
        <w:rPr>
          <w:rFonts w:ascii="Times New Roman" w:hAnsi="Times New Roman"/>
          <w:sz w:val="28"/>
          <w:szCs w:val="28"/>
          <w:lang w:val="fr-FR"/>
        </w:rPr>
        <w:t>.201</w:t>
      </w:r>
      <w:r w:rsidR="00CB7E95">
        <w:rPr>
          <w:rFonts w:ascii="Times New Roman" w:hAnsi="Times New Roman"/>
          <w:sz w:val="28"/>
          <w:szCs w:val="28"/>
          <w:lang w:val="fr-FR"/>
        </w:rPr>
        <w:t>8</w:t>
      </w:r>
      <w:r w:rsidRPr="00D83850">
        <w:rPr>
          <w:rFonts w:ascii="Times New Roman" w:hAnsi="Times New Roman"/>
          <w:sz w:val="28"/>
          <w:szCs w:val="28"/>
          <w:lang w:val="fr-FR"/>
        </w:rPr>
        <w:t xml:space="preserve"> emis de</w:t>
      </w:r>
      <w:r>
        <w:rPr>
          <w:rFonts w:ascii="Times New Roman" w:hAnsi="Times New Roman"/>
          <w:sz w:val="28"/>
          <w:szCs w:val="28"/>
          <w:lang w:val="fr-FR"/>
        </w:rPr>
        <w:t xml:space="preserve"> A.P.M. Neamţ;</w:t>
      </w:r>
      <w:r w:rsidR="00863D53">
        <w:rPr>
          <w:rFonts w:ascii="Times New Roman" w:hAnsi="Times New Roman"/>
          <w:sz w:val="28"/>
          <w:szCs w:val="28"/>
          <w:lang w:val="fr-FR"/>
        </w:rPr>
        <w:t xml:space="preserve"> </w:t>
      </w:r>
      <w:r w:rsidR="00CB7E95">
        <w:rPr>
          <w:rFonts w:ascii="Times New Roman" w:hAnsi="Times New Roman"/>
          <w:sz w:val="28"/>
          <w:szCs w:val="28"/>
          <w:lang w:val="fr-FR"/>
        </w:rPr>
        <w:t xml:space="preserve">Aviz de amplasament nr. 4 /29.05.2018; Proces verbal de constatare încheiat în data de 05.12.2019 de A.B.A. Siret Bacău și S.G.A. Neamț; </w:t>
      </w:r>
      <w:r w:rsidR="00A87DC4">
        <w:rPr>
          <w:rFonts w:ascii="Times New Roman" w:hAnsi="Times New Roman"/>
          <w:sz w:val="28"/>
          <w:szCs w:val="28"/>
          <w:lang w:val="fr-FR"/>
        </w:rPr>
        <w:t xml:space="preserve">Autorizație de gospodărire a apelor nr. 47 /18.02.2020; </w:t>
      </w:r>
      <w:r w:rsidRPr="008643DB">
        <w:rPr>
          <w:rFonts w:ascii="Times New Roman" w:hAnsi="Times New Roman"/>
          <w:sz w:val="28"/>
          <w:szCs w:val="28"/>
          <w:lang w:val="fr-FR"/>
        </w:rPr>
        <w:t>Avizul A.</w:t>
      </w:r>
      <w:r w:rsidR="008643DB" w:rsidRPr="008643DB">
        <w:rPr>
          <w:rFonts w:ascii="Times New Roman" w:hAnsi="Times New Roman"/>
          <w:sz w:val="28"/>
          <w:szCs w:val="28"/>
          <w:lang w:val="fr-FR"/>
        </w:rPr>
        <w:t>N.A.N.P – S.T.NT</w:t>
      </w:r>
      <w:r w:rsidRPr="008643DB">
        <w:rPr>
          <w:rFonts w:ascii="Times New Roman" w:hAnsi="Times New Roman"/>
          <w:sz w:val="28"/>
          <w:szCs w:val="28"/>
          <w:lang w:val="fr-FR"/>
        </w:rPr>
        <w:t xml:space="preserve"> nr. </w:t>
      </w:r>
      <w:r w:rsidR="00A87DC4">
        <w:rPr>
          <w:rFonts w:ascii="Times New Roman" w:hAnsi="Times New Roman"/>
          <w:sz w:val="28"/>
          <w:szCs w:val="28"/>
          <w:lang w:val="fr-FR"/>
        </w:rPr>
        <w:t>9</w:t>
      </w:r>
      <w:r w:rsidRPr="008643DB">
        <w:rPr>
          <w:rFonts w:ascii="Times New Roman" w:hAnsi="Times New Roman"/>
          <w:sz w:val="28"/>
          <w:szCs w:val="28"/>
          <w:lang w:val="fr-FR"/>
        </w:rPr>
        <w:t xml:space="preserve"> /</w:t>
      </w:r>
      <w:r w:rsidR="0029039C">
        <w:rPr>
          <w:rFonts w:ascii="Times New Roman" w:hAnsi="Times New Roman"/>
          <w:sz w:val="28"/>
          <w:szCs w:val="28"/>
          <w:lang w:val="fr-FR"/>
        </w:rPr>
        <w:t>2</w:t>
      </w:r>
      <w:r w:rsidR="00A87DC4">
        <w:rPr>
          <w:rFonts w:ascii="Times New Roman" w:hAnsi="Times New Roman"/>
          <w:sz w:val="28"/>
          <w:szCs w:val="28"/>
          <w:lang w:val="fr-FR"/>
        </w:rPr>
        <w:t>0</w:t>
      </w:r>
      <w:r w:rsidRPr="008643DB">
        <w:rPr>
          <w:rFonts w:ascii="Times New Roman" w:hAnsi="Times New Roman"/>
          <w:sz w:val="28"/>
          <w:szCs w:val="28"/>
          <w:lang w:val="fr-FR"/>
        </w:rPr>
        <w:t>.</w:t>
      </w:r>
      <w:r w:rsidR="00C90D6F">
        <w:rPr>
          <w:rFonts w:ascii="Times New Roman" w:hAnsi="Times New Roman"/>
          <w:sz w:val="28"/>
          <w:szCs w:val="28"/>
          <w:lang w:val="fr-FR"/>
        </w:rPr>
        <w:t>02</w:t>
      </w:r>
      <w:r w:rsidRPr="008643DB">
        <w:rPr>
          <w:rFonts w:ascii="Times New Roman" w:hAnsi="Times New Roman"/>
          <w:sz w:val="28"/>
          <w:szCs w:val="28"/>
          <w:lang w:val="fr-FR"/>
        </w:rPr>
        <w:t>.20</w:t>
      </w:r>
      <w:r w:rsidR="00C90D6F">
        <w:rPr>
          <w:rFonts w:ascii="Times New Roman" w:hAnsi="Times New Roman"/>
          <w:sz w:val="28"/>
          <w:szCs w:val="28"/>
          <w:lang w:val="fr-FR"/>
        </w:rPr>
        <w:t>20</w:t>
      </w:r>
      <w:r w:rsidRPr="008643DB">
        <w:rPr>
          <w:rFonts w:ascii="Times New Roman" w:hAnsi="Times New Roman"/>
          <w:sz w:val="28"/>
          <w:szCs w:val="28"/>
          <w:lang w:val="fr-FR"/>
        </w:rPr>
        <w:t xml:space="preserve">; Acord de reabilitare drum nr. </w:t>
      </w:r>
      <w:r w:rsidR="002574D3">
        <w:rPr>
          <w:rFonts w:ascii="Times New Roman" w:hAnsi="Times New Roman"/>
          <w:sz w:val="28"/>
          <w:szCs w:val="28"/>
          <w:lang w:val="fr-FR"/>
        </w:rPr>
        <w:t>1524</w:t>
      </w:r>
      <w:r w:rsidRPr="008643DB">
        <w:rPr>
          <w:rFonts w:ascii="Times New Roman" w:hAnsi="Times New Roman"/>
          <w:sz w:val="28"/>
          <w:szCs w:val="28"/>
          <w:lang w:val="fr-FR"/>
        </w:rPr>
        <w:t xml:space="preserve"> /</w:t>
      </w:r>
      <w:r w:rsidR="002574D3">
        <w:rPr>
          <w:rFonts w:ascii="Times New Roman" w:hAnsi="Times New Roman"/>
          <w:sz w:val="28"/>
          <w:szCs w:val="28"/>
          <w:lang w:val="fr-FR"/>
        </w:rPr>
        <w:t>18</w:t>
      </w:r>
      <w:r w:rsidRPr="008643DB">
        <w:rPr>
          <w:rFonts w:ascii="Times New Roman" w:hAnsi="Times New Roman"/>
          <w:sz w:val="28"/>
          <w:szCs w:val="28"/>
          <w:lang w:val="fr-FR"/>
        </w:rPr>
        <w:t>.</w:t>
      </w:r>
      <w:r w:rsidR="002574D3">
        <w:rPr>
          <w:rFonts w:ascii="Times New Roman" w:hAnsi="Times New Roman"/>
          <w:sz w:val="28"/>
          <w:szCs w:val="28"/>
          <w:lang w:val="fr-FR"/>
        </w:rPr>
        <w:t>04</w:t>
      </w:r>
      <w:r w:rsidRPr="008643DB">
        <w:rPr>
          <w:rFonts w:ascii="Times New Roman" w:hAnsi="Times New Roman"/>
          <w:sz w:val="28"/>
          <w:szCs w:val="28"/>
          <w:lang w:val="fr-FR"/>
        </w:rPr>
        <w:t>.201</w:t>
      </w:r>
      <w:r w:rsidR="0029039C">
        <w:rPr>
          <w:rFonts w:ascii="Times New Roman" w:hAnsi="Times New Roman"/>
          <w:sz w:val="28"/>
          <w:szCs w:val="28"/>
          <w:lang w:val="fr-FR"/>
        </w:rPr>
        <w:t>8</w:t>
      </w:r>
      <w:r w:rsidRPr="008643DB">
        <w:rPr>
          <w:rFonts w:ascii="Times New Roman" w:hAnsi="Times New Roman"/>
          <w:sz w:val="28"/>
          <w:szCs w:val="28"/>
          <w:lang w:val="fr-FR"/>
        </w:rPr>
        <w:t xml:space="preserve"> emis de </w:t>
      </w:r>
      <w:r w:rsidR="008643DB">
        <w:rPr>
          <w:rFonts w:ascii="Times New Roman" w:hAnsi="Times New Roman"/>
          <w:sz w:val="28"/>
          <w:szCs w:val="28"/>
          <w:lang w:val="fr-FR"/>
        </w:rPr>
        <w:t>C</w:t>
      </w:r>
      <w:r w:rsidRPr="008643DB">
        <w:rPr>
          <w:rFonts w:ascii="Times New Roman" w:hAnsi="Times New Roman"/>
          <w:sz w:val="28"/>
          <w:szCs w:val="28"/>
          <w:lang w:val="fr-FR"/>
        </w:rPr>
        <w:t>omuna</w:t>
      </w:r>
      <w:r w:rsidR="008643DB">
        <w:rPr>
          <w:rFonts w:ascii="Times New Roman" w:hAnsi="Times New Roman"/>
          <w:sz w:val="28"/>
          <w:szCs w:val="28"/>
          <w:lang w:val="fr-FR"/>
        </w:rPr>
        <w:t xml:space="preserve"> </w:t>
      </w:r>
      <w:r w:rsidR="002574D3">
        <w:rPr>
          <w:rFonts w:ascii="Times New Roman" w:hAnsi="Times New Roman"/>
          <w:sz w:val="28"/>
          <w:szCs w:val="28"/>
          <w:lang w:val="fr-FR"/>
        </w:rPr>
        <w:t>Tupilați</w:t>
      </w:r>
      <w:r w:rsidRPr="008643DB">
        <w:rPr>
          <w:rFonts w:ascii="Times New Roman" w:hAnsi="Times New Roman"/>
          <w:sz w:val="28"/>
          <w:szCs w:val="28"/>
          <w:lang w:val="fr-FR"/>
        </w:rPr>
        <w:t xml:space="preserve">; </w:t>
      </w:r>
      <w:r w:rsidRPr="008643DB">
        <w:rPr>
          <w:rFonts w:ascii="Times New Roman" w:hAnsi="Times New Roman"/>
          <w:sz w:val="28"/>
          <w:szCs w:val="28"/>
        </w:rPr>
        <w:t>Aviz I.S.U. “Petrodava” al judeţului Neamţ</w:t>
      </w:r>
      <w:r>
        <w:rPr>
          <w:rFonts w:ascii="Times New Roman" w:hAnsi="Times New Roman"/>
          <w:sz w:val="28"/>
          <w:szCs w:val="28"/>
        </w:rPr>
        <w:t xml:space="preserve"> nr. </w:t>
      </w:r>
      <w:r w:rsidR="00A87DC4">
        <w:rPr>
          <w:rFonts w:ascii="Times New Roman" w:hAnsi="Times New Roman"/>
          <w:sz w:val="28"/>
          <w:szCs w:val="28"/>
        </w:rPr>
        <w:t>3847219</w:t>
      </w:r>
      <w:r w:rsidR="00C90D6F">
        <w:rPr>
          <w:rFonts w:ascii="Times New Roman" w:hAnsi="Times New Roman"/>
          <w:sz w:val="28"/>
          <w:szCs w:val="28"/>
        </w:rPr>
        <w:t xml:space="preserve"> </w:t>
      </w:r>
      <w:r>
        <w:rPr>
          <w:rFonts w:ascii="Times New Roman" w:hAnsi="Times New Roman"/>
          <w:sz w:val="28"/>
          <w:szCs w:val="28"/>
        </w:rPr>
        <w:t>/</w:t>
      </w:r>
      <w:r w:rsidR="00A87DC4">
        <w:rPr>
          <w:rFonts w:ascii="Times New Roman" w:hAnsi="Times New Roman"/>
          <w:sz w:val="28"/>
          <w:szCs w:val="28"/>
        </w:rPr>
        <w:t>04</w:t>
      </w:r>
      <w:r>
        <w:rPr>
          <w:rFonts w:ascii="Times New Roman" w:hAnsi="Times New Roman"/>
          <w:sz w:val="28"/>
          <w:szCs w:val="28"/>
        </w:rPr>
        <w:t>.0</w:t>
      </w:r>
      <w:r w:rsidR="00A87DC4">
        <w:rPr>
          <w:rFonts w:ascii="Times New Roman" w:hAnsi="Times New Roman"/>
          <w:sz w:val="28"/>
          <w:szCs w:val="28"/>
        </w:rPr>
        <w:t>5</w:t>
      </w:r>
      <w:r>
        <w:rPr>
          <w:rFonts w:ascii="Times New Roman" w:hAnsi="Times New Roman"/>
          <w:sz w:val="28"/>
          <w:szCs w:val="28"/>
        </w:rPr>
        <w:t>.201</w:t>
      </w:r>
      <w:r w:rsidR="00A87DC4">
        <w:rPr>
          <w:rFonts w:ascii="Times New Roman" w:hAnsi="Times New Roman"/>
          <w:sz w:val="28"/>
          <w:szCs w:val="28"/>
        </w:rPr>
        <w:t>8</w:t>
      </w:r>
      <w:r>
        <w:rPr>
          <w:rFonts w:ascii="Times New Roman" w:hAnsi="Times New Roman"/>
          <w:sz w:val="28"/>
          <w:szCs w:val="28"/>
        </w:rPr>
        <w:t xml:space="preserve">; </w:t>
      </w:r>
      <w:r>
        <w:rPr>
          <w:rFonts w:ascii="Times New Roman" w:hAnsi="Times New Roman"/>
          <w:sz w:val="28"/>
          <w:szCs w:val="28"/>
          <w:lang w:val="fr-FR"/>
        </w:rPr>
        <w:t xml:space="preserve">Permis de exploatare nr. </w:t>
      </w:r>
      <w:r w:rsidR="00A87DC4">
        <w:rPr>
          <w:rFonts w:ascii="Times New Roman" w:hAnsi="Times New Roman"/>
          <w:sz w:val="28"/>
          <w:szCs w:val="28"/>
          <w:lang w:val="fr-FR"/>
        </w:rPr>
        <w:t>21902</w:t>
      </w:r>
      <w:r w:rsidR="008643DB">
        <w:rPr>
          <w:rFonts w:ascii="Times New Roman" w:hAnsi="Times New Roman"/>
          <w:sz w:val="28"/>
          <w:szCs w:val="28"/>
          <w:lang w:val="fr-FR"/>
        </w:rPr>
        <w:t xml:space="preserve"> </w:t>
      </w:r>
      <w:r>
        <w:rPr>
          <w:rFonts w:ascii="Times New Roman" w:hAnsi="Times New Roman"/>
          <w:sz w:val="28"/>
          <w:szCs w:val="28"/>
          <w:lang w:val="fr-FR"/>
        </w:rPr>
        <w:t>/</w:t>
      </w:r>
      <w:r w:rsidR="008643DB">
        <w:rPr>
          <w:rFonts w:ascii="Times New Roman" w:hAnsi="Times New Roman"/>
          <w:sz w:val="28"/>
          <w:szCs w:val="28"/>
          <w:lang w:val="fr-FR"/>
        </w:rPr>
        <w:t>1</w:t>
      </w:r>
      <w:r w:rsidR="00A87DC4">
        <w:rPr>
          <w:rFonts w:ascii="Times New Roman" w:hAnsi="Times New Roman"/>
          <w:sz w:val="28"/>
          <w:szCs w:val="28"/>
          <w:lang w:val="fr-FR"/>
        </w:rPr>
        <w:t>4</w:t>
      </w:r>
      <w:r>
        <w:rPr>
          <w:rFonts w:ascii="Times New Roman" w:hAnsi="Times New Roman"/>
          <w:sz w:val="28"/>
          <w:szCs w:val="28"/>
          <w:lang w:val="fr-FR"/>
        </w:rPr>
        <w:t>.</w:t>
      </w:r>
      <w:r w:rsidR="00B11681">
        <w:rPr>
          <w:rFonts w:ascii="Times New Roman" w:hAnsi="Times New Roman"/>
          <w:sz w:val="28"/>
          <w:szCs w:val="28"/>
          <w:lang w:val="fr-FR"/>
        </w:rPr>
        <w:t>0</w:t>
      </w:r>
      <w:r w:rsidR="00A87DC4">
        <w:rPr>
          <w:rFonts w:ascii="Times New Roman" w:hAnsi="Times New Roman"/>
          <w:sz w:val="28"/>
          <w:szCs w:val="28"/>
          <w:lang w:val="fr-FR"/>
        </w:rPr>
        <w:t>6</w:t>
      </w:r>
      <w:r>
        <w:rPr>
          <w:rFonts w:ascii="Times New Roman" w:hAnsi="Times New Roman"/>
          <w:sz w:val="28"/>
          <w:szCs w:val="28"/>
          <w:lang w:val="fr-FR"/>
        </w:rPr>
        <w:t xml:space="preserve">.2019 emis de </w:t>
      </w:r>
      <w:r>
        <w:rPr>
          <w:rFonts w:ascii="Times New Roman" w:hAnsi="Times New Roman"/>
          <w:sz w:val="28"/>
          <w:szCs w:val="28"/>
        </w:rPr>
        <w:t xml:space="preserve">A.N.R.M. Bucureşti; </w:t>
      </w:r>
      <w:r w:rsidRPr="00A61ADD">
        <w:rPr>
          <w:rFonts w:ascii="Times New Roman" w:hAnsi="Times New Roman"/>
          <w:sz w:val="28"/>
          <w:szCs w:val="28"/>
        </w:rPr>
        <w:t xml:space="preserve">Proiect tehnic şi Plan de refacere a mediului întocmite de </w:t>
      </w:r>
      <w:r w:rsidR="00B11681">
        <w:rPr>
          <w:rFonts w:ascii="Times New Roman" w:hAnsi="Times New Roman"/>
          <w:sz w:val="28"/>
          <w:szCs w:val="28"/>
        </w:rPr>
        <w:t xml:space="preserve">geolog </w:t>
      </w:r>
      <w:r w:rsidR="00A87DC4">
        <w:rPr>
          <w:rFonts w:ascii="Times New Roman" w:hAnsi="Times New Roman"/>
          <w:sz w:val="28"/>
          <w:szCs w:val="28"/>
        </w:rPr>
        <w:t>Florea Florinel.</w:t>
      </w:r>
    </w:p>
    <w:p w:rsidR="00E3592E" w:rsidRDefault="00E3592E" w:rsidP="00E3592E">
      <w:pPr>
        <w:spacing w:after="0" w:line="240" w:lineRule="auto"/>
        <w:jc w:val="both"/>
        <w:rPr>
          <w:rFonts w:ascii="Times New Roman" w:hAnsi="Times New Roman"/>
          <w:color w:val="FF0000"/>
          <w:sz w:val="28"/>
          <w:szCs w:val="28"/>
        </w:rPr>
      </w:pPr>
      <w:r>
        <w:rPr>
          <w:rFonts w:ascii="Times New Roman" w:hAnsi="Times New Roman"/>
          <w:sz w:val="28"/>
          <w:szCs w:val="28"/>
        </w:rPr>
        <w:t>Prezenta autorizaţie se emite cu următoarele condiţii impuse :</w:t>
      </w:r>
    </w:p>
    <w:p w:rsidR="00E3592E" w:rsidRPr="007C4A95" w:rsidRDefault="00E3592E" w:rsidP="00E3592E">
      <w:pPr>
        <w:suppressAutoHyphens/>
        <w:spacing w:after="0" w:line="240" w:lineRule="auto"/>
        <w:jc w:val="both"/>
        <w:rPr>
          <w:rFonts w:ascii="Times New Roman" w:hAnsi="Times New Roman"/>
          <w:sz w:val="28"/>
          <w:szCs w:val="28"/>
          <w:lang w:val="es-PE"/>
        </w:rPr>
      </w:pPr>
      <w:r w:rsidRPr="007C4A95">
        <w:rPr>
          <w:rFonts w:ascii="Times New Roman" w:hAnsi="Times New Roman"/>
          <w:sz w:val="28"/>
          <w:szCs w:val="28"/>
          <w:lang w:val="es-PE"/>
        </w:rPr>
        <w:t xml:space="preserve">1. Orice modificare a condiţiilor în baza cărora s-a emis prezenta autorizaţie impune revizuirea sau solicitarea unei noi autorizaţii, după caz. </w:t>
      </w:r>
    </w:p>
    <w:p w:rsidR="00E3592E" w:rsidRPr="007C4A95" w:rsidRDefault="00E3592E" w:rsidP="00E3592E">
      <w:pPr>
        <w:suppressAutoHyphens/>
        <w:spacing w:after="0" w:line="240" w:lineRule="auto"/>
        <w:jc w:val="both"/>
        <w:rPr>
          <w:rFonts w:ascii="Times New Roman" w:hAnsi="Times New Roman"/>
          <w:sz w:val="28"/>
          <w:szCs w:val="28"/>
          <w:lang w:val="ro-RO"/>
        </w:rPr>
      </w:pPr>
      <w:r w:rsidRPr="007C4A95">
        <w:rPr>
          <w:rFonts w:ascii="Times New Roman" w:hAnsi="Times New Roman"/>
          <w:sz w:val="28"/>
          <w:szCs w:val="28"/>
          <w:lang w:val="ro-RO"/>
        </w:rPr>
        <w:t>2. Solicitarea revizuirii autorizaţiei de mediu se realizează ori de câte ori există o schimbare de fond a datelor care au stat la baza emiterii ei.</w:t>
      </w:r>
    </w:p>
    <w:p w:rsidR="00E3592E" w:rsidRPr="007C4A95" w:rsidRDefault="00E3592E" w:rsidP="00E3592E">
      <w:pPr>
        <w:spacing w:after="0" w:line="240" w:lineRule="auto"/>
        <w:jc w:val="both"/>
        <w:rPr>
          <w:rFonts w:ascii="Times New Roman" w:hAnsi="Times New Roman"/>
          <w:b/>
          <w:sz w:val="28"/>
          <w:szCs w:val="28"/>
        </w:rPr>
      </w:pPr>
      <w:r w:rsidRPr="007C4A95">
        <w:rPr>
          <w:rFonts w:ascii="Times New Roman" w:hAnsi="Times New Roman"/>
          <w:b/>
          <w:sz w:val="28"/>
          <w:szCs w:val="28"/>
        </w:rPr>
        <w:lastRenderedPageBreak/>
        <w:t xml:space="preserve">3. Verificarea conformării cu prevederile prezentului act se face de către Garda Naţională de Mediu – Comisariatul Judeţean Neamţ.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4</w:t>
      </w:r>
      <w:r w:rsidRPr="007C4A95">
        <w:rPr>
          <w:rFonts w:ascii="Times New Roman" w:hAnsi="Times New Roman"/>
          <w:sz w:val="28"/>
          <w:szCs w:val="28"/>
        </w:rPr>
        <w:t xml:space="preserve">. Achitarea anual a taxei datorate </w:t>
      </w:r>
      <w:smartTag w:uri="urn:schemas-microsoft-com:office:smarttags" w:element="PersonName">
        <w:smartTagPr>
          <w:attr w:name="ProductID" w:val="la Fondul"/>
        </w:smartTagPr>
        <w:r w:rsidRPr="007C4A95">
          <w:rPr>
            <w:rFonts w:ascii="Times New Roman" w:hAnsi="Times New Roman"/>
            <w:sz w:val="28"/>
            <w:szCs w:val="28"/>
          </w:rPr>
          <w:t>la Fondul</w:t>
        </w:r>
      </w:smartTag>
      <w:r w:rsidRPr="007C4A95">
        <w:rPr>
          <w:rFonts w:ascii="Times New Roman" w:hAnsi="Times New Roman"/>
          <w:sz w:val="28"/>
          <w:szCs w:val="28"/>
        </w:rPr>
        <w:t xml:space="preserve"> de mediu conform O.U.G.nr.196 /2005.</w:t>
      </w:r>
    </w:p>
    <w:p w:rsidR="00E3592E" w:rsidRDefault="00E3592E" w:rsidP="00E3592E">
      <w:pPr>
        <w:spacing w:after="0" w:line="240" w:lineRule="auto"/>
        <w:jc w:val="both"/>
        <w:rPr>
          <w:rFonts w:ascii="Times New Roman" w:hAnsi="Times New Roman"/>
          <w:sz w:val="28"/>
          <w:szCs w:val="28"/>
          <w:lang w:val="ro-RO"/>
        </w:rPr>
      </w:pPr>
      <w:r>
        <w:rPr>
          <w:rFonts w:ascii="Times New Roman" w:hAnsi="Times New Roman"/>
          <w:sz w:val="28"/>
          <w:szCs w:val="28"/>
          <w:lang w:val="ro-RO"/>
        </w:rPr>
        <w:t>5</w:t>
      </w:r>
      <w:r w:rsidRPr="00F428C8">
        <w:rPr>
          <w:rFonts w:ascii="Times New Roman" w:hAnsi="Times New Roman"/>
          <w:sz w:val="28"/>
          <w:szCs w:val="28"/>
          <w:lang w:val="ro-RO"/>
        </w:rPr>
        <w:t>. În desfășurarea activității se vor lua măsuri de limitare a nivelului de zgomot echivalent exterior la limita zonei funcționale la valorile impuse prin Ordinul MS nr. 994 /2018 pentru modificarea și completarea Normelor de igienă și sănătate publică privind mediul de viață al populației, aprobate prin Ordinul MS nr. 119 /2014. În cazul înregistrării unei sesizări privind zgomotul produs, se vor realiza determinări ale nivelului de zgomot la limita proprietății.</w:t>
      </w:r>
    </w:p>
    <w:p w:rsidR="00CB7D65" w:rsidRPr="00F428C8" w:rsidRDefault="00CB7D65" w:rsidP="00CB7D65">
      <w:pPr>
        <w:spacing w:after="0" w:line="240" w:lineRule="auto"/>
        <w:jc w:val="both"/>
        <w:rPr>
          <w:rFonts w:ascii="Times New Roman" w:hAnsi="Times New Roman"/>
          <w:sz w:val="28"/>
          <w:szCs w:val="28"/>
          <w:lang w:val="ro-RO"/>
        </w:rPr>
      </w:pPr>
      <w:r>
        <w:rPr>
          <w:rFonts w:ascii="Times New Roman" w:hAnsi="Times New Roman"/>
          <w:sz w:val="28"/>
          <w:szCs w:val="28"/>
          <w:lang w:val="ro-RO"/>
        </w:rPr>
        <w:t>6</w:t>
      </w:r>
      <w:r w:rsidRPr="00F428C8">
        <w:rPr>
          <w:rFonts w:ascii="Times New Roman" w:hAnsi="Times New Roman"/>
          <w:sz w:val="28"/>
          <w:szCs w:val="28"/>
          <w:lang w:val="ro-RO"/>
        </w:rPr>
        <w:t>. Se vor asigura în permanență mijloacele necesare de intervenție în caz de incendiu și poluări accidentale cu respectarea normelor PSI specifice activității. Orice poluare se va anunța prin fax la A.P.M. Neamț (0233 /215049) și la G.N.M. – Serviciul C.J. Neamț (0233 /218964) în termen de 2 ore de la constatarea incidentului. Se vor lua măsuri operative pentru înlăturarea cauzelor și limitarea efectelor asupra factorilor de mediu.</w:t>
      </w:r>
    </w:p>
    <w:p w:rsidR="00E3592E" w:rsidRDefault="00CB7D65" w:rsidP="00E3592E">
      <w:pPr>
        <w:spacing w:after="0" w:line="240" w:lineRule="auto"/>
        <w:jc w:val="both"/>
        <w:rPr>
          <w:rFonts w:ascii="Times New Roman" w:hAnsi="Times New Roman"/>
          <w:sz w:val="28"/>
          <w:szCs w:val="28"/>
        </w:rPr>
      </w:pPr>
      <w:r>
        <w:rPr>
          <w:rFonts w:ascii="Times New Roman" w:hAnsi="Times New Roman"/>
          <w:sz w:val="28"/>
          <w:szCs w:val="28"/>
        </w:rPr>
        <w:t>7</w:t>
      </w:r>
      <w:r w:rsidR="00E3592E">
        <w:rPr>
          <w:rFonts w:ascii="Times New Roman" w:hAnsi="Times New Roman"/>
          <w:sz w:val="28"/>
          <w:szCs w:val="28"/>
        </w:rPr>
        <w:t xml:space="preserve">. Respectarea tehnologiei de lucru avizată în vederea protecţiei factorilor de mediu: </w:t>
      </w:r>
    </w:p>
    <w:p w:rsidR="00B11681" w:rsidRPr="00F837BE" w:rsidRDefault="00B11681" w:rsidP="00B116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se va borna perimetrul, respectându – se coordonatele STEREO 70 ale punctelor de cont</w:t>
      </w:r>
      <w:r w:rsidR="008C03AC">
        <w:rPr>
          <w:rFonts w:ascii="Times New Roman" w:hAnsi="Times New Roman" w:cs="Times New Roman"/>
          <w:sz w:val="28"/>
          <w:szCs w:val="28"/>
        </w:rPr>
        <w:t>ur (conform Fișei perimetrului);</w:t>
      </w:r>
    </w:p>
    <w:p w:rsidR="00B11681" w:rsidRDefault="00B11681" w:rsidP="00B116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amenajarea drumului de exploatare și umplerea declivităților căii de acces, având ca efect reducerea cantității de pulberi minerale în suspensie degajate ca urmare a traficului auto;</w:t>
      </w:r>
    </w:p>
    <w:p w:rsidR="00A95D88" w:rsidRDefault="00A95D88" w:rsidP="00A95D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stropirea drumului de exploatare, în sezonul cald şi în perioada cu precipitații reduse,  având ca efect reducerea cantității de pulberi minerale în suspensie degajate ca urmare a traficului auto;</w:t>
      </w:r>
    </w:p>
    <w:p w:rsidR="00207BB9" w:rsidRDefault="00207BB9" w:rsidP="00207BB9">
      <w:pPr>
        <w:autoSpaceDE w:val="0"/>
        <w:autoSpaceDN w:val="0"/>
        <w:adjustRightInd w:val="0"/>
        <w:spacing w:after="0" w:line="240" w:lineRule="auto"/>
        <w:jc w:val="both"/>
        <w:rPr>
          <w:rFonts w:ascii="Times New Roman" w:hAnsi="Times New Roman" w:cs="Times New Roman"/>
          <w:sz w:val="28"/>
          <w:szCs w:val="28"/>
        </w:rPr>
      </w:pPr>
      <w:r w:rsidRPr="005352C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viteza de </w:t>
      </w:r>
      <w:r w:rsidRPr="005352C6">
        <w:rPr>
          <w:rFonts w:ascii="Times New Roman" w:hAnsi="Times New Roman" w:cs="Times New Roman"/>
          <w:color w:val="000000"/>
          <w:sz w:val="28"/>
          <w:szCs w:val="28"/>
        </w:rPr>
        <w:t xml:space="preserve">deplasare mijloacelor de transport pe drumul de exploatare să </w:t>
      </w:r>
      <w:r>
        <w:rPr>
          <w:rFonts w:ascii="Times New Roman" w:hAnsi="Times New Roman" w:cs="Times New Roman"/>
          <w:color w:val="000000"/>
          <w:sz w:val="28"/>
          <w:szCs w:val="28"/>
        </w:rPr>
        <w:t>fie</w:t>
      </w:r>
      <w:r w:rsidRPr="005352C6">
        <w:rPr>
          <w:rFonts w:ascii="Times New Roman" w:hAnsi="Times New Roman" w:cs="Times New Roman"/>
          <w:color w:val="000000"/>
          <w:sz w:val="28"/>
          <w:szCs w:val="28"/>
        </w:rPr>
        <w:t xml:space="preserve"> de</w:t>
      </w:r>
      <w:r>
        <w:rPr>
          <w:rFonts w:ascii="Times New Roman" w:hAnsi="Times New Roman" w:cs="Times New Roman"/>
          <w:color w:val="000000"/>
          <w:sz w:val="28"/>
          <w:szCs w:val="28"/>
        </w:rPr>
        <w:t xml:space="preserve"> maxim 5</w:t>
      </w:r>
      <w:r w:rsidRPr="005352C6">
        <w:rPr>
          <w:rFonts w:ascii="Times New Roman" w:hAnsi="Times New Roman" w:cs="Times New Roman"/>
          <w:color w:val="000000"/>
          <w:sz w:val="28"/>
          <w:szCs w:val="28"/>
        </w:rPr>
        <w:t xml:space="preserve"> km</w:t>
      </w:r>
      <w:r>
        <w:rPr>
          <w:rFonts w:ascii="Times New Roman" w:hAnsi="Times New Roman" w:cs="Times New Roman"/>
          <w:color w:val="000000"/>
          <w:sz w:val="28"/>
          <w:szCs w:val="28"/>
        </w:rPr>
        <w:t xml:space="preserve"> </w:t>
      </w:r>
      <w:r w:rsidRPr="005352C6">
        <w:rPr>
          <w:rFonts w:ascii="Times New Roman" w:hAnsi="Times New Roman" w:cs="Times New Roman"/>
          <w:color w:val="000000"/>
          <w:sz w:val="28"/>
          <w:szCs w:val="28"/>
        </w:rPr>
        <w:t>/h</w:t>
      </w:r>
      <w:r>
        <w:rPr>
          <w:rFonts w:ascii="Times New Roman" w:hAnsi="Times New Roman" w:cs="Times New Roman"/>
          <w:color w:val="000000"/>
          <w:sz w:val="28"/>
          <w:szCs w:val="28"/>
        </w:rPr>
        <w:t xml:space="preserve"> (în interiorul </w:t>
      </w:r>
      <w:r>
        <w:rPr>
          <w:rFonts w:ascii="Times New Roman" w:hAnsi="Times New Roman" w:cs="Times New Roman"/>
          <w:sz w:val="28"/>
          <w:szCs w:val="28"/>
        </w:rPr>
        <w:t xml:space="preserve">ariei protejate </w:t>
      </w:r>
      <w:r w:rsidRPr="00E95D43">
        <w:rPr>
          <w:rFonts w:ascii="Times New Roman" w:hAnsi="Times New Roman" w:cs="Times New Roman"/>
          <w:sz w:val="28"/>
          <w:szCs w:val="28"/>
          <w:lang w:val="ro-RO"/>
        </w:rPr>
        <w:t>ROS</w:t>
      </w:r>
      <w:r>
        <w:rPr>
          <w:rFonts w:ascii="Times New Roman" w:hAnsi="Times New Roman" w:cs="Times New Roman"/>
          <w:sz w:val="28"/>
          <w:szCs w:val="28"/>
          <w:lang w:val="ro-RO"/>
        </w:rPr>
        <w:t>CI0364</w:t>
      </w:r>
      <w:r w:rsidRPr="00E95D43">
        <w:rPr>
          <w:rFonts w:ascii="Times New Roman" w:hAnsi="Times New Roman" w:cs="Times New Roman"/>
          <w:sz w:val="28"/>
          <w:szCs w:val="28"/>
          <w:lang w:val="ro-RO"/>
        </w:rPr>
        <w:t xml:space="preserve"> ”</w:t>
      </w:r>
      <w:r>
        <w:rPr>
          <w:rFonts w:ascii="Times New Roman" w:hAnsi="Times New Roman" w:cs="Times New Roman"/>
          <w:sz w:val="28"/>
          <w:szCs w:val="28"/>
          <w:lang w:val="ro-RO"/>
        </w:rPr>
        <w:t>Râul Moldova între Tupilaţi şi Roman”</w:t>
      </w:r>
      <w:r>
        <w:rPr>
          <w:rFonts w:ascii="Times New Roman" w:hAnsi="Times New Roman" w:cs="Times New Roman"/>
          <w:sz w:val="28"/>
          <w:szCs w:val="28"/>
        </w:rPr>
        <w:t>);</w:t>
      </w:r>
    </w:p>
    <w:p w:rsidR="00207BB9" w:rsidRDefault="00207BB9" w:rsidP="00207BB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evitarea încărcării mijloacelor de transport cu materiale generatoare de pulberi în suspensie în condițiile în care viteza vântului depășește 3 m /s;</w:t>
      </w:r>
    </w:p>
    <w:p w:rsidR="00624C05" w:rsidRDefault="00624C05" w:rsidP="00624C05">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se interzice crearea de noi drumuri de acces la perimetrul de exploatare;</w:t>
      </w:r>
    </w:p>
    <w:p w:rsidR="00207BB9" w:rsidRDefault="00207BB9" w:rsidP="00207BB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nu se va amenaja organizare de șantier;</w:t>
      </w:r>
    </w:p>
    <w:p w:rsidR="00A95D88" w:rsidRDefault="00A95D88" w:rsidP="00A95D8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este interzisă utilizarea mijloacelor de transport și utilajelor cu defecțiuni, care ar</w:t>
      </w: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putea fi generatoare de scurgeri accidentale de carburanți și</w:t>
      </w: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/sau lubrifianți;</w:t>
      </w:r>
    </w:p>
    <w:p w:rsidR="00A95D88" w:rsidRDefault="00A95D88" w:rsidP="00A95D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utilizarea de utilaje și mijloace de transport auto verificate tehnic, reducându-se cantitatea noxelor evacuate în timpul funcționării;</w:t>
      </w:r>
    </w:p>
    <w:p w:rsidR="00A95D88" w:rsidRDefault="00A95D88" w:rsidP="00A95D8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alimentarea cu motorină a autobasculantelor se va face la staţiile de distribuție</w:t>
      </w:r>
      <w:r>
        <w:rPr>
          <w:rFonts w:ascii="Times New Roman" w:hAnsi="Times New Roman" w:cs="Times New Roman"/>
          <w:color w:val="000000"/>
          <w:sz w:val="28"/>
          <w:szCs w:val="28"/>
        </w:rPr>
        <w:t xml:space="preserve"> carbu</w:t>
      </w:r>
      <w:r w:rsidRPr="00810FB9">
        <w:rPr>
          <w:rFonts w:ascii="Times New Roman" w:hAnsi="Times New Roman" w:cs="Times New Roman"/>
          <w:color w:val="000000"/>
          <w:sz w:val="28"/>
          <w:szCs w:val="28"/>
        </w:rPr>
        <w:t>ranți autorizate;</w:t>
      </w:r>
    </w:p>
    <w:p w:rsidR="00207BB9" w:rsidRDefault="00207BB9" w:rsidP="00207BB9">
      <w:pPr>
        <w:autoSpaceDE w:val="0"/>
        <w:autoSpaceDN w:val="0"/>
        <w:adjustRightInd w:val="0"/>
        <w:spacing w:after="0" w:line="240" w:lineRule="auto"/>
        <w:jc w:val="both"/>
        <w:rPr>
          <w:rFonts w:ascii="Times New Roman" w:hAnsi="Times New Roman" w:cs="Times New Roman"/>
          <w:color w:val="000000"/>
          <w:sz w:val="28"/>
          <w:szCs w:val="28"/>
        </w:rPr>
      </w:pPr>
      <w:r w:rsidRPr="005352C6">
        <w:rPr>
          <w:rFonts w:ascii="Times New Roman" w:hAnsi="Times New Roman" w:cs="Times New Roman"/>
          <w:color w:val="000000"/>
          <w:sz w:val="28"/>
          <w:szCs w:val="28"/>
        </w:rPr>
        <w:t>- achiziţionarea carburanţilor corespunzători din punct de vedere calitativ;</w:t>
      </w:r>
    </w:p>
    <w:p w:rsidR="00207BB9" w:rsidRDefault="00207BB9" w:rsidP="00207BB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alimentarea cu motorină a utilajelor se va face cu foarte mare atenţie pentru a se</w:t>
      </w: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preveni scăpările în mediu, din bidoane metalice, prevăzute cu dop cu</w:t>
      </w:r>
      <w:r>
        <w:rPr>
          <w:rFonts w:ascii="Times New Roman" w:hAnsi="Times New Roman" w:cs="Times New Roman"/>
          <w:color w:val="000000"/>
          <w:sz w:val="28"/>
          <w:szCs w:val="28"/>
        </w:rPr>
        <w:t xml:space="preserve"> protecție</w:t>
      </w:r>
      <w:r w:rsidRPr="00810FB9">
        <w:rPr>
          <w:rFonts w:ascii="Times New Roman" w:hAnsi="Times New Roman" w:cs="Times New Roman"/>
          <w:color w:val="000000"/>
          <w:sz w:val="28"/>
          <w:szCs w:val="28"/>
        </w:rPr>
        <w:t xml:space="preserve"> la</w:t>
      </w:r>
      <w:r>
        <w:rPr>
          <w:rFonts w:ascii="Times New Roman" w:hAnsi="Times New Roman" w:cs="Times New Roman"/>
          <w:color w:val="000000"/>
          <w:sz w:val="28"/>
          <w:szCs w:val="28"/>
        </w:rPr>
        <w:t xml:space="preserve"> </w:t>
      </w:r>
    </w:p>
    <w:p w:rsidR="00A95D88" w:rsidRDefault="00A95D88" w:rsidP="00A95D88">
      <w:pPr>
        <w:autoSpaceDE w:val="0"/>
        <w:autoSpaceDN w:val="0"/>
        <w:adjustRightInd w:val="0"/>
        <w:spacing w:after="0" w:line="240" w:lineRule="auto"/>
        <w:jc w:val="both"/>
        <w:rPr>
          <w:rFonts w:ascii="Times New Roman" w:hAnsi="Times New Roman" w:cs="Times New Roman"/>
          <w:color w:val="000000"/>
          <w:sz w:val="28"/>
          <w:szCs w:val="28"/>
        </w:rPr>
      </w:pPr>
      <w:r w:rsidRPr="00810FB9">
        <w:rPr>
          <w:rFonts w:ascii="Times New Roman" w:hAnsi="Times New Roman" w:cs="Times New Roman"/>
          <w:color w:val="000000"/>
          <w:sz w:val="28"/>
          <w:szCs w:val="28"/>
        </w:rPr>
        <w:t>scurgere;</w:t>
      </w:r>
    </w:p>
    <w:p w:rsidR="00A95D88" w:rsidRPr="00810FB9" w:rsidRDefault="00A95D88" w:rsidP="00A95D8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schimburile de ulei la mijloacele de transport se vor face la operatori economici</w:t>
      </w:r>
      <w:r>
        <w:rPr>
          <w:rFonts w:ascii="Times New Roman" w:hAnsi="Times New Roman" w:cs="Times New Roman"/>
          <w:color w:val="000000"/>
          <w:sz w:val="28"/>
          <w:szCs w:val="28"/>
        </w:rPr>
        <w:t xml:space="preserve"> d</w:t>
      </w:r>
      <w:r w:rsidRPr="00810FB9">
        <w:rPr>
          <w:rFonts w:ascii="Times New Roman" w:hAnsi="Times New Roman" w:cs="Times New Roman"/>
          <w:color w:val="000000"/>
          <w:sz w:val="28"/>
          <w:szCs w:val="28"/>
        </w:rPr>
        <w:t>e</w:t>
      </w: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 xml:space="preserve">profil, autorizați </w:t>
      </w:r>
      <w:r>
        <w:rPr>
          <w:rFonts w:ascii="Times New Roman" w:hAnsi="Times New Roman" w:cs="Times New Roman"/>
          <w:color w:val="000000"/>
          <w:sz w:val="28"/>
          <w:szCs w:val="28"/>
        </w:rPr>
        <w:t xml:space="preserve">din punct de vedere </w:t>
      </w:r>
      <w:r w:rsidRPr="00810FB9">
        <w:rPr>
          <w:rFonts w:ascii="Times New Roman" w:hAnsi="Times New Roman" w:cs="Times New Roman"/>
          <w:color w:val="000000"/>
          <w:sz w:val="28"/>
          <w:szCs w:val="28"/>
        </w:rPr>
        <w:t>al protecţiei mediului şi care preiau uleiurile uzate înlocuite;</w:t>
      </w:r>
    </w:p>
    <w:p w:rsidR="00A95D88" w:rsidRDefault="00A95D88" w:rsidP="00A95D8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 xml:space="preserve">completarea lubrifianţilor la utilaje se </w:t>
      </w:r>
      <w:r>
        <w:rPr>
          <w:rFonts w:ascii="Times New Roman" w:hAnsi="Times New Roman" w:cs="Times New Roman"/>
          <w:color w:val="000000"/>
          <w:sz w:val="28"/>
          <w:szCs w:val="28"/>
        </w:rPr>
        <w:t xml:space="preserve">va </w:t>
      </w:r>
      <w:r w:rsidRPr="00810FB9">
        <w:rPr>
          <w:rFonts w:ascii="Times New Roman" w:hAnsi="Times New Roman" w:cs="Times New Roman"/>
          <w:color w:val="000000"/>
          <w:sz w:val="28"/>
          <w:szCs w:val="28"/>
        </w:rPr>
        <w:t>face cu foarte mare atenţie pentru a se preveni</w:t>
      </w: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scăpările în mediu;</w:t>
      </w:r>
    </w:p>
    <w:p w:rsidR="001C3FD3" w:rsidRDefault="001C3FD3" w:rsidP="001C3F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pentru a se putea asigura o intervenție rapidă în caz de poluare accidentală, genera</w:t>
      </w:r>
      <w:r>
        <w:rPr>
          <w:rFonts w:ascii="Times New Roman" w:hAnsi="Times New Roman" w:cs="Times New Roman"/>
          <w:sz w:val="28"/>
          <w:szCs w:val="28"/>
        </w:rPr>
        <w:t>tă de pierderi de carburanți și /sau lubrifianți, titularul proiectului are obligația de a se dota cu materiale absorbante și /sau substanțe neutralizatoare;</w:t>
      </w:r>
    </w:p>
    <w:p w:rsidR="00624C05" w:rsidRDefault="00624C05" w:rsidP="00624C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s</w:t>
      </w:r>
      <w:r w:rsidRPr="00AF2971">
        <w:rPr>
          <w:rFonts w:ascii="Times New Roman" w:hAnsi="Times New Roman" w:cs="Times New Roman"/>
          <w:sz w:val="28"/>
          <w:szCs w:val="28"/>
        </w:rPr>
        <w:t>chimburile de baterii auto la mijloacele de transport se vor face la operatori</w:t>
      </w:r>
      <w:r>
        <w:rPr>
          <w:rFonts w:ascii="Times New Roman" w:hAnsi="Times New Roman" w:cs="Times New Roman"/>
          <w:sz w:val="28"/>
          <w:szCs w:val="28"/>
        </w:rPr>
        <w:t xml:space="preserve"> economici </w:t>
      </w:r>
      <w:r w:rsidRPr="00AF2971">
        <w:rPr>
          <w:rFonts w:ascii="Times New Roman" w:hAnsi="Times New Roman" w:cs="Times New Roman"/>
          <w:sz w:val="28"/>
          <w:szCs w:val="28"/>
        </w:rPr>
        <w:t>de profil, autoriza</w:t>
      </w:r>
      <w:r>
        <w:rPr>
          <w:rFonts w:ascii="Times New Roman" w:hAnsi="Times New Roman" w:cs="Times New Roman"/>
          <w:sz w:val="28"/>
          <w:szCs w:val="28"/>
        </w:rPr>
        <w:t>ți</w:t>
      </w:r>
      <w:r w:rsidRPr="00AF2971">
        <w:rPr>
          <w:rFonts w:ascii="Times New Roman" w:hAnsi="Times New Roman" w:cs="Times New Roman"/>
          <w:sz w:val="28"/>
          <w:szCs w:val="28"/>
        </w:rPr>
        <w:t xml:space="preserve"> d.p.d.v. al protecţiei mediului şi care preiau</w:t>
      </w:r>
      <w:r>
        <w:rPr>
          <w:rFonts w:ascii="Times New Roman" w:hAnsi="Times New Roman" w:cs="Times New Roman"/>
          <w:sz w:val="28"/>
          <w:szCs w:val="28"/>
        </w:rPr>
        <w:t xml:space="preserve"> bate</w:t>
      </w:r>
      <w:r w:rsidRPr="00AF2971">
        <w:rPr>
          <w:rFonts w:ascii="Times New Roman" w:hAnsi="Times New Roman" w:cs="Times New Roman"/>
          <w:sz w:val="28"/>
          <w:szCs w:val="28"/>
        </w:rPr>
        <w:t>riile</w:t>
      </w:r>
      <w:r>
        <w:rPr>
          <w:rFonts w:ascii="Times New Roman" w:hAnsi="Times New Roman" w:cs="Times New Roman"/>
          <w:sz w:val="28"/>
          <w:szCs w:val="28"/>
        </w:rPr>
        <w:t xml:space="preserve"> </w:t>
      </w:r>
      <w:r w:rsidRPr="00AF2971">
        <w:rPr>
          <w:rFonts w:ascii="Times New Roman" w:hAnsi="Times New Roman" w:cs="Times New Roman"/>
          <w:sz w:val="28"/>
          <w:szCs w:val="28"/>
        </w:rPr>
        <w:t>uzate înlocuite;</w:t>
      </w:r>
    </w:p>
    <w:p w:rsidR="00624C05" w:rsidRPr="00AF2971" w:rsidRDefault="00624C05" w:rsidP="00624C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s</w:t>
      </w:r>
      <w:r w:rsidRPr="00AF2971">
        <w:rPr>
          <w:rFonts w:ascii="Times New Roman" w:hAnsi="Times New Roman" w:cs="Times New Roman"/>
          <w:sz w:val="28"/>
          <w:szCs w:val="28"/>
        </w:rPr>
        <w:t>chimburile de anvelope la mijloacele de transport se vor face la operatori economici</w:t>
      </w:r>
      <w:r>
        <w:rPr>
          <w:rFonts w:ascii="Times New Roman" w:hAnsi="Times New Roman" w:cs="Times New Roman"/>
          <w:sz w:val="28"/>
          <w:szCs w:val="28"/>
        </w:rPr>
        <w:t xml:space="preserve"> </w:t>
      </w:r>
      <w:r w:rsidRPr="00AF2971">
        <w:rPr>
          <w:rFonts w:ascii="Times New Roman" w:hAnsi="Times New Roman" w:cs="Times New Roman"/>
          <w:sz w:val="28"/>
          <w:szCs w:val="28"/>
        </w:rPr>
        <w:t>de profil, autoriza</w:t>
      </w:r>
      <w:r>
        <w:rPr>
          <w:rFonts w:ascii="Times New Roman" w:hAnsi="Times New Roman" w:cs="Times New Roman"/>
          <w:sz w:val="28"/>
          <w:szCs w:val="28"/>
        </w:rPr>
        <w:t>ți</w:t>
      </w:r>
      <w:r w:rsidRPr="00AF2971">
        <w:rPr>
          <w:rFonts w:ascii="Times New Roman" w:hAnsi="Times New Roman" w:cs="Times New Roman"/>
          <w:sz w:val="28"/>
          <w:szCs w:val="28"/>
        </w:rPr>
        <w:t xml:space="preserve"> d.p.d.v. al protecţiei mediului şi care preiau</w:t>
      </w:r>
      <w:r>
        <w:rPr>
          <w:rFonts w:ascii="Times New Roman" w:hAnsi="Times New Roman" w:cs="Times New Roman"/>
          <w:sz w:val="28"/>
          <w:szCs w:val="28"/>
        </w:rPr>
        <w:t xml:space="preserve"> anvelo</w:t>
      </w:r>
      <w:r w:rsidRPr="00AF2971">
        <w:rPr>
          <w:rFonts w:ascii="Times New Roman" w:hAnsi="Times New Roman" w:cs="Times New Roman"/>
          <w:sz w:val="28"/>
          <w:szCs w:val="28"/>
        </w:rPr>
        <w:t>pele uzate</w:t>
      </w:r>
      <w:r>
        <w:rPr>
          <w:rFonts w:ascii="Times New Roman" w:hAnsi="Times New Roman" w:cs="Times New Roman"/>
          <w:sz w:val="28"/>
          <w:szCs w:val="28"/>
        </w:rPr>
        <w:t xml:space="preserve"> </w:t>
      </w:r>
      <w:r w:rsidRPr="00AF2971">
        <w:rPr>
          <w:rFonts w:ascii="Times New Roman" w:hAnsi="Times New Roman" w:cs="Times New Roman"/>
          <w:sz w:val="28"/>
          <w:szCs w:val="28"/>
        </w:rPr>
        <w:t>înlocuite;</w:t>
      </w:r>
    </w:p>
    <w:p w:rsidR="00A95D88" w:rsidRDefault="00A95D88" w:rsidP="00A95D8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 xml:space="preserve">deoarece singurele </w:t>
      </w:r>
      <w:r w:rsidRPr="00810FB9">
        <w:rPr>
          <w:rFonts w:ascii="Times New Roman" w:hAnsi="Times New Roman" w:cs="Times New Roman"/>
          <w:i/>
          <w:iCs/>
          <w:color w:val="000000"/>
          <w:sz w:val="28"/>
          <w:szCs w:val="28"/>
        </w:rPr>
        <w:t xml:space="preserve">emisii </w:t>
      </w:r>
      <w:r w:rsidRPr="00810FB9">
        <w:rPr>
          <w:rFonts w:ascii="Times New Roman" w:hAnsi="Times New Roman" w:cs="Times New Roman"/>
          <w:color w:val="000000"/>
          <w:sz w:val="28"/>
          <w:szCs w:val="28"/>
        </w:rPr>
        <w:t xml:space="preserve">în apele de suprafaţă </w:t>
      </w:r>
      <w:r>
        <w:rPr>
          <w:rFonts w:ascii="Times New Roman" w:hAnsi="Times New Roman" w:cs="Times New Roman"/>
          <w:color w:val="000000"/>
          <w:sz w:val="28"/>
          <w:szCs w:val="28"/>
        </w:rPr>
        <w:t>pot fi</w:t>
      </w:r>
      <w:r w:rsidRPr="00810FB9">
        <w:rPr>
          <w:rFonts w:ascii="Times New Roman" w:hAnsi="Times New Roman" w:cs="Times New Roman"/>
          <w:color w:val="000000"/>
          <w:sz w:val="28"/>
          <w:szCs w:val="28"/>
        </w:rPr>
        <w:t xml:space="preserve"> cele </w:t>
      </w:r>
      <w:r w:rsidRPr="00810FB9">
        <w:rPr>
          <w:rFonts w:ascii="Times New Roman" w:hAnsi="Times New Roman" w:cs="Times New Roman"/>
          <w:i/>
          <w:iCs/>
          <w:color w:val="000000"/>
          <w:sz w:val="28"/>
          <w:szCs w:val="28"/>
        </w:rPr>
        <w:t xml:space="preserve">accidentale, </w:t>
      </w:r>
      <w:r w:rsidRPr="00810FB9">
        <w:rPr>
          <w:rFonts w:ascii="Times New Roman" w:hAnsi="Times New Roman" w:cs="Times New Roman"/>
          <w:color w:val="000000"/>
          <w:sz w:val="28"/>
          <w:szCs w:val="28"/>
        </w:rPr>
        <w:t>pentru a</w:t>
      </w:r>
      <w:r>
        <w:rPr>
          <w:rFonts w:ascii="Times New Roman" w:hAnsi="Times New Roman" w:cs="Times New Roman"/>
          <w:color w:val="000000"/>
          <w:sz w:val="28"/>
          <w:szCs w:val="28"/>
        </w:rPr>
        <w:t xml:space="preserve"> preveni </w:t>
      </w:r>
      <w:r w:rsidRPr="00810FB9">
        <w:rPr>
          <w:rFonts w:ascii="Times New Roman" w:hAnsi="Times New Roman" w:cs="Times New Roman"/>
          <w:color w:val="000000"/>
          <w:sz w:val="28"/>
          <w:szCs w:val="28"/>
        </w:rPr>
        <w:t>aceste situaţii, beneficiarul proiectului va menţine utilajele şi</w:t>
      </w:r>
      <w:r>
        <w:rPr>
          <w:rFonts w:ascii="Times New Roman" w:hAnsi="Times New Roman" w:cs="Times New Roman"/>
          <w:color w:val="000000"/>
          <w:sz w:val="28"/>
          <w:szCs w:val="28"/>
        </w:rPr>
        <w:t xml:space="preserve"> autobasculan</w:t>
      </w:r>
      <w:r w:rsidRPr="00810FB9">
        <w:rPr>
          <w:rFonts w:ascii="Times New Roman" w:hAnsi="Times New Roman" w:cs="Times New Roman"/>
          <w:color w:val="000000"/>
          <w:sz w:val="28"/>
          <w:szCs w:val="28"/>
        </w:rPr>
        <w:t>tele în stare corespunzătoare de funcţionare</w:t>
      </w:r>
      <w:r>
        <w:rPr>
          <w:rFonts w:ascii="Times New Roman" w:hAnsi="Times New Roman" w:cs="Times New Roman"/>
          <w:color w:val="000000"/>
          <w:sz w:val="28"/>
          <w:szCs w:val="28"/>
        </w:rPr>
        <w:t>;</w:t>
      </w:r>
      <w:r w:rsidRPr="00810FB9">
        <w:rPr>
          <w:rFonts w:ascii="Times New Roman" w:hAnsi="Times New Roman" w:cs="Times New Roman"/>
          <w:color w:val="000000"/>
          <w:sz w:val="28"/>
          <w:szCs w:val="28"/>
        </w:rPr>
        <w:t xml:space="preserve"> orice defecţiune va fi</w:t>
      </w:r>
      <w:r>
        <w:rPr>
          <w:rFonts w:ascii="Times New Roman" w:hAnsi="Times New Roman" w:cs="Times New Roman"/>
          <w:color w:val="000000"/>
          <w:sz w:val="28"/>
          <w:szCs w:val="28"/>
        </w:rPr>
        <w:t xml:space="preserve"> semnalată de </w:t>
      </w:r>
      <w:r w:rsidRPr="00810FB9">
        <w:rPr>
          <w:rFonts w:ascii="Times New Roman" w:hAnsi="Times New Roman" w:cs="Times New Roman"/>
          <w:color w:val="000000"/>
          <w:sz w:val="28"/>
          <w:szCs w:val="28"/>
        </w:rPr>
        <w:t>personalul care le deserveşte şi remediată în cadrul unităţilor de</w:t>
      </w:r>
      <w:r>
        <w:rPr>
          <w:rFonts w:ascii="Times New Roman" w:hAnsi="Times New Roman" w:cs="Times New Roman"/>
          <w:color w:val="000000"/>
          <w:sz w:val="28"/>
          <w:szCs w:val="28"/>
        </w:rPr>
        <w:t xml:space="preserve"> specialitate;</w:t>
      </w:r>
    </w:p>
    <w:p w:rsidR="00624C05" w:rsidRPr="00AF2971" w:rsidRDefault="00624C05" w:rsidP="00624C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a</w:t>
      </w:r>
      <w:r w:rsidRPr="00AF2971">
        <w:rPr>
          <w:rFonts w:ascii="Times New Roman" w:hAnsi="Times New Roman" w:cs="Times New Roman"/>
          <w:sz w:val="28"/>
          <w:szCs w:val="28"/>
        </w:rPr>
        <w:t>ctivităţile care implică întreţinere şi eventuale reparaţii ale utilajelor şi mijloacelor</w:t>
      </w:r>
      <w:r>
        <w:rPr>
          <w:rFonts w:ascii="Times New Roman" w:hAnsi="Times New Roman" w:cs="Times New Roman"/>
          <w:sz w:val="28"/>
          <w:szCs w:val="28"/>
        </w:rPr>
        <w:t xml:space="preserve"> </w:t>
      </w:r>
      <w:r w:rsidRPr="00AF2971">
        <w:rPr>
          <w:rFonts w:ascii="Times New Roman" w:hAnsi="Times New Roman" w:cs="Times New Roman"/>
          <w:sz w:val="28"/>
          <w:szCs w:val="28"/>
        </w:rPr>
        <w:t>auto folosite pe amplasamentul studiat vor fi executate la operatori economici</w:t>
      </w:r>
      <w:r>
        <w:rPr>
          <w:rFonts w:ascii="Times New Roman" w:hAnsi="Times New Roman" w:cs="Times New Roman"/>
          <w:sz w:val="28"/>
          <w:szCs w:val="28"/>
        </w:rPr>
        <w:t xml:space="preserve"> </w:t>
      </w:r>
      <w:r w:rsidRPr="00AF2971">
        <w:rPr>
          <w:rFonts w:ascii="Times New Roman" w:hAnsi="Times New Roman" w:cs="Times New Roman"/>
          <w:sz w:val="28"/>
          <w:szCs w:val="28"/>
        </w:rPr>
        <w:t>specializaţi</w:t>
      </w:r>
      <w:r>
        <w:rPr>
          <w:rFonts w:ascii="Times New Roman" w:hAnsi="Times New Roman" w:cs="Times New Roman"/>
          <w:sz w:val="28"/>
          <w:szCs w:val="28"/>
        </w:rPr>
        <w:t xml:space="preserve"> (nu se vor executa în interiorul perimetrului de exploatare agregate minerale, în vecinătatea acestuia sau a drumului de acces)</w:t>
      </w:r>
      <w:r w:rsidRPr="00AF2971">
        <w:rPr>
          <w:rFonts w:ascii="Times New Roman" w:hAnsi="Times New Roman" w:cs="Times New Roman"/>
          <w:sz w:val="28"/>
          <w:szCs w:val="28"/>
        </w:rPr>
        <w:t>;</w:t>
      </w:r>
    </w:p>
    <w:p w:rsidR="00624C05" w:rsidRDefault="00624C05" w:rsidP="00624C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u</w:t>
      </w:r>
      <w:r w:rsidRPr="00AF2971">
        <w:rPr>
          <w:rFonts w:ascii="Times New Roman" w:hAnsi="Times New Roman" w:cs="Times New Roman"/>
          <w:sz w:val="28"/>
          <w:szCs w:val="28"/>
        </w:rPr>
        <w:t>tilajele şi</w:t>
      </w:r>
      <w:r>
        <w:rPr>
          <w:rFonts w:ascii="Times New Roman" w:hAnsi="Times New Roman" w:cs="Times New Roman"/>
          <w:sz w:val="28"/>
          <w:szCs w:val="28"/>
        </w:rPr>
        <w:t xml:space="preserve"> </w:t>
      </w:r>
      <w:r w:rsidRPr="00AF2971">
        <w:rPr>
          <w:rFonts w:ascii="Times New Roman" w:hAnsi="Times New Roman" w:cs="Times New Roman"/>
          <w:sz w:val="28"/>
          <w:szCs w:val="28"/>
        </w:rPr>
        <w:t>/sau mijloacele de transport care s-au defectat în timpul etapelor de</w:t>
      </w:r>
      <w:r>
        <w:rPr>
          <w:rFonts w:ascii="Times New Roman" w:hAnsi="Times New Roman" w:cs="Times New Roman"/>
          <w:sz w:val="28"/>
          <w:szCs w:val="28"/>
        </w:rPr>
        <w:t xml:space="preserve"> imple</w:t>
      </w:r>
      <w:r w:rsidRPr="00AF2971">
        <w:rPr>
          <w:rFonts w:ascii="Times New Roman" w:hAnsi="Times New Roman" w:cs="Times New Roman"/>
          <w:sz w:val="28"/>
          <w:szCs w:val="28"/>
        </w:rPr>
        <w:t>mentare ale proiectului vor fi îndepărtate de pe amplasament;</w:t>
      </w:r>
    </w:p>
    <w:p w:rsidR="00312695" w:rsidRDefault="00312695" w:rsidP="00624C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se interzice deversarea apei provenite de la amenajarea piscicolă în râul Moldova și afluenții săi;</w:t>
      </w:r>
    </w:p>
    <w:p w:rsidR="00312695" w:rsidRPr="00AF2971" w:rsidRDefault="00312695" w:rsidP="00624C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se interzice deversarea oricăror substanțe, ape uzate neepurate, nămoluri și alte asemenea în aria natural protejată;</w:t>
      </w:r>
    </w:p>
    <w:p w:rsidR="00A95D88" w:rsidRPr="00C82980" w:rsidRDefault="00A95D88" w:rsidP="00A95D88">
      <w:pPr>
        <w:autoSpaceDE w:val="0"/>
        <w:autoSpaceDN w:val="0"/>
        <w:adjustRightInd w:val="0"/>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rPr>
        <w:t xml:space="preserve">- adâncimea maximă a săpăturii nu va depăşi </w:t>
      </w:r>
      <w:r w:rsidR="008C03AC">
        <w:rPr>
          <w:rFonts w:ascii="Times New Roman" w:hAnsi="Times New Roman" w:cs="Times New Roman"/>
          <w:color w:val="000000"/>
          <w:sz w:val="28"/>
          <w:szCs w:val="28"/>
        </w:rPr>
        <w:t xml:space="preserve">cota talvegului râului Moldova; </w:t>
      </w:r>
    </w:p>
    <w:p w:rsidR="00624C05" w:rsidRDefault="00624C05" w:rsidP="00624C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nu se vor realiza depozite intermediare de agregate, deșeuri, carburanți și lubrifianți în interiorul ariei protejate </w:t>
      </w:r>
      <w:r w:rsidRPr="00E95D43">
        <w:rPr>
          <w:rFonts w:ascii="Times New Roman" w:hAnsi="Times New Roman" w:cs="Times New Roman"/>
          <w:sz w:val="28"/>
          <w:szCs w:val="28"/>
          <w:lang w:val="ro-RO"/>
        </w:rPr>
        <w:t>ROS</w:t>
      </w:r>
      <w:r>
        <w:rPr>
          <w:rFonts w:ascii="Times New Roman" w:hAnsi="Times New Roman" w:cs="Times New Roman"/>
          <w:sz w:val="28"/>
          <w:szCs w:val="28"/>
          <w:lang w:val="ro-RO"/>
        </w:rPr>
        <w:t>CI0364</w:t>
      </w:r>
      <w:r w:rsidRPr="00E95D43">
        <w:rPr>
          <w:rFonts w:ascii="Times New Roman" w:hAnsi="Times New Roman" w:cs="Times New Roman"/>
          <w:sz w:val="28"/>
          <w:szCs w:val="28"/>
          <w:lang w:val="ro-RO"/>
        </w:rPr>
        <w:t xml:space="preserve"> ”</w:t>
      </w:r>
      <w:r>
        <w:rPr>
          <w:rFonts w:ascii="Times New Roman" w:hAnsi="Times New Roman" w:cs="Times New Roman"/>
          <w:sz w:val="28"/>
          <w:szCs w:val="28"/>
          <w:lang w:val="ro-RO"/>
        </w:rPr>
        <w:t>Râul Moldova între Tupilaţi şi Roman”</w:t>
      </w:r>
      <w:r>
        <w:rPr>
          <w:rFonts w:ascii="Times New Roman" w:hAnsi="Times New Roman" w:cs="Times New Roman"/>
          <w:sz w:val="28"/>
          <w:szCs w:val="28"/>
        </w:rPr>
        <w:t>.</w:t>
      </w:r>
    </w:p>
    <w:p w:rsidR="00A95D88" w:rsidRDefault="00624C05" w:rsidP="00A95D8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se interzice depozitarea temporară sau permanentă a materialului extras pe amplasamentele pozate transversal faţă de direcţia de curgere a râului;</w:t>
      </w:r>
    </w:p>
    <w:p w:rsidR="00A95D88" w:rsidRPr="00AF2971" w:rsidRDefault="00A95D88" w:rsidP="00624C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g</w:t>
      </w:r>
      <w:r w:rsidRPr="00AF2971">
        <w:rPr>
          <w:rFonts w:ascii="Times New Roman" w:hAnsi="Times New Roman" w:cs="Times New Roman"/>
          <w:sz w:val="28"/>
          <w:szCs w:val="28"/>
        </w:rPr>
        <w:t>estionarea corespunzătoare a substanţelor şi preparatelor chimice utilizate şi a</w:t>
      </w:r>
      <w:r w:rsidR="00624C05">
        <w:rPr>
          <w:rFonts w:ascii="Times New Roman" w:hAnsi="Times New Roman" w:cs="Times New Roman"/>
          <w:sz w:val="28"/>
          <w:szCs w:val="28"/>
        </w:rPr>
        <w:t xml:space="preserve"> deșeurilor </w:t>
      </w:r>
      <w:r w:rsidRPr="00AF2971">
        <w:rPr>
          <w:rFonts w:ascii="Times New Roman" w:hAnsi="Times New Roman" w:cs="Times New Roman"/>
          <w:sz w:val="28"/>
          <w:szCs w:val="28"/>
        </w:rPr>
        <w:t>generate;</w:t>
      </w:r>
    </w:p>
    <w:p w:rsidR="009E46F0" w:rsidRPr="00CF039B" w:rsidRDefault="009E46F0" w:rsidP="009E46F0">
      <w:pPr>
        <w:pStyle w:val="NoSpacing"/>
        <w:jc w:val="both"/>
        <w:rPr>
          <w:rFonts w:ascii="Times New Roman" w:hAnsi="Times New Roman"/>
          <w:sz w:val="28"/>
          <w:szCs w:val="28"/>
        </w:rPr>
      </w:pPr>
      <w:r>
        <w:rPr>
          <w:rFonts w:ascii="Times New Roman" w:hAnsi="Times New Roman" w:cs="Times New Roman"/>
          <w:sz w:val="28"/>
          <w:szCs w:val="28"/>
        </w:rPr>
        <w:t>- e</w:t>
      </w:r>
      <w:r w:rsidRPr="00CF039B">
        <w:rPr>
          <w:rFonts w:ascii="Times New Roman" w:hAnsi="Times New Roman"/>
          <w:color w:val="000000"/>
          <w:sz w:val="28"/>
          <w:szCs w:val="28"/>
        </w:rPr>
        <w:t>ste interzisă abandonarea deşeurilor şi</w:t>
      </w:r>
      <w:r w:rsidRPr="00CF039B">
        <w:rPr>
          <w:rFonts w:ascii="Times New Roman" w:hAnsi="Times New Roman"/>
          <w:color w:val="000000"/>
          <w:spacing w:val="1"/>
          <w:sz w:val="28"/>
          <w:szCs w:val="28"/>
        </w:rPr>
        <w:t xml:space="preserve"> </w:t>
      </w:r>
      <w:r w:rsidRPr="00CF039B">
        <w:rPr>
          <w:rFonts w:ascii="Times New Roman" w:hAnsi="Times New Roman"/>
          <w:color w:val="000000"/>
          <w:sz w:val="28"/>
          <w:szCs w:val="28"/>
        </w:rPr>
        <w:t>depozitarea deşeurilor generate</w:t>
      </w:r>
      <w:r>
        <w:rPr>
          <w:rFonts w:ascii="Times New Roman" w:hAnsi="Times New Roman"/>
          <w:color w:val="000000"/>
          <w:sz w:val="28"/>
          <w:szCs w:val="28"/>
        </w:rPr>
        <w:t xml:space="preserve"> direct </w:t>
      </w:r>
      <w:r w:rsidRPr="00CF039B">
        <w:rPr>
          <w:rFonts w:ascii="Times New Roman" w:hAnsi="Times New Roman"/>
          <w:color w:val="000000"/>
          <w:sz w:val="28"/>
          <w:szCs w:val="28"/>
        </w:rPr>
        <w:t>pe sol</w:t>
      </w:r>
      <w:r>
        <w:rPr>
          <w:rFonts w:ascii="Times New Roman" w:hAnsi="Times New Roman"/>
          <w:color w:val="000000"/>
          <w:sz w:val="28"/>
          <w:szCs w:val="28"/>
        </w:rPr>
        <w:t>;</w:t>
      </w:r>
      <w:r w:rsidRPr="00CF039B">
        <w:rPr>
          <w:rFonts w:ascii="Times New Roman" w:hAnsi="Times New Roman"/>
          <w:color w:val="000000"/>
          <w:sz w:val="28"/>
          <w:szCs w:val="28"/>
        </w:rPr>
        <w:t xml:space="preserve"> deşeurile se</w:t>
      </w:r>
      <w:r w:rsidRPr="00CF039B">
        <w:rPr>
          <w:rFonts w:ascii="Times New Roman" w:hAnsi="Times New Roman"/>
          <w:color w:val="000000"/>
          <w:spacing w:val="21"/>
          <w:sz w:val="28"/>
          <w:szCs w:val="28"/>
        </w:rPr>
        <w:t xml:space="preserve"> </w:t>
      </w:r>
      <w:r w:rsidRPr="00CF039B">
        <w:rPr>
          <w:rFonts w:ascii="Times New Roman" w:hAnsi="Times New Roman"/>
          <w:color w:val="000000"/>
          <w:sz w:val="28"/>
          <w:szCs w:val="28"/>
        </w:rPr>
        <w:t>vor</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colecta</w:t>
      </w:r>
      <w:r w:rsidRPr="00CF039B">
        <w:rPr>
          <w:rFonts w:ascii="Times New Roman" w:hAnsi="Times New Roman"/>
          <w:color w:val="000000"/>
          <w:spacing w:val="38"/>
          <w:sz w:val="28"/>
          <w:szCs w:val="28"/>
        </w:rPr>
        <w:t xml:space="preserve"> </w:t>
      </w:r>
      <w:r w:rsidR="001C3FD3">
        <w:rPr>
          <w:rFonts w:ascii="Times New Roman" w:hAnsi="Times New Roman"/>
          <w:color w:val="000000"/>
          <w:sz w:val="28"/>
          <w:szCs w:val="28"/>
        </w:rPr>
        <w:t xml:space="preserve">selectiv, </w:t>
      </w:r>
      <w:r w:rsidR="001C3FD3">
        <w:rPr>
          <w:rFonts w:ascii="Times New Roman" w:hAnsi="Times New Roman"/>
          <w:sz w:val="28"/>
          <w:szCs w:val="28"/>
        </w:rPr>
        <w:t>vor fi depozitate (pe categorii) în spaţii special amenajate</w:t>
      </w:r>
      <w:r w:rsidRPr="00CF039B">
        <w:rPr>
          <w:rFonts w:ascii="Times New Roman" w:hAnsi="Times New Roman"/>
          <w:color w:val="000000"/>
          <w:sz w:val="28"/>
          <w:szCs w:val="28"/>
        </w:rPr>
        <w:t xml:space="preserve"> şi</w:t>
      </w:r>
      <w:r w:rsidRPr="00CF039B">
        <w:rPr>
          <w:rFonts w:ascii="Times New Roman" w:hAnsi="Times New Roman"/>
          <w:color w:val="000000"/>
          <w:spacing w:val="13"/>
          <w:sz w:val="28"/>
          <w:szCs w:val="28"/>
        </w:rPr>
        <w:t xml:space="preserve"> </w:t>
      </w:r>
      <w:r w:rsidRPr="00CF039B">
        <w:rPr>
          <w:rFonts w:ascii="Times New Roman" w:hAnsi="Times New Roman"/>
          <w:color w:val="000000"/>
          <w:sz w:val="28"/>
          <w:szCs w:val="28"/>
        </w:rPr>
        <w:t>se</w:t>
      </w:r>
      <w:r w:rsidRPr="00CF039B">
        <w:rPr>
          <w:rFonts w:ascii="Times New Roman" w:hAnsi="Times New Roman"/>
          <w:color w:val="000000"/>
          <w:spacing w:val="47"/>
          <w:sz w:val="28"/>
          <w:szCs w:val="28"/>
        </w:rPr>
        <w:t xml:space="preserve"> </w:t>
      </w:r>
      <w:r w:rsidRPr="00CF039B">
        <w:rPr>
          <w:rFonts w:ascii="Times New Roman" w:hAnsi="Times New Roman"/>
          <w:color w:val="000000"/>
          <w:sz w:val="28"/>
          <w:szCs w:val="28"/>
        </w:rPr>
        <w:t>vor preda operatorilor</w:t>
      </w:r>
      <w:r>
        <w:rPr>
          <w:rFonts w:ascii="Times New Roman" w:hAnsi="Times New Roman"/>
          <w:color w:val="000000"/>
          <w:sz w:val="28"/>
          <w:szCs w:val="28"/>
        </w:rPr>
        <w:t xml:space="preserve"> </w:t>
      </w:r>
      <w:r w:rsidRPr="00CF039B">
        <w:rPr>
          <w:rFonts w:ascii="Times New Roman" w:hAnsi="Times New Roman"/>
          <w:color w:val="000000"/>
          <w:sz w:val="28"/>
          <w:szCs w:val="28"/>
        </w:rPr>
        <w:t>autorizaţi în</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vederea recicl</w:t>
      </w:r>
      <w:r>
        <w:rPr>
          <w:rFonts w:ascii="Times New Roman" w:hAnsi="Times New Roman"/>
          <w:color w:val="000000"/>
          <w:sz w:val="28"/>
          <w:szCs w:val="28"/>
        </w:rPr>
        <w:t>ă</w:t>
      </w:r>
      <w:r w:rsidRPr="00CF039B">
        <w:rPr>
          <w:rFonts w:ascii="Times New Roman" w:hAnsi="Times New Roman"/>
          <w:color w:val="000000"/>
          <w:sz w:val="28"/>
          <w:szCs w:val="28"/>
        </w:rPr>
        <w:t>rii</w:t>
      </w:r>
      <w:r>
        <w:rPr>
          <w:rFonts w:ascii="Times New Roman" w:hAnsi="Times New Roman"/>
          <w:color w:val="000000"/>
          <w:sz w:val="28"/>
          <w:szCs w:val="28"/>
        </w:rPr>
        <w:t xml:space="preserve"> </w:t>
      </w:r>
      <w:r w:rsidRPr="00CF039B">
        <w:rPr>
          <w:rFonts w:ascii="Times New Roman" w:hAnsi="Times New Roman"/>
          <w:color w:val="000000"/>
          <w:sz w:val="28"/>
          <w:szCs w:val="28"/>
        </w:rPr>
        <w:t>/valo</w:t>
      </w:r>
      <w:r>
        <w:rPr>
          <w:rFonts w:ascii="Times New Roman" w:hAnsi="Times New Roman"/>
          <w:color w:val="000000"/>
          <w:sz w:val="28"/>
          <w:szCs w:val="28"/>
        </w:rPr>
        <w:t>ri</w:t>
      </w:r>
      <w:r w:rsidRPr="00CF039B">
        <w:rPr>
          <w:rFonts w:ascii="Times New Roman" w:hAnsi="Times New Roman"/>
          <w:color w:val="000000"/>
          <w:sz w:val="28"/>
          <w:szCs w:val="28"/>
        </w:rPr>
        <w:t>fic</w:t>
      </w:r>
      <w:r>
        <w:rPr>
          <w:rFonts w:ascii="Times New Roman" w:hAnsi="Times New Roman"/>
          <w:color w:val="000000"/>
          <w:sz w:val="28"/>
          <w:szCs w:val="28"/>
        </w:rPr>
        <w:t>ă</w:t>
      </w:r>
      <w:r w:rsidRPr="00CF039B">
        <w:rPr>
          <w:rFonts w:ascii="Times New Roman" w:hAnsi="Times New Roman"/>
          <w:color w:val="000000"/>
          <w:sz w:val="28"/>
          <w:szCs w:val="28"/>
        </w:rPr>
        <w:t>rii sau</w:t>
      </w:r>
      <w:r w:rsidRPr="00CF039B">
        <w:rPr>
          <w:rFonts w:ascii="Times New Roman" w:hAnsi="Times New Roman"/>
          <w:color w:val="000000"/>
          <w:spacing w:val="48"/>
          <w:sz w:val="28"/>
          <w:szCs w:val="28"/>
        </w:rPr>
        <w:t xml:space="preserve"> </w:t>
      </w:r>
      <w:r w:rsidRPr="00CF039B">
        <w:rPr>
          <w:rFonts w:ascii="Times New Roman" w:hAnsi="Times New Roman"/>
          <w:color w:val="000000"/>
          <w:sz w:val="28"/>
          <w:szCs w:val="28"/>
        </w:rPr>
        <w:t xml:space="preserve">eliminării </w:t>
      </w:r>
      <w:r>
        <w:rPr>
          <w:rFonts w:ascii="Times New Roman" w:hAnsi="Times New Roman"/>
          <w:color w:val="000000"/>
          <w:sz w:val="28"/>
          <w:szCs w:val="28"/>
        </w:rPr>
        <w:t>acestora</w:t>
      </w:r>
      <w:r w:rsidR="00312695">
        <w:rPr>
          <w:rFonts w:ascii="Times New Roman" w:hAnsi="Times New Roman"/>
          <w:color w:val="000000"/>
          <w:sz w:val="28"/>
          <w:szCs w:val="28"/>
        </w:rPr>
        <w:t>;</w:t>
      </w:r>
      <w:r w:rsidRPr="00CF039B">
        <w:rPr>
          <w:rFonts w:ascii="Times New Roman" w:hAnsi="Times New Roman"/>
          <w:color w:val="000000"/>
          <w:sz w:val="28"/>
          <w:szCs w:val="28"/>
        </w:rPr>
        <w:t xml:space="preserve"> </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se va menţine integritatea vegetaţiei palustre (stufăriş, păpuriş) precum şi a vegetaţiei lemnoase d</w:t>
      </w:r>
      <w:r w:rsidR="00624C05">
        <w:rPr>
          <w:rFonts w:ascii="Times New Roman" w:hAnsi="Times New Roman"/>
          <w:sz w:val="28"/>
          <w:szCs w:val="28"/>
        </w:rPr>
        <w:t>in zonă</w:t>
      </w:r>
      <w:r>
        <w:rPr>
          <w:rFonts w:ascii="Times New Roman" w:hAnsi="Times New Roman"/>
          <w:sz w:val="28"/>
          <w:szCs w:val="28"/>
        </w:rPr>
        <w:t>;</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interzicerea defrișării zăvoaielor și a arderii vegetației /stufărișului, fără acceptul A.P.M. Neamț;</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se va evita poluarea fonică;</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la finalizarea exploatării se vor nivela suprafețele excavate și se vor îndepărta de pe amplasament deșeurile.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Pentru speciile protejate de plante şi animale sălbatice terestre, acvatice şi subterane, care trăiesc atât în ariile naturale protejate, cât şi în afara lor, sunt interzise:</w:t>
      </w:r>
    </w:p>
    <w:p w:rsidR="00312695" w:rsidRDefault="00E3592E" w:rsidP="00E3592E">
      <w:pPr>
        <w:spacing w:after="0" w:line="240" w:lineRule="auto"/>
        <w:jc w:val="both"/>
        <w:rPr>
          <w:rFonts w:ascii="Times New Roman" w:hAnsi="Times New Roman"/>
          <w:sz w:val="28"/>
          <w:szCs w:val="28"/>
        </w:rPr>
      </w:pPr>
      <w:r>
        <w:rPr>
          <w:rFonts w:ascii="Times New Roman" w:hAnsi="Times New Roman"/>
          <w:sz w:val="28"/>
          <w:szCs w:val="28"/>
        </w:rPr>
        <w:t>a) orice formă de recoltare, capturare, ucidere, distrugere sau vătămare a exemplarelor aflate în mediul lor natural, în oricare dintre stadiile ciclului lor</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biologic;</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b) perturbarea intenţionată în cursul perioadei de reproducere, de creştere, de hibernare şi de migraţie;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c) deteriorarea, distrugerea şi /sau culegerea intenţionată a cuiburilor şi /sau ouălor din natură;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d) deteriorarea şi /sau distrugerea locurilor de reproducere ori de odihnă;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e) recoltarea florilor şi a fructelor, culegerea, tăierea, dezrădăcinarea sau distrugerea cu intenţie a acestor plante în habitatele lor naturale, în oricare dintre stadiile ciclului lor biologic;</w:t>
      </w:r>
    </w:p>
    <w:p w:rsidR="00E3592E" w:rsidRDefault="00E3592E" w:rsidP="00E3592E">
      <w:pPr>
        <w:spacing w:after="0" w:line="240" w:lineRule="auto"/>
        <w:jc w:val="both"/>
        <w:rPr>
          <w:rFonts w:ascii="Times New Roman" w:hAnsi="Times New Roman"/>
          <w:bCs/>
          <w:sz w:val="28"/>
          <w:szCs w:val="28"/>
        </w:rPr>
      </w:pPr>
      <w:r>
        <w:rPr>
          <w:rFonts w:ascii="Times New Roman" w:hAnsi="Times New Roman"/>
          <w:bCs/>
          <w:sz w:val="28"/>
          <w:szCs w:val="28"/>
        </w:rPr>
        <w:t>f) deţinerea, transportul, vânzarea sau schimburile în orice scop, precum şi oferirea spre schimb sau vânzare a exemplarelor luate din natură, în oricare dintre stadiile ciclului lor biologic.</w:t>
      </w:r>
    </w:p>
    <w:p w:rsidR="00E3592E" w:rsidRPr="00197EB2" w:rsidRDefault="00E3592E" w:rsidP="00E3592E">
      <w:pPr>
        <w:spacing w:after="0" w:line="240" w:lineRule="auto"/>
        <w:jc w:val="both"/>
        <w:rPr>
          <w:rFonts w:ascii="Times New Roman" w:hAnsi="Times New Roman"/>
          <w:sz w:val="28"/>
          <w:szCs w:val="28"/>
        </w:rPr>
      </w:pPr>
      <w:r w:rsidRPr="00197EB2">
        <w:rPr>
          <w:rFonts w:ascii="Times New Roman" w:hAnsi="Times New Roman"/>
          <w:sz w:val="28"/>
          <w:szCs w:val="28"/>
        </w:rPr>
        <w:t>Fără a aduce atingere prevederilor art. 33, alin. 3 si 4 și ale art. 38 din O.U.G. nr. 57</w:t>
      </w:r>
      <w:r>
        <w:rPr>
          <w:rFonts w:ascii="Times New Roman" w:hAnsi="Times New Roman"/>
          <w:sz w:val="28"/>
          <w:szCs w:val="28"/>
        </w:rPr>
        <w:t xml:space="preserve"> </w:t>
      </w:r>
      <w:r w:rsidRPr="00197EB2">
        <w:rPr>
          <w:rFonts w:ascii="Times New Roman" w:hAnsi="Times New Roman"/>
          <w:sz w:val="28"/>
          <w:szCs w:val="28"/>
        </w:rPr>
        <w:t>/2007 privind Regimul ariilor naturale protejate, conservarea habitatelor naturale, a florei şi faunei sălbatice, cu modificările şi completările ulterioare, precum și ale art. 17, art. 19, alin. 5, art. 20, 22, 24 și art. 26, alin. 1 și 2 din Legea vânătorii și a protecției fondului cinegetic nr. 407 /2006, cu modificările și completările ulterioare, în vederea protejării tuturor speciilor de păsări, inclusiv a celor migratoare, sunt interzise: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a) uciderea sau capturarea intenţionată, indiferent de metoda utilizată;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b) deteriorarea, distrugerea şi/sau culegerea intenţionată a cuiburilor şi/sau ouălor din natură;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c) culegerea ouălor din natură şi păstrarea acestora, chiar dacă sunt goale;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d) perturbarea intenţionată, în special în cursul perioadei de reproducere sau de maturizare, dacă o astfel de perturbare este relevantă în contextul obiectivelor O.U.G. nr. 57 /2007 privind Regimul ariilor naturale protejate, conservarea habitatelor naturale, a florei şi faunei sălbatice, cu modificările şi completările ulterioare;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e) deţinerea exemplarelor din speciile pentru care sunt interzise vânarea şi capturarea;</w:t>
      </w:r>
    </w:p>
    <w:p w:rsidR="00E3592E" w:rsidRDefault="00E3592E" w:rsidP="00E3592E">
      <w:pPr>
        <w:spacing w:after="0" w:line="240" w:lineRule="auto"/>
        <w:jc w:val="both"/>
        <w:rPr>
          <w:rFonts w:ascii="Times New Roman" w:hAnsi="Times New Roman"/>
          <w:sz w:val="28"/>
          <w:szCs w:val="28"/>
        </w:rPr>
      </w:pPr>
      <w:r>
        <w:rPr>
          <w:rFonts w:ascii="Times New Roman" w:hAnsi="Times New Roman"/>
          <w:bCs/>
          <w:sz w:val="28"/>
          <w:szCs w:val="28"/>
        </w:rPr>
        <w:t>f) vânzarea, deţinerea şi/sau transportul în scopul vânzării şi oferirii spre vânzare a acestora în stare vie ori moartă sau a oricăror părţi ori produse provenite de la acestea, uşor de identificat;</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g) distrugerea sau deteriorarea locurilor de reproducere sau odihnă;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h) deranjarea păsărilor în timpul cuibăritului, culegerea ouălor sau a cuiburilor;</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i) se interzice reducerea suprafeţei habitatelor care constituie sursă de hrană pentru speciile de păsări de interes comunitar;</w:t>
      </w:r>
    </w:p>
    <w:p w:rsidR="00E3592E" w:rsidRDefault="00F30F41" w:rsidP="00E3592E">
      <w:pPr>
        <w:pStyle w:val="CaracterCaracter1"/>
        <w:jc w:val="both"/>
        <w:rPr>
          <w:sz w:val="28"/>
          <w:szCs w:val="28"/>
        </w:rPr>
      </w:pPr>
      <w:r>
        <w:rPr>
          <w:sz w:val="28"/>
          <w:szCs w:val="28"/>
        </w:rPr>
        <w:t>8</w:t>
      </w:r>
      <w:r w:rsidR="00E3592E">
        <w:rPr>
          <w:sz w:val="28"/>
          <w:szCs w:val="28"/>
        </w:rPr>
        <w:t>. S</w:t>
      </w:r>
      <w:r w:rsidR="00E3592E" w:rsidRPr="002557E2">
        <w:rPr>
          <w:sz w:val="28"/>
          <w:szCs w:val="28"/>
        </w:rPr>
        <w:t xml:space="preserve">e vor respecta condiţiile impuse prin Avizul </w:t>
      </w:r>
      <w:r w:rsidR="008643DB" w:rsidRPr="008643DB">
        <w:rPr>
          <w:sz w:val="28"/>
          <w:szCs w:val="28"/>
          <w:lang w:val="fr-FR"/>
        </w:rPr>
        <w:t xml:space="preserve">A.N.A.N.P – S.T.NT nr. </w:t>
      </w:r>
      <w:r w:rsidR="00312695">
        <w:rPr>
          <w:sz w:val="28"/>
          <w:szCs w:val="28"/>
          <w:lang w:val="fr-FR"/>
        </w:rPr>
        <w:t>9</w:t>
      </w:r>
      <w:r w:rsidR="008643DB" w:rsidRPr="008643DB">
        <w:rPr>
          <w:sz w:val="28"/>
          <w:szCs w:val="28"/>
          <w:lang w:val="fr-FR"/>
        </w:rPr>
        <w:t xml:space="preserve"> /</w:t>
      </w:r>
      <w:r w:rsidR="009E46F0">
        <w:rPr>
          <w:sz w:val="28"/>
          <w:szCs w:val="28"/>
          <w:lang w:val="fr-FR"/>
        </w:rPr>
        <w:t>2</w:t>
      </w:r>
      <w:r w:rsidR="00312695">
        <w:rPr>
          <w:sz w:val="28"/>
          <w:szCs w:val="28"/>
          <w:lang w:val="fr-FR"/>
        </w:rPr>
        <w:t>0</w:t>
      </w:r>
      <w:r w:rsidR="008643DB" w:rsidRPr="008643DB">
        <w:rPr>
          <w:sz w:val="28"/>
          <w:szCs w:val="28"/>
          <w:lang w:val="fr-FR"/>
        </w:rPr>
        <w:t>.</w:t>
      </w:r>
      <w:r w:rsidR="00780196">
        <w:rPr>
          <w:sz w:val="28"/>
          <w:szCs w:val="28"/>
          <w:lang w:val="fr-FR"/>
        </w:rPr>
        <w:t>02</w:t>
      </w:r>
      <w:r w:rsidR="008643DB" w:rsidRPr="008643DB">
        <w:rPr>
          <w:sz w:val="28"/>
          <w:szCs w:val="28"/>
          <w:lang w:val="fr-FR"/>
        </w:rPr>
        <w:t>.20</w:t>
      </w:r>
      <w:r w:rsidR="00780196">
        <w:rPr>
          <w:sz w:val="28"/>
          <w:szCs w:val="28"/>
          <w:lang w:val="fr-FR"/>
        </w:rPr>
        <w:t>20</w:t>
      </w:r>
      <w:r w:rsidR="00E3592E" w:rsidRPr="00855D2D">
        <w:rPr>
          <w:color w:val="FF0000"/>
          <w:sz w:val="28"/>
          <w:szCs w:val="28"/>
        </w:rPr>
        <w:t xml:space="preserve"> </w:t>
      </w:r>
      <w:r w:rsidR="00E3592E" w:rsidRPr="008643DB">
        <w:rPr>
          <w:sz w:val="28"/>
          <w:szCs w:val="28"/>
        </w:rPr>
        <w:t>(custodele sitului ROS</w:t>
      </w:r>
      <w:r w:rsidR="00780196">
        <w:rPr>
          <w:sz w:val="28"/>
          <w:szCs w:val="28"/>
        </w:rPr>
        <w:t>CI</w:t>
      </w:r>
      <w:r w:rsidR="008C462F">
        <w:rPr>
          <w:sz w:val="28"/>
          <w:szCs w:val="28"/>
        </w:rPr>
        <w:t>0364</w:t>
      </w:r>
      <w:r w:rsidR="00E3592E" w:rsidRPr="008643DB">
        <w:rPr>
          <w:sz w:val="28"/>
          <w:szCs w:val="28"/>
        </w:rPr>
        <w:t xml:space="preserve">  „</w:t>
      </w:r>
      <w:r w:rsidR="008C462F">
        <w:rPr>
          <w:sz w:val="28"/>
          <w:szCs w:val="28"/>
        </w:rPr>
        <w:t xml:space="preserve">Râul </w:t>
      </w:r>
      <w:r>
        <w:rPr>
          <w:sz w:val="28"/>
          <w:szCs w:val="28"/>
        </w:rPr>
        <w:t>Moldova între Tupilați și Roman</w:t>
      </w:r>
      <w:r w:rsidR="00E3592E" w:rsidRPr="008643DB">
        <w:rPr>
          <w:sz w:val="28"/>
          <w:szCs w:val="28"/>
        </w:rPr>
        <w:t xml:space="preserve">”). </w:t>
      </w:r>
    </w:p>
    <w:p w:rsidR="00E3592E" w:rsidRPr="008643DB" w:rsidRDefault="00F30F41" w:rsidP="00E3592E">
      <w:pPr>
        <w:spacing w:after="0" w:line="240" w:lineRule="auto"/>
        <w:jc w:val="both"/>
        <w:rPr>
          <w:rFonts w:ascii="Times New Roman" w:hAnsi="Times New Roman"/>
          <w:sz w:val="28"/>
          <w:szCs w:val="28"/>
        </w:rPr>
      </w:pPr>
      <w:r>
        <w:rPr>
          <w:rFonts w:ascii="Times New Roman" w:hAnsi="Times New Roman"/>
          <w:sz w:val="28"/>
          <w:szCs w:val="28"/>
        </w:rPr>
        <w:t>9</w:t>
      </w:r>
      <w:r w:rsidR="00E3592E" w:rsidRPr="008643DB">
        <w:rPr>
          <w:rFonts w:ascii="Times New Roman" w:hAnsi="Times New Roman"/>
          <w:sz w:val="28"/>
          <w:szCs w:val="28"/>
        </w:rPr>
        <w:t>. Titularul activităţii are obligațiile: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să informeze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să notifice A.P.M. Neamț dacă urmează să deruleze sau să fie supus unei proceduri de vânzare de active, fuziune, divizare, concesionare ori în alte situații care implică schimbarea titularului activității, precum și în caz de dizolvare urmată de lichidare, faliment, încetare a activității, conform legii;</w:t>
      </w:r>
    </w:p>
    <w:p w:rsidR="00E3592E" w:rsidRDefault="00E3592E" w:rsidP="00E3592E">
      <w:pPr>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să solicite și să obțină acordul de mediu pentru proiecte noi sau pentru modificarea ori extinderea activităților existente care pot avea impact semnificativ asupra mediului;</w:t>
      </w:r>
    </w:p>
    <w:p w:rsidR="00F30F41" w:rsidRDefault="00F30F41" w:rsidP="00F30F41">
      <w:pPr>
        <w:pStyle w:val="Default"/>
        <w:jc w:val="both"/>
        <w:rPr>
          <w:rFonts w:ascii="Times New Roman" w:hAnsi="Times New Roman" w:cs="Times New Roman"/>
          <w:sz w:val="28"/>
          <w:szCs w:val="28"/>
          <w:lang w:val="ro-RO"/>
        </w:rPr>
      </w:pPr>
      <w:r w:rsidRPr="00F428C8">
        <w:rPr>
          <w:rFonts w:ascii="Times New Roman" w:hAnsi="Times New Roman" w:cs="Times New Roman"/>
          <w:sz w:val="28"/>
          <w:szCs w:val="28"/>
          <w:lang w:val="ro-RO"/>
        </w:rPr>
        <w:t xml:space="preserve">- să ia măsuri privind menținerea stării de salubritate şi a ordinii în incintă şi </w:t>
      </w:r>
      <w:r>
        <w:rPr>
          <w:rFonts w:ascii="Times New Roman" w:hAnsi="Times New Roman" w:cs="Times New Roman"/>
          <w:sz w:val="28"/>
          <w:szCs w:val="28"/>
          <w:lang w:val="ro-RO"/>
        </w:rPr>
        <w:t xml:space="preserve">în zonă </w:t>
      </w:r>
      <w:r w:rsidRPr="00F428C8">
        <w:rPr>
          <w:rFonts w:ascii="Times New Roman" w:hAnsi="Times New Roman" w:cs="Times New Roman"/>
          <w:sz w:val="28"/>
          <w:szCs w:val="28"/>
          <w:lang w:val="ro-RO"/>
        </w:rPr>
        <w:t>limitrofă obiectivului;</w:t>
      </w:r>
    </w:p>
    <w:p w:rsidR="00F30F41" w:rsidRDefault="00F30F41" w:rsidP="00F30F41">
      <w:pPr>
        <w:pStyle w:val="BodyText"/>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motorina va fi achiziționată cu fișe cu date de securitate</w:t>
      </w:r>
      <w:r>
        <w:rPr>
          <w:rFonts w:ascii="Times New Roman" w:hAnsi="Times New Roman"/>
          <w:sz w:val="28"/>
          <w:szCs w:val="28"/>
          <w:lang w:val="ro-RO"/>
        </w:rPr>
        <w:t>;</w:t>
      </w:r>
    </w:p>
    <w:p w:rsidR="00F30F41" w:rsidRPr="00DC7AF2" w:rsidRDefault="00F30F41" w:rsidP="00F30F41">
      <w:pPr>
        <w:pStyle w:val="NoSpacing"/>
        <w:jc w:val="both"/>
        <w:rPr>
          <w:rFonts w:ascii="Times New Roman" w:hAnsi="Times New Roman"/>
          <w:sz w:val="28"/>
          <w:szCs w:val="28"/>
        </w:rPr>
      </w:pPr>
      <w:r>
        <w:rPr>
          <w:rFonts w:ascii="Times New Roman" w:hAnsi="Times New Roman"/>
          <w:sz w:val="28"/>
          <w:szCs w:val="28"/>
        </w:rPr>
        <w:t>- s</w:t>
      </w:r>
      <w:r w:rsidRPr="00DC7AF2">
        <w:rPr>
          <w:rFonts w:ascii="Times New Roman" w:hAnsi="Times New Roman"/>
          <w:sz w:val="28"/>
          <w:szCs w:val="28"/>
        </w:rPr>
        <w:t>ă întreţină şi să</w:t>
      </w:r>
      <w:r w:rsidRPr="00DC7AF2">
        <w:rPr>
          <w:rFonts w:ascii="Times New Roman" w:hAnsi="Times New Roman"/>
          <w:spacing w:val="47"/>
          <w:sz w:val="28"/>
          <w:szCs w:val="28"/>
        </w:rPr>
        <w:t xml:space="preserve"> </w:t>
      </w:r>
      <w:r w:rsidRPr="00DC7AF2">
        <w:rPr>
          <w:rFonts w:ascii="Times New Roman" w:hAnsi="Times New Roman"/>
          <w:sz w:val="28"/>
          <w:szCs w:val="28"/>
        </w:rPr>
        <w:t>exploateze corespunzător instalaţiile şi</w:t>
      </w:r>
      <w:r w:rsidRPr="00DC7AF2">
        <w:rPr>
          <w:rFonts w:ascii="Times New Roman" w:hAnsi="Times New Roman"/>
          <w:spacing w:val="19"/>
          <w:sz w:val="28"/>
          <w:szCs w:val="28"/>
        </w:rPr>
        <w:t xml:space="preserve"> </w:t>
      </w:r>
      <w:r w:rsidRPr="00DC7AF2">
        <w:rPr>
          <w:rFonts w:ascii="Times New Roman" w:hAnsi="Times New Roman"/>
          <w:sz w:val="28"/>
          <w:szCs w:val="28"/>
        </w:rPr>
        <w:t xml:space="preserve">amenajările pentru  </w:t>
      </w:r>
      <w:r w:rsidRPr="00DC7AF2">
        <w:rPr>
          <w:rFonts w:ascii="Times New Roman" w:hAnsi="Times New Roman"/>
          <w:spacing w:val="15"/>
          <w:sz w:val="28"/>
          <w:szCs w:val="28"/>
        </w:rPr>
        <w:t xml:space="preserve"> </w:t>
      </w:r>
      <w:r w:rsidRPr="00DC7AF2">
        <w:rPr>
          <w:rFonts w:ascii="Times New Roman" w:hAnsi="Times New Roman"/>
          <w:sz w:val="28"/>
          <w:szCs w:val="28"/>
        </w:rPr>
        <w:t>protectia mediului;</w:t>
      </w:r>
    </w:p>
    <w:p w:rsidR="00F30F41" w:rsidRPr="00DC7AF2" w:rsidRDefault="00F30F41" w:rsidP="00F30F41">
      <w:pPr>
        <w:pStyle w:val="NoSpacing"/>
        <w:jc w:val="both"/>
        <w:rPr>
          <w:rFonts w:ascii="Times New Roman" w:hAnsi="Times New Roman"/>
          <w:sz w:val="28"/>
          <w:szCs w:val="28"/>
        </w:rPr>
      </w:pPr>
      <w:r>
        <w:rPr>
          <w:rFonts w:ascii="Times New Roman" w:hAnsi="Times New Roman"/>
          <w:color w:val="000000"/>
          <w:sz w:val="28"/>
          <w:szCs w:val="28"/>
        </w:rPr>
        <w:t>- p</w:t>
      </w:r>
      <w:r w:rsidRPr="00DC7AF2">
        <w:rPr>
          <w:rFonts w:ascii="Times New Roman" w:hAnsi="Times New Roman"/>
          <w:color w:val="000000"/>
          <w:sz w:val="28"/>
          <w:szCs w:val="28"/>
        </w:rPr>
        <w:t>ersonalul 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exploatare va</w:t>
      </w:r>
      <w:r w:rsidRPr="00DC7AF2">
        <w:rPr>
          <w:rFonts w:ascii="Times New Roman" w:hAnsi="Times New Roman"/>
          <w:color w:val="000000"/>
          <w:spacing w:val="28"/>
          <w:sz w:val="28"/>
          <w:szCs w:val="28"/>
        </w:rPr>
        <w:t xml:space="preserve"> </w:t>
      </w:r>
      <w:r w:rsidRPr="00DC7AF2">
        <w:rPr>
          <w:rFonts w:ascii="Times New Roman" w:hAnsi="Times New Roman"/>
          <w:color w:val="000000"/>
          <w:sz w:val="28"/>
          <w:szCs w:val="28"/>
        </w:rPr>
        <w:t>fi</w:t>
      </w:r>
      <w:r w:rsidRPr="00DC7AF2">
        <w:rPr>
          <w:rFonts w:ascii="Times New Roman" w:hAnsi="Times New Roman"/>
          <w:color w:val="000000"/>
          <w:spacing w:val="41"/>
          <w:sz w:val="28"/>
          <w:szCs w:val="28"/>
        </w:rPr>
        <w:t xml:space="preserve"> </w:t>
      </w:r>
      <w:r w:rsidRPr="00DC7AF2">
        <w:rPr>
          <w:rFonts w:ascii="Times New Roman" w:hAnsi="Times New Roman"/>
          <w:color w:val="000000"/>
          <w:sz w:val="28"/>
          <w:szCs w:val="28"/>
        </w:rPr>
        <w:t>instruit</w:t>
      </w:r>
      <w:r w:rsidRPr="00DC7AF2">
        <w:rPr>
          <w:rFonts w:ascii="Times New Roman" w:hAnsi="Times New Roman"/>
          <w:color w:val="000000"/>
          <w:spacing w:val="42"/>
          <w:sz w:val="28"/>
          <w:szCs w:val="28"/>
        </w:rPr>
        <w:t xml:space="preserve"> </w:t>
      </w:r>
      <w:r w:rsidRPr="00DC7AF2">
        <w:rPr>
          <w:rFonts w:ascii="Times New Roman" w:hAnsi="Times New Roman"/>
          <w:color w:val="000000"/>
          <w:sz w:val="28"/>
          <w:szCs w:val="28"/>
        </w:rPr>
        <w:t>asupra</w:t>
      </w:r>
      <w:r w:rsidRPr="00DC7AF2">
        <w:rPr>
          <w:rFonts w:ascii="Times New Roman" w:hAnsi="Times New Roman"/>
          <w:color w:val="000000"/>
          <w:spacing w:val="43"/>
          <w:sz w:val="28"/>
          <w:szCs w:val="28"/>
        </w:rPr>
        <w:t xml:space="preserve"> </w:t>
      </w:r>
      <w:r w:rsidRPr="00DC7AF2">
        <w:rPr>
          <w:rFonts w:ascii="Times New Roman" w:hAnsi="Times New Roman"/>
          <w:color w:val="000000"/>
          <w:sz w:val="28"/>
          <w:szCs w:val="28"/>
        </w:rPr>
        <w:t>măsurilor 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protecţie a</w:t>
      </w:r>
      <w:r w:rsidRPr="00DC7AF2">
        <w:rPr>
          <w:rFonts w:ascii="Times New Roman" w:hAnsi="Times New Roman"/>
          <w:color w:val="000000"/>
          <w:spacing w:val="17"/>
          <w:sz w:val="28"/>
          <w:szCs w:val="28"/>
        </w:rPr>
        <w:t xml:space="preserve"> </w:t>
      </w:r>
      <w:r w:rsidRPr="00DC7AF2">
        <w:rPr>
          <w:rFonts w:ascii="Times New Roman" w:hAnsi="Times New Roman"/>
          <w:color w:val="000000"/>
          <w:sz w:val="28"/>
          <w:szCs w:val="28"/>
        </w:rPr>
        <w:t>mediului, a</w:t>
      </w:r>
      <w:r w:rsidRPr="00DC7AF2">
        <w:rPr>
          <w:rFonts w:ascii="Times New Roman" w:hAnsi="Times New Roman"/>
          <w:sz w:val="28"/>
          <w:szCs w:val="28"/>
        </w:rPr>
        <w:t xml:space="preserve"> </w:t>
      </w:r>
      <w:r w:rsidRPr="00DC7AF2">
        <w:rPr>
          <w:rFonts w:ascii="Times New Roman" w:hAnsi="Times New Roman"/>
          <w:color w:val="000000"/>
          <w:sz w:val="28"/>
          <w:szCs w:val="28"/>
        </w:rPr>
        <w:t>obligaţiilor şi responsabilităţilor ce le</w:t>
      </w:r>
      <w:r w:rsidRPr="00DC7AF2">
        <w:rPr>
          <w:rFonts w:ascii="Times New Roman" w:hAnsi="Times New Roman"/>
          <w:color w:val="000000"/>
          <w:spacing w:val="44"/>
          <w:sz w:val="28"/>
          <w:szCs w:val="28"/>
        </w:rPr>
        <w:t xml:space="preserve"> </w:t>
      </w:r>
      <w:r w:rsidRPr="00DC7AF2">
        <w:rPr>
          <w:rFonts w:ascii="Times New Roman" w:hAnsi="Times New Roman"/>
          <w:color w:val="000000"/>
          <w:sz w:val="28"/>
          <w:szCs w:val="28"/>
        </w:rPr>
        <w:t>revin, precum şi</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a condiţilor din actele de reglementare, în</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vederea respectării legislaţiei</w:t>
      </w:r>
      <w:r w:rsidRPr="00DC7AF2">
        <w:rPr>
          <w:rFonts w:ascii="Times New Roman" w:hAnsi="Times New Roman"/>
          <w:color w:val="000000"/>
          <w:spacing w:val="53"/>
          <w:sz w:val="28"/>
          <w:szCs w:val="28"/>
        </w:rPr>
        <w:t xml:space="preserve"> </w:t>
      </w:r>
      <w:r w:rsidRPr="00DC7AF2">
        <w:rPr>
          <w:rFonts w:ascii="Times New Roman" w:hAnsi="Times New Roman"/>
          <w:color w:val="000000"/>
          <w:sz w:val="28"/>
          <w:szCs w:val="28"/>
        </w:rPr>
        <w:t>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mediu</w:t>
      </w:r>
      <w:r w:rsidRPr="00DC7AF2">
        <w:rPr>
          <w:rFonts w:ascii="Times New Roman" w:hAnsi="Times New Roman"/>
          <w:color w:val="000000"/>
          <w:spacing w:val="37"/>
          <w:sz w:val="28"/>
          <w:szCs w:val="28"/>
        </w:rPr>
        <w:t xml:space="preserve"> </w:t>
      </w:r>
      <w:r w:rsidRPr="00DC7AF2">
        <w:rPr>
          <w:rFonts w:ascii="Times New Roman" w:hAnsi="Times New Roman"/>
          <w:color w:val="000000"/>
          <w:sz w:val="28"/>
          <w:szCs w:val="28"/>
        </w:rPr>
        <w:t>în</w:t>
      </w:r>
      <w:r w:rsidRPr="00DC7AF2">
        <w:rPr>
          <w:rFonts w:ascii="Times New Roman" w:hAnsi="Times New Roman"/>
          <w:color w:val="000000"/>
          <w:spacing w:val="4"/>
          <w:sz w:val="28"/>
          <w:szCs w:val="28"/>
        </w:rPr>
        <w:t xml:space="preserve"> </w:t>
      </w:r>
      <w:r w:rsidRPr="00DC7AF2">
        <w:rPr>
          <w:rFonts w:ascii="Times New Roman" w:hAnsi="Times New Roman"/>
          <w:color w:val="000000"/>
          <w:sz w:val="28"/>
          <w:szCs w:val="28"/>
        </w:rPr>
        <w:t>vigoare;</w:t>
      </w:r>
    </w:p>
    <w:p w:rsidR="00F30F41" w:rsidRDefault="00F30F41" w:rsidP="00F30F41">
      <w:pPr>
        <w:widowControl w:val="0"/>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să</w:t>
      </w:r>
      <w:r w:rsidRPr="00CF039B">
        <w:rPr>
          <w:rFonts w:ascii="Times New Roman" w:hAnsi="Times New Roman"/>
          <w:color w:val="000000"/>
          <w:sz w:val="28"/>
          <w:szCs w:val="28"/>
        </w:rPr>
        <w:t xml:space="preserve"> asigur</w:t>
      </w:r>
      <w:r>
        <w:rPr>
          <w:rFonts w:ascii="Times New Roman" w:hAnsi="Times New Roman"/>
          <w:color w:val="000000"/>
          <w:sz w:val="28"/>
          <w:szCs w:val="28"/>
        </w:rPr>
        <w:t>e</w:t>
      </w:r>
      <w:r w:rsidRPr="00CF039B">
        <w:rPr>
          <w:rFonts w:ascii="Times New Roman" w:hAnsi="Times New Roman"/>
          <w:color w:val="000000"/>
          <w:sz w:val="28"/>
          <w:szCs w:val="28"/>
        </w:rPr>
        <w:t xml:space="preserve"> lucrările şi</w:t>
      </w:r>
      <w:r w:rsidRPr="00CF039B">
        <w:rPr>
          <w:rFonts w:ascii="Times New Roman" w:hAnsi="Times New Roman"/>
          <w:color w:val="000000"/>
          <w:spacing w:val="51"/>
          <w:sz w:val="28"/>
          <w:szCs w:val="28"/>
        </w:rPr>
        <w:t xml:space="preserve"> </w:t>
      </w:r>
      <w:r w:rsidRPr="00CF039B">
        <w:rPr>
          <w:rFonts w:ascii="Times New Roman" w:hAnsi="Times New Roman"/>
          <w:color w:val="000000"/>
          <w:sz w:val="28"/>
          <w:szCs w:val="28"/>
        </w:rPr>
        <w:t>dotările speciale, ce apar ca necesare pe parcursul desfăşurării activităţii, în vederea respectării prevederilor legale în domeniul protecţiei mediului;</w:t>
      </w:r>
    </w:p>
    <w:p w:rsidR="00F30F41" w:rsidRDefault="00F30F41" w:rsidP="00F30F41">
      <w:pPr>
        <w:spacing w:after="0" w:line="240" w:lineRule="auto"/>
        <w:jc w:val="both"/>
        <w:rPr>
          <w:rFonts w:ascii="Times New Roman" w:hAnsi="Times New Roman"/>
          <w:sz w:val="28"/>
          <w:szCs w:val="28"/>
        </w:rPr>
      </w:pPr>
      <w:r>
        <w:rPr>
          <w:rFonts w:ascii="Times New Roman" w:hAnsi="Times New Roman"/>
          <w:sz w:val="28"/>
          <w:szCs w:val="28"/>
        </w:rPr>
        <w:t>- se va evita poluarea fonică;</w:t>
      </w:r>
    </w:p>
    <w:p w:rsidR="003D325C" w:rsidRPr="00F354D8" w:rsidRDefault="003D325C" w:rsidP="003D325C">
      <w:pPr>
        <w:suppressAutoHyphens/>
        <w:spacing w:after="0" w:line="240" w:lineRule="auto"/>
        <w:jc w:val="both"/>
        <w:rPr>
          <w:rFonts w:ascii="Times New Roman" w:hAnsi="Times New Roman"/>
          <w:sz w:val="28"/>
          <w:szCs w:val="28"/>
        </w:rPr>
      </w:pPr>
      <w:r w:rsidRPr="00F354D8">
        <w:rPr>
          <w:rFonts w:ascii="Times New Roman" w:hAnsi="Times New Roman"/>
          <w:sz w:val="28"/>
          <w:szCs w:val="28"/>
        </w:rPr>
        <w:t>- să se conformeze modificărilor survenite în legislaţia de mediu, pe perioada valabilităţii autorizaţiei;</w:t>
      </w:r>
    </w:p>
    <w:p w:rsidR="003D325C" w:rsidRPr="00F354D8" w:rsidRDefault="003D325C" w:rsidP="003D325C">
      <w:pPr>
        <w:suppressAutoHyphens/>
        <w:spacing w:after="0" w:line="240" w:lineRule="auto"/>
        <w:jc w:val="both"/>
        <w:rPr>
          <w:rFonts w:ascii="Times New Roman" w:hAnsi="Times New Roman"/>
          <w:sz w:val="28"/>
          <w:szCs w:val="28"/>
        </w:rPr>
      </w:pPr>
      <w:r w:rsidRPr="00F354D8">
        <w:rPr>
          <w:rFonts w:ascii="Times New Roman" w:hAnsi="Times New Roman"/>
          <w:sz w:val="28"/>
          <w:szCs w:val="28"/>
        </w:rPr>
        <w:t>- să</w:t>
      </w:r>
      <w:r>
        <w:rPr>
          <w:rFonts w:ascii="Times New Roman" w:hAnsi="Times New Roman"/>
          <w:sz w:val="28"/>
          <w:szCs w:val="28"/>
        </w:rPr>
        <w:t xml:space="preserve"> </w:t>
      </w:r>
      <w:r w:rsidRPr="00F354D8">
        <w:rPr>
          <w:rFonts w:ascii="Times New Roman" w:hAnsi="Times New Roman"/>
          <w:sz w:val="28"/>
          <w:szCs w:val="28"/>
        </w:rPr>
        <w:t>ia</w:t>
      </w:r>
      <w:r>
        <w:rPr>
          <w:rFonts w:ascii="Times New Roman" w:hAnsi="Times New Roman"/>
          <w:sz w:val="28"/>
          <w:szCs w:val="28"/>
        </w:rPr>
        <w:t xml:space="preserve"> </w:t>
      </w:r>
      <w:r w:rsidRPr="00F354D8">
        <w:rPr>
          <w:rFonts w:ascii="Times New Roman" w:hAnsi="Times New Roman"/>
          <w:sz w:val="28"/>
          <w:szCs w:val="28"/>
        </w:rPr>
        <w:t>măsurile</w:t>
      </w:r>
      <w:r>
        <w:rPr>
          <w:rFonts w:ascii="Times New Roman" w:hAnsi="Times New Roman"/>
          <w:sz w:val="28"/>
          <w:szCs w:val="28"/>
        </w:rPr>
        <w:t xml:space="preserve"> </w:t>
      </w:r>
      <w:r w:rsidRPr="00F354D8">
        <w:rPr>
          <w:rFonts w:ascii="Times New Roman" w:hAnsi="Times New Roman"/>
          <w:sz w:val="28"/>
          <w:szCs w:val="28"/>
        </w:rPr>
        <w:t>corespunzătoare</w:t>
      </w:r>
      <w:r>
        <w:rPr>
          <w:rFonts w:ascii="Times New Roman" w:hAnsi="Times New Roman"/>
          <w:sz w:val="28"/>
          <w:szCs w:val="28"/>
        </w:rPr>
        <w:t xml:space="preserve"> </w:t>
      </w:r>
      <w:r w:rsidRPr="00F354D8">
        <w:rPr>
          <w:rFonts w:ascii="Times New Roman" w:hAnsi="Times New Roman"/>
          <w:sz w:val="28"/>
          <w:szCs w:val="28"/>
        </w:rPr>
        <w:t>potrivit</w:t>
      </w:r>
      <w:r>
        <w:rPr>
          <w:rFonts w:ascii="Times New Roman" w:hAnsi="Times New Roman"/>
          <w:sz w:val="28"/>
          <w:szCs w:val="28"/>
        </w:rPr>
        <w:t xml:space="preserve"> </w:t>
      </w:r>
      <w:r w:rsidRPr="00F354D8">
        <w:rPr>
          <w:rFonts w:ascii="Times New Roman" w:hAnsi="Times New Roman"/>
          <w:sz w:val="28"/>
          <w:szCs w:val="28"/>
        </w:rPr>
        <w:t>cu</w:t>
      </w:r>
      <w:r>
        <w:rPr>
          <w:rFonts w:ascii="Times New Roman" w:hAnsi="Times New Roman"/>
          <w:sz w:val="28"/>
          <w:szCs w:val="28"/>
        </w:rPr>
        <w:t xml:space="preserve"> </w:t>
      </w:r>
      <w:r w:rsidRPr="00F354D8">
        <w:rPr>
          <w:rFonts w:ascii="Times New Roman" w:hAnsi="Times New Roman"/>
          <w:sz w:val="28"/>
          <w:szCs w:val="28"/>
        </w:rPr>
        <w:t>natura și</w:t>
      </w:r>
      <w:r>
        <w:rPr>
          <w:rFonts w:ascii="Times New Roman" w:hAnsi="Times New Roman"/>
          <w:sz w:val="28"/>
          <w:szCs w:val="28"/>
        </w:rPr>
        <w:t xml:space="preserve"> </w:t>
      </w:r>
      <w:r w:rsidRPr="00F354D8">
        <w:rPr>
          <w:rFonts w:ascii="Times New Roman" w:hAnsi="Times New Roman"/>
          <w:sz w:val="28"/>
          <w:szCs w:val="28"/>
        </w:rPr>
        <w:t>amploarea</w:t>
      </w:r>
      <w:r>
        <w:rPr>
          <w:rFonts w:ascii="Times New Roman" w:hAnsi="Times New Roman"/>
          <w:sz w:val="28"/>
          <w:szCs w:val="28"/>
        </w:rPr>
        <w:t xml:space="preserve"> </w:t>
      </w:r>
      <w:r w:rsidRPr="00F354D8">
        <w:rPr>
          <w:rFonts w:ascii="Times New Roman" w:hAnsi="Times New Roman"/>
          <w:sz w:val="28"/>
          <w:szCs w:val="28"/>
        </w:rPr>
        <w:t>pericolelor   previzibile, în</w:t>
      </w:r>
      <w:r>
        <w:rPr>
          <w:rFonts w:ascii="Times New Roman" w:hAnsi="Times New Roman"/>
          <w:sz w:val="28"/>
          <w:szCs w:val="28"/>
        </w:rPr>
        <w:t xml:space="preserve"> </w:t>
      </w:r>
      <w:r w:rsidRPr="00F354D8">
        <w:rPr>
          <w:rFonts w:ascii="Times New Roman" w:hAnsi="Times New Roman"/>
          <w:sz w:val="28"/>
          <w:szCs w:val="28"/>
        </w:rPr>
        <w:t>scopul</w:t>
      </w:r>
      <w:r>
        <w:rPr>
          <w:rFonts w:ascii="Times New Roman" w:hAnsi="Times New Roman"/>
          <w:sz w:val="28"/>
          <w:szCs w:val="28"/>
        </w:rPr>
        <w:t xml:space="preserve"> </w:t>
      </w:r>
      <w:r w:rsidRPr="00F354D8">
        <w:rPr>
          <w:rFonts w:ascii="Times New Roman" w:hAnsi="Times New Roman"/>
          <w:sz w:val="28"/>
          <w:szCs w:val="28"/>
        </w:rPr>
        <w:t>evitării</w:t>
      </w:r>
      <w:r>
        <w:rPr>
          <w:rFonts w:ascii="Times New Roman" w:hAnsi="Times New Roman"/>
          <w:sz w:val="28"/>
          <w:szCs w:val="28"/>
        </w:rPr>
        <w:t xml:space="preserve"> </w:t>
      </w:r>
      <w:r w:rsidRPr="00F354D8">
        <w:rPr>
          <w:rFonts w:ascii="Times New Roman" w:hAnsi="Times New Roman"/>
          <w:sz w:val="28"/>
          <w:szCs w:val="28"/>
        </w:rPr>
        <w:t>pagubelor</w:t>
      </w:r>
      <w:r>
        <w:rPr>
          <w:rFonts w:ascii="Times New Roman" w:hAnsi="Times New Roman"/>
          <w:sz w:val="28"/>
          <w:szCs w:val="28"/>
        </w:rPr>
        <w:t xml:space="preserve"> </w:t>
      </w:r>
      <w:r w:rsidRPr="00F354D8">
        <w:rPr>
          <w:rFonts w:ascii="Times New Roman" w:hAnsi="Times New Roman"/>
          <w:sz w:val="28"/>
          <w:szCs w:val="28"/>
        </w:rPr>
        <w:t>şi</w:t>
      </w:r>
      <w:r>
        <w:rPr>
          <w:rFonts w:ascii="Times New Roman" w:hAnsi="Times New Roman"/>
          <w:sz w:val="28"/>
          <w:szCs w:val="28"/>
        </w:rPr>
        <w:t xml:space="preserve"> </w:t>
      </w:r>
      <w:r w:rsidRPr="00F354D8">
        <w:rPr>
          <w:rFonts w:ascii="Times New Roman" w:hAnsi="Times New Roman"/>
          <w:sz w:val="28"/>
          <w:szCs w:val="28"/>
        </w:rPr>
        <w:t>al</w:t>
      </w:r>
      <w:r>
        <w:rPr>
          <w:rFonts w:ascii="Times New Roman" w:hAnsi="Times New Roman"/>
          <w:sz w:val="28"/>
          <w:szCs w:val="28"/>
        </w:rPr>
        <w:t xml:space="preserve"> </w:t>
      </w:r>
      <w:r w:rsidRPr="00F354D8">
        <w:rPr>
          <w:rFonts w:ascii="Times New Roman" w:hAnsi="Times New Roman"/>
          <w:sz w:val="28"/>
          <w:szCs w:val="28"/>
        </w:rPr>
        <w:t>reducerii</w:t>
      </w:r>
      <w:r>
        <w:rPr>
          <w:rFonts w:ascii="Times New Roman" w:hAnsi="Times New Roman"/>
          <w:sz w:val="28"/>
          <w:szCs w:val="28"/>
        </w:rPr>
        <w:t xml:space="preserve"> </w:t>
      </w:r>
      <w:r w:rsidRPr="00F354D8">
        <w:rPr>
          <w:rFonts w:ascii="Times New Roman" w:hAnsi="Times New Roman"/>
          <w:sz w:val="28"/>
          <w:szCs w:val="28"/>
        </w:rPr>
        <w:t>la</w:t>
      </w:r>
      <w:r>
        <w:rPr>
          <w:rFonts w:ascii="Times New Roman" w:hAnsi="Times New Roman"/>
          <w:sz w:val="28"/>
          <w:szCs w:val="28"/>
        </w:rPr>
        <w:t xml:space="preserve"> </w:t>
      </w:r>
      <w:r w:rsidRPr="00F354D8">
        <w:rPr>
          <w:rFonts w:ascii="Times New Roman" w:hAnsi="Times New Roman"/>
          <w:sz w:val="28"/>
          <w:szCs w:val="28"/>
        </w:rPr>
        <w:t>minim a</w:t>
      </w:r>
      <w:r>
        <w:rPr>
          <w:rFonts w:ascii="Times New Roman" w:hAnsi="Times New Roman"/>
          <w:sz w:val="28"/>
          <w:szCs w:val="28"/>
        </w:rPr>
        <w:t xml:space="preserve"> </w:t>
      </w:r>
      <w:r w:rsidRPr="00F354D8">
        <w:rPr>
          <w:rFonts w:ascii="Times New Roman" w:hAnsi="Times New Roman"/>
          <w:sz w:val="28"/>
          <w:szCs w:val="28"/>
        </w:rPr>
        <w:t>efectelor</w:t>
      </w:r>
      <w:r>
        <w:rPr>
          <w:rFonts w:ascii="Times New Roman" w:hAnsi="Times New Roman"/>
          <w:sz w:val="28"/>
          <w:szCs w:val="28"/>
        </w:rPr>
        <w:t xml:space="preserve"> </w:t>
      </w:r>
      <w:r w:rsidRPr="00F354D8">
        <w:rPr>
          <w:rFonts w:ascii="Times New Roman" w:hAnsi="Times New Roman"/>
          <w:sz w:val="28"/>
          <w:szCs w:val="28"/>
        </w:rPr>
        <w:t>lor;</w:t>
      </w:r>
    </w:p>
    <w:p w:rsidR="003D325C" w:rsidRPr="00F354D8" w:rsidRDefault="003D325C" w:rsidP="003D325C">
      <w:pPr>
        <w:pStyle w:val="NoSpacing"/>
        <w:jc w:val="both"/>
        <w:rPr>
          <w:rFonts w:ascii="Times New Roman" w:hAnsi="Times New Roman"/>
          <w:sz w:val="28"/>
          <w:szCs w:val="28"/>
        </w:rPr>
      </w:pPr>
      <w:r w:rsidRPr="00F354D8">
        <w:rPr>
          <w:rFonts w:ascii="Times New Roman" w:hAnsi="Times New Roman"/>
          <w:sz w:val="28"/>
          <w:szCs w:val="28"/>
        </w:rPr>
        <w:t>- să asigure condiţiile tehnice şi</w:t>
      </w:r>
      <w:r>
        <w:rPr>
          <w:rFonts w:ascii="Times New Roman" w:hAnsi="Times New Roman"/>
          <w:sz w:val="28"/>
          <w:szCs w:val="28"/>
        </w:rPr>
        <w:t xml:space="preserve"> </w:t>
      </w:r>
      <w:r w:rsidRPr="00F354D8">
        <w:rPr>
          <w:rFonts w:ascii="Times New Roman" w:hAnsi="Times New Roman"/>
          <w:sz w:val="28"/>
          <w:szCs w:val="28"/>
        </w:rPr>
        <w:t>organizatorice pentru activităţile efectuate,</w:t>
      </w:r>
      <w:r>
        <w:rPr>
          <w:rFonts w:ascii="Times New Roman" w:hAnsi="Times New Roman"/>
          <w:sz w:val="28"/>
          <w:szCs w:val="28"/>
        </w:rPr>
        <w:t xml:space="preserve"> a</w:t>
      </w:r>
      <w:r w:rsidRPr="00F354D8">
        <w:rPr>
          <w:rFonts w:ascii="Times New Roman" w:hAnsi="Times New Roman"/>
          <w:sz w:val="28"/>
          <w:szCs w:val="28"/>
        </w:rPr>
        <w:t>stfel încât să</w:t>
      </w:r>
      <w:r>
        <w:rPr>
          <w:rFonts w:ascii="Times New Roman" w:hAnsi="Times New Roman"/>
          <w:sz w:val="28"/>
          <w:szCs w:val="28"/>
        </w:rPr>
        <w:t xml:space="preserve"> </w:t>
      </w:r>
      <w:r w:rsidRPr="00F354D8">
        <w:rPr>
          <w:rFonts w:ascii="Times New Roman" w:hAnsi="Times New Roman"/>
          <w:sz w:val="28"/>
          <w:szCs w:val="28"/>
        </w:rPr>
        <w:t>se</w:t>
      </w:r>
      <w:r>
        <w:rPr>
          <w:rFonts w:ascii="Times New Roman" w:hAnsi="Times New Roman"/>
          <w:sz w:val="28"/>
          <w:szCs w:val="28"/>
        </w:rPr>
        <w:t xml:space="preserve"> </w:t>
      </w:r>
      <w:r w:rsidRPr="00F354D8">
        <w:rPr>
          <w:rFonts w:ascii="Times New Roman" w:hAnsi="Times New Roman"/>
          <w:sz w:val="28"/>
          <w:szCs w:val="28"/>
        </w:rPr>
        <w:t>prevină</w:t>
      </w:r>
      <w:r>
        <w:rPr>
          <w:rFonts w:ascii="Times New Roman" w:hAnsi="Times New Roman"/>
          <w:sz w:val="28"/>
          <w:szCs w:val="28"/>
        </w:rPr>
        <w:t xml:space="preserve"> </w:t>
      </w:r>
      <w:r w:rsidRPr="00F354D8">
        <w:rPr>
          <w:rFonts w:ascii="Times New Roman" w:hAnsi="Times New Roman"/>
          <w:sz w:val="28"/>
          <w:szCs w:val="28"/>
        </w:rPr>
        <w:t>riscurile</w:t>
      </w:r>
      <w:r>
        <w:rPr>
          <w:rFonts w:ascii="Times New Roman" w:hAnsi="Times New Roman"/>
          <w:sz w:val="28"/>
          <w:szCs w:val="28"/>
        </w:rPr>
        <w:t xml:space="preserve"> </w:t>
      </w:r>
      <w:r w:rsidRPr="00F354D8">
        <w:rPr>
          <w:rFonts w:ascii="Times New Roman" w:hAnsi="Times New Roman"/>
          <w:sz w:val="28"/>
          <w:szCs w:val="28"/>
        </w:rPr>
        <w:t>privind persoanele, bunurile sau mediul înconjurător;</w:t>
      </w:r>
    </w:p>
    <w:p w:rsidR="00E3592E" w:rsidRPr="00910602" w:rsidRDefault="00E3592E" w:rsidP="00E3592E">
      <w:pPr>
        <w:suppressAutoHyphens/>
        <w:autoSpaceDE w:val="0"/>
        <w:autoSpaceDN w:val="0"/>
        <w:adjustRightInd w:val="0"/>
        <w:spacing w:after="0" w:line="240" w:lineRule="auto"/>
        <w:jc w:val="both"/>
        <w:rPr>
          <w:rFonts w:ascii="Times New Roman" w:hAnsi="Times New Roman" w:cs="Times New Roman"/>
          <w:sz w:val="28"/>
          <w:szCs w:val="28"/>
        </w:rPr>
      </w:pPr>
      <w:r>
        <w:rPr>
          <w:sz w:val="28"/>
          <w:szCs w:val="28"/>
        </w:rPr>
        <w:t xml:space="preserve">- </w:t>
      </w:r>
      <w:r w:rsidRPr="00910602">
        <w:rPr>
          <w:rFonts w:ascii="Times New Roman" w:hAnsi="Times New Roman" w:cs="Times New Roman"/>
          <w:sz w:val="28"/>
          <w:szCs w:val="28"/>
        </w:rPr>
        <w:t>să se asigure că transportul deşeurilor se realizează numai cu mijloace de transport autorizate în acest sens, cu respectarea HG 1061</w:t>
      </w:r>
      <w:r>
        <w:rPr>
          <w:rFonts w:ascii="Times New Roman" w:hAnsi="Times New Roman" w:cs="Times New Roman"/>
          <w:sz w:val="28"/>
          <w:szCs w:val="28"/>
        </w:rPr>
        <w:t xml:space="preserve"> </w:t>
      </w:r>
      <w:r w:rsidRPr="00910602">
        <w:rPr>
          <w:rFonts w:ascii="Times New Roman" w:hAnsi="Times New Roman" w:cs="Times New Roman"/>
          <w:sz w:val="28"/>
          <w:szCs w:val="28"/>
        </w:rPr>
        <w:t>/2008 privind transportul deşeurilor periculoase şi nepericuloase pe teritoriul României;</w:t>
      </w:r>
    </w:p>
    <w:p w:rsidR="00E3592E" w:rsidRDefault="00E3592E" w:rsidP="00E3592E">
      <w:pPr>
        <w:suppressAutoHyphens/>
        <w:spacing w:after="0" w:line="240" w:lineRule="auto"/>
        <w:jc w:val="both"/>
        <w:rPr>
          <w:rFonts w:ascii="Times New Roman" w:hAnsi="Times New Roman" w:cs="Times New Roman"/>
          <w:sz w:val="28"/>
          <w:szCs w:val="28"/>
          <w:lang w:val="ro-RO"/>
        </w:rPr>
      </w:pPr>
      <w:r>
        <w:rPr>
          <w:sz w:val="28"/>
          <w:szCs w:val="28"/>
        </w:rPr>
        <w:t xml:space="preserve">- </w:t>
      </w:r>
      <w:r w:rsidRPr="00910602">
        <w:rPr>
          <w:rFonts w:ascii="Times New Roman" w:hAnsi="Times New Roman" w:cs="Times New Roman"/>
          <w:sz w:val="28"/>
          <w:szCs w:val="28"/>
        </w:rPr>
        <w:t>să p</w:t>
      </w:r>
      <w:r w:rsidRPr="00910602">
        <w:rPr>
          <w:rFonts w:ascii="Times New Roman" w:hAnsi="Times New Roman" w:cs="Times New Roman"/>
          <w:sz w:val="28"/>
          <w:szCs w:val="28"/>
          <w:lang w:val="ro-RO"/>
        </w:rPr>
        <w:t>ăstreze la punctul de lucru un exemplar al autorizaţiei de mediu şi al proceselor verbale de control pe linie d</w:t>
      </w:r>
      <w:r w:rsidR="00F30F41">
        <w:rPr>
          <w:rFonts w:ascii="Times New Roman" w:hAnsi="Times New Roman" w:cs="Times New Roman"/>
          <w:sz w:val="28"/>
          <w:szCs w:val="28"/>
          <w:lang w:val="ro-RO"/>
        </w:rPr>
        <w:t>e mediu.</w:t>
      </w:r>
    </w:p>
    <w:p w:rsidR="00F30F41" w:rsidRPr="00CF039B" w:rsidRDefault="00F30F41" w:rsidP="00F30F41">
      <w:pPr>
        <w:widowControl w:val="0"/>
        <w:tabs>
          <w:tab w:val="left" w:pos="9540"/>
          <w:tab w:val="left" w:pos="9630"/>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1</w:t>
      </w:r>
      <w:r w:rsidR="001C3FD3">
        <w:rPr>
          <w:rFonts w:ascii="Times New Roman" w:hAnsi="Times New Roman"/>
          <w:color w:val="000000"/>
          <w:sz w:val="28"/>
          <w:szCs w:val="28"/>
        </w:rPr>
        <w:t>0</w:t>
      </w:r>
      <w:r>
        <w:rPr>
          <w:rFonts w:ascii="Times New Roman" w:hAnsi="Times New Roman"/>
          <w:color w:val="000000"/>
          <w:sz w:val="28"/>
          <w:szCs w:val="28"/>
        </w:rPr>
        <w:t xml:space="preserve">. </w:t>
      </w:r>
      <w:r w:rsidRPr="00CF039B">
        <w:rPr>
          <w:rFonts w:ascii="Times New Roman" w:hAnsi="Times New Roman"/>
          <w:color w:val="000000"/>
          <w:sz w:val="28"/>
          <w:szCs w:val="28"/>
        </w:rPr>
        <w:t>Este</w:t>
      </w:r>
      <w:r w:rsidRPr="00CF039B">
        <w:rPr>
          <w:rFonts w:ascii="Times New Roman" w:hAnsi="Times New Roman"/>
          <w:color w:val="000000"/>
          <w:spacing w:val="51"/>
          <w:sz w:val="28"/>
          <w:szCs w:val="28"/>
        </w:rPr>
        <w:t xml:space="preserve"> </w:t>
      </w:r>
      <w:r w:rsidRPr="00CF039B">
        <w:rPr>
          <w:rFonts w:ascii="Times New Roman" w:hAnsi="Times New Roman"/>
          <w:color w:val="000000"/>
          <w:sz w:val="28"/>
          <w:szCs w:val="28"/>
        </w:rPr>
        <w:t>interzisă</w:t>
      </w:r>
      <w:r w:rsidRPr="00CF039B">
        <w:rPr>
          <w:rFonts w:ascii="Times New Roman" w:hAnsi="Times New Roman"/>
          <w:color w:val="000000"/>
          <w:spacing w:val="42"/>
          <w:sz w:val="28"/>
          <w:szCs w:val="28"/>
        </w:rPr>
        <w:t xml:space="preserve"> </w:t>
      </w:r>
      <w:r w:rsidRPr="00CF039B">
        <w:rPr>
          <w:rFonts w:ascii="Times New Roman" w:hAnsi="Times New Roman"/>
          <w:color w:val="000000"/>
          <w:sz w:val="28"/>
          <w:szCs w:val="28"/>
        </w:rPr>
        <w:t>poluarea solului, subsolului, 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apelor de</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 xml:space="preserve">suprafaţă </w:t>
      </w:r>
      <w:r>
        <w:rPr>
          <w:rFonts w:ascii="Times New Roman" w:hAnsi="Times New Roman"/>
          <w:color w:val="000000"/>
          <w:sz w:val="28"/>
          <w:szCs w:val="28"/>
        </w:rPr>
        <w:t>ș</w:t>
      </w:r>
      <w:r w:rsidRPr="00CF039B">
        <w:rPr>
          <w:rFonts w:ascii="Times New Roman" w:hAnsi="Times New Roman"/>
          <w:color w:val="000000"/>
          <w:sz w:val="28"/>
          <w:szCs w:val="28"/>
        </w:rPr>
        <w:t>i</w:t>
      </w:r>
      <w:r w:rsidRPr="00CF039B">
        <w:rPr>
          <w:rFonts w:ascii="Times New Roman" w:hAnsi="Times New Roman"/>
          <w:color w:val="000000"/>
          <w:spacing w:val="-11"/>
          <w:sz w:val="28"/>
          <w:szCs w:val="28"/>
        </w:rPr>
        <w:t xml:space="preserve">  s</w:t>
      </w:r>
      <w:r w:rsidRPr="00CF039B">
        <w:rPr>
          <w:rFonts w:ascii="Times New Roman" w:hAnsi="Times New Roman"/>
          <w:color w:val="000000"/>
          <w:sz w:val="28"/>
          <w:szCs w:val="28"/>
        </w:rPr>
        <w:t>ubterane, cât şi</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atmosferei cu</w:t>
      </w:r>
      <w:r w:rsidRPr="00CF039B">
        <w:rPr>
          <w:rFonts w:ascii="Times New Roman" w:hAnsi="Times New Roman"/>
          <w:color w:val="000000"/>
          <w:spacing w:val="22"/>
          <w:sz w:val="28"/>
          <w:szCs w:val="28"/>
        </w:rPr>
        <w:t xml:space="preserve"> </w:t>
      </w:r>
      <w:r w:rsidRPr="00CF039B">
        <w:rPr>
          <w:rFonts w:ascii="Times New Roman" w:hAnsi="Times New Roman"/>
          <w:color w:val="000000"/>
          <w:sz w:val="28"/>
          <w:szCs w:val="28"/>
        </w:rPr>
        <w:t>reziduuri şi</w:t>
      </w:r>
      <w:r w:rsidRPr="00CF039B">
        <w:rPr>
          <w:rFonts w:ascii="Times New Roman" w:hAnsi="Times New Roman"/>
          <w:color w:val="000000"/>
          <w:spacing w:val="-17"/>
          <w:sz w:val="28"/>
          <w:szCs w:val="28"/>
        </w:rPr>
        <w:t xml:space="preserve"> </w:t>
      </w:r>
      <w:r w:rsidRPr="00CF039B">
        <w:rPr>
          <w:rFonts w:ascii="Times New Roman" w:hAnsi="Times New Roman"/>
          <w:color w:val="000000"/>
          <w:sz w:val="28"/>
          <w:szCs w:val="28"/>
        </w:rPr>
        <w:t>emisii</w:t>
      </w:r>
      <w:r w:rsidRPr="00CF039B">
        <w:rPr>
          <w:rFonts w:ascii="Times New Roman" w:hAnsi="Times New Roman"/>
          <w:color w:val="000000"/>
          <w:spacing w:val="50"/>
          <w:sz w:val="28"/>
          <w:szCs w:val="28"/>
        </w:rPr>
        <w:t xml:space="preserve"> </w:t>
      </w:r>
      <w:r w:rsidRPr="00CF039B">
        <w:rPr>
          <w:rFonts w:ascii="Times New Roman" w:hAnsi="Times New Roman"/>
          <w:color w:val="000000"/>
          <w:sz w:val="28"/>
          <w:szCs w:val="28"/>
        </w:rPr>
        <w:t>nocive şi</w:t>
      </w:r>
      <w:r w:rsidRPr="00CF039B">
        <w:rPr>
          <w:rFonts w:ascii="Times New Roman" w:hAnsi="Times New Roman"/>
          <w:color w:val="000000"/>
          <w:spacing w:val="22"/>
          <w:sz w:val="28"/>
          <w:szCs w:val="28"/>
        </w:rPr>
        <w:t xml:space="preserve"> </w:t>
      </w:r>
      <w:r w:rsidRPr="00CF039B">
        <w:rPr>
          <w:rFonts w:ascii="Times New Roman" w:hAnsi="Times New Roman"/>
          <w:color w:val="000000"/>
          <w:sz w:val="28"/>
          <w:szCs w:val="28"/>
        </w:rPr>
        <w:t xml:space="preserve">alte substanţe </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 xml:space="preserve">dăunătoare </w:t>
      </w:r>
      <w:r w:rsidRPr="00CF039B">
        <w:rPr>
          <w:rFonts w:ascii="Times New Roman" w:hAnsi="Times New Roman"/>
          <w:color w:val="000000"/>
          <w:spacing w:val="15"/>
          <w:sz w:val="28"/>
          <w:szCs w:val="28"/>
        </w:rPr>
        <w:t xml:space="preserve"> </w:t>
      </w:r>
      <w:r w:rsidRPr="00CF039B">
        <w:rPr>
          <w:rFonts w:ascii="Times New Roman" w:hAnsi="Times New Roman"/>
          <w:color w:val="000000"/>
          <w:sz w:val="28"/>
          <w:szCs w:val="28"/>
        </w:rPr>
        <w:t>sau</w:t>
      </w:r>
      <w:r w:rsidRPr="00CF039B">
        <w:rPr>
          <w:rFonts w:ascii="Times New Roman" w:hAnsi="Times New Roman"/>
          <w:color w:val="000000"/>
          <w:spacing w:val="27"/>
          <w:sz w:val="28"/>
          <w:szCs w:val="28"/>
        </w:rPr>
        <w:t xml:space="preserve"> </w:t>
      </w:r>
      <w:r w:rsidRPr="00CF039B">
        <w:rPr>
          <w:rFonts w:ascii="Times New Roman" w:hAnsi="Times New Roman"/>
          <w:color w:val="000000"/>
          <w:sz w:val="28"/>
          <w:szCs w:val="28"/>
        </w:rPr>
        <w:t>periculoase pentru</w:t>
      </w:r>
      <w:r w:rsidRPr="00CF039B">
        <w:rPr>
          <w:rFonts w:ascii="Times New Roman" w:hAnsi="Times New Roman"/>
          <w:color w:val="000000"/>
          <w:spacing w:val="49"/>
          <w:sz w:val="28"/>
          <w:szCs w:val="28"/>
        </w:rPr>
        <w:t xml:space="preserve"> </w:t>
      </w:r>
      <w:r w:rsidRPr="00CF039B">
        <w:rPr>
          <w:rFonts w:ascii="Times New Roman" w:hAnsi="Times New Roman"/>
          <w:color w:val="000000"/>
          <w:sz w:val="28"/>
          <w:szCs w:val="28"/>
        </w:rPr>
        <w:t>sănătatea oamenilor şi</w:t>
      </w:r>
      <w:r w:rsidRPr="00CF039B">
        <w:rPr>
          <w:rFonts w:ascii="Times New Roman" w:hAnsi="Times New Roman"/>
          <w:color w:val="000000"/>
          <w:spacing w:val="10"/>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Pr>
          <w:rFonts w:ascii="Times New Roman" w:hAnsi="Times New Roman"/>
          <w:color w:val="000000"/>
          <w:sz w:val="28"/>
          <w:szCs w:val="28"/>
        </w:rPr>
        <w:t>mediului.</w:t>
      </w:r>
    </w:p>
    <w:p w:rsidR="00D01CB6" w:rsidRDefault="00D01CB6" w:rsidP="00D01CB6">
      <w:pPr>
        <w:spacing w:after="0" w:line="240" w:lineRule="auto"/>
        <w:jc w:val="both"/>
        <w:rPr>
          <w:rFonts w:ascii="Times New Roman" w:hAnsi="Times New Roman"/>
          <w:sz w:val="28"/>
          <w:szCs w:val="28"/>
        </w:rPr>
      </w:pPr>
      <w:r>
        <w:rPr>
          <w:rFonts w:ascii="Times New Roman" w:hAnsi="Times New Roman"/>
          <w:sz w:val="28"/>
          <w:szCs w:val="28"/>
        </w:rPr>
        <w:t>1</w:t>
      </w:r>
      <w:r w:rsidR="001C3FD3">
        <w:rPr>
          <w:rFonts w:ascii="Times New Roman" w:hAnsi="Times New Roman"/>
          <w:sz w:val="28"/>
          <w:szCs w:val="28"/>
        </w:rPr>
        <w:t>1</w:t>
      </w:r>
      <w:r>
        <w:rPr>
          <w:rFonts w:ascii="Times New Roman" w:hAnsi="Times New Roman"/>
          <w:sz w:val="28"/>
          <w:szCs w:val="28"/>
        </w:rPr>
        <w:t>. La expirarea termenului de valabilitate a permisului de exploatare, în cazul reînoirii acestuia în scopul continuării activităţii, titularul va solicita acord de mediu, urmând ca după emiterea acestuia să se revizuiască prezenta autorizaţie de mediu sau să se emită o nouă autorizaţie de mediu, funcţie de amplasamentul noului perimetru de exploatare.</w:t>
      </w:r>
    </w:p>
    <w:p w:rsidR="00D01CB6" w:rsidRDefault="00D01CB6" w:rsidP="00D01CB6">
      <w:pPr>
        <w:spacing w:after="0" w:line="240" w:lineRule="auto"/>
        <w:jc w:val="both"/>
        <w:rPr>
          <w:rFonts w:ascii="Times New Roman" w:hAnsi="Times New Roman"/>
          <w:sz w:val="28"/>
          <w:szCs w:val="28"/>
        </w:rPr>
      </w:pPr>
      <w:r>
        <w:rPr>
          <w:rFonts w:ascii="Times New Roman" w:hAnsi="Times New Roman"/>
          <w:sz w:val="28"/>
          <w:szCs w:val="28"/>
        </w:rPr>
        <w:t>1</w:t>
      </w:r>
      <w:r w:rsidR="001C3FD3">
        <w:rPr>
          <w:rFonts w:ascii="Times New Roman" w:hAnsi="Times New Roman"/>
          <w:sz w:val="28"/>
          <w:szCs w:val="28"/>
        </w:rPr>
        <w:t>2</w:t>
      </w:r>
      <w:r>
        <w:rPr>
          <w:rFonts w:ascii="Times New Roman" w:hAnsi="Times New Roman"/>
          <w:sz w:val="28"/>
          <w:szCs w:val="28"/>
        </w:rPr>
        <w:t>. În situaţia în care actele de reglementare emise de alte autorităţi, ce au stat la baza emiterii prezentei autorizaţii, îşi pierd valabilitatea titularul are obligaţia reînnoirii acestora.</w:t>
      </w:r>
    </w:p>
    <w:p w:rsidR="00D01CB6" w:rsidRPr="00CF039B" w:rsidRDefault="00D01CB6" w:rsidP="00D01CB6">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w:t>
      </w:r>
      <w:r w:rsidR="001C3FD3">
        <w:rPr>
          <w:rFonts w:ascii="Times New Roman" w:hAnsi="Times New Roman"/>
          <w:color w:val="000000"/>
          <w:sz w:val="28"/>
          <w:szCs w:val="28"/>
        </w:rPr>
        <w:t>3</w:t>
      </w:r>
      <w:r>
        <w:rPr>
          <w:rFonts w:ascii="Times New Roman" w:hAnsi="Times New Roman"/>
          <w:color w:val="000000"/>
          <w:sz w:val="28"/>
          <w:szCs w:val="28"/>
        </w:rPr>
        <w:t>. Î</w:t>
      </w:r>
      <w:r w:rsidRPr="00CF039B">
        <w:rPr>
          <w:rFonts w:ascii="Times New Roman" w:hAnsi="Times New Roman"/>
          <w:color w:val="000000"/>
          <w:sz w:val="28"/>
          <w:szCs w:val="28"/>
        </w:rPr>
        <w:t>n caz de poluare accidentală, pentru zonele în care solul, subsolul şi ecosistemele terestre au fost afectate, se vor aplica măsuri de decontaminare - curăţare, remediere şi</w:t>
      </w:r>
      <w:r>
        <w:rPr>
          <w:rFonts w:ascii="Times New Roman" w:hAnsi="Times New Roman"/>
          <w:color w:val="000000"/>
          <w:sz w:val="28"/>
          <w:szCs w:val="28"/>
        </w:rPr>
        <w:t xml:space="preserve"> </w:t>
      </w:r>
      <w:r w:rsidRPr="00CF039B">
        <w:rPr>
          <w:rFonts w:ascii="Times New Roman" w:hAnsi="Times New Roman"/>
          <w:color w:val="000000"/>
          <w:sz w:val="28"/>
          <w:szCs w:val="28"/>
        </w:rPr>
        <w:t>/sau reconstrucţie ecologică fară</w:t>
      </w:r>
      <w:r w:rsidRPr="00CF039B">
        <w:rPr>
          <w:rFonts w:ascii="Times New Roman" w:hAnsi="Times New Roman"/>
          <w:color w:val="000000"/>
          <w:spacing w:val="32"/>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5"/>
          <w:sz w:val="28"/>
          <w:szCs w:val="28"/>
        </w:rPr>
        <w:t xml:space="preserve"> </w:t>
      </w:r>
      <w:r w:rsidRPr="00CF039B">
        <w:rPr>
          <w:rFonts w:ascii="Times New Roman" w:hAnsi="Times New Roman"/>
          <w:color w:val="000000"/>
          <w:sz w:val="28"/>
          <w:szCs w:val="28"/>
        </w:rPr>
        <w:t>crea</w:t>
      </w:r>
      <w:r w:rsidRPr="00CF039B">
        <w:rPr>
          <w:rFonts w:ascii="Times New Roman" w:hAnsi="Times New Roman"/>
          <w:color w:val="000000"/>
          <w:spacing w:val="33"/>
          <w:sz w:val="28"/>
          <w:szCs w:val="28"/>
        </w:rPr>
        <w:t xml:space="preserve"> </w:t>
      </w:r>
      <w:r w:rsidRPr="00CF039B">
        <w:rPr>
          <w:rFonts w:ascii="Times New Roman" w:hAnsi="Times New Roman"/>
          <w:color w:val="000000"/>
          <w:sz w:val="28"/>
          <w:szCs w:val="28"/>
        </w:rPr>
        <w:t>disconfort din</w:t>
      </w:r>
      <w:r w:rsidRPr="00CF039B">
        <w:rPr>
          <w:rFonts w:ascii="Times New Roman" w:hAnsi="Times New Roman"/>
          <w:color w:val="000000"/>
          <w:spacing w:val="27"/>
          <w:sz w:val="28"/>
          <w:szCs w:val="28"/>
        </w:rPr>
        <w:t xml:space="preserve"> </w:t>
      </w:r>
      <w:r w:rsidRPr="00CF039B">
        <w:rPr>
          <w:rFonts w:ascii="Times New Roman" w:hAnsi="Times New Roman"/>
          <w:color w:val="000000"/>
          <w:sz w:val="28"/>
          <w:szCs w:val="28"/>
        </w:rPr>
        <w:t>cauza</w:t>
      </w:r>
      <w:r w:rsidRPr="00CF039B">
        <w:rPr>
          <w:rFonts w:ascii="Times New Roman" w:hAnsi="Times New Roman"/>
          <w:color w:val="000000"/>
          <w:spacing w:val="44"/>
          <w:sz w:val="28"/>
          <w:szCs w:val="28"/>
        </w:rPr>
        <w:t xml:space="preserve"> </w:t>
      </w:r>
      <w:r w:rsidRPr="00CF039B">
        <w:rPr>
          <w:rFonts w:ascii="Times New Roman" w:hAnsi="Times New Roman"/>
          <w:color w:val="000000"/>
          <w:sz w:val="28"/>
          <w:szCs w:val="28"/>
        </w:rPr>
        <w:t>zgomotului sau</w:t>
      </w:r>
      <w:r w:rsidRPr="00CF039B">
        <w:rPr>
          <w:rFonts w:ascii="Times New Roman" w:hAnsi="Times New Roman"/>
          <w:color w:val="000000"/>
          <w:spacing w:val="21"/>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5"/>
          <w:sz w:val="28"/>
          <w:szCs w:val="28"/>
        </w:rPr>
        <w:t xml:space="preserve"> </w:t>
      </w:r>
      <w:r w:rsidRPr="00CF039B">
        <w:rPr>
          <w:rFonts w:ascii="Times New Roman" w:hAnsi="Times New Roman"/>
          <w:color w:val="000000"/>
          <w:sz w:val="28"/>
          <w:szCs w:val="28"/>
        </w:rPr>
        <w:t xml:space="preserve">mirosurilor; se va proceda de asemenea la informarea </w:t>
      </w:r>
      <w:r w:rsidRPr="00CF039B">
        <w:rPr>
          <w:rFonts w:ascii="Times New Roman" w:hAnsi="Times New Roman"/>
          <w:color w:val="000000"/>
          <w:spacing w:val="9"/>
          <w:sz w:val="28"/>
          <w:szCs w:val="28"/>
        </w:rPr>
        <w:t xml:space="preserve"> </w:t>
      </w:r>
      <w:r w:rsidRPr="00CF039B">
        <w:rPr>
          <w:rFonts w:ascii="Times New Roman" w:hAnsi="Times New Roman"/>
          <w:color w:val="000000"/>
          <w:sz w:val="28"/>
          <w:szCs w:val="28"/>
        </w:rPr>
        <w:t>de</w:t>
      </w:r>
      <w:r w:rsidRPr="00CF039B">
        <w:rPr>
          <w:rFonts w:ascii="Times New Roman" w:hAnsi="Times New Roman"/>
          <w:color w:val="000000"/>
          <w:spacing w:val="34"/>
          <w:sz w:val="28"/>
          <w:szCs w:val="28"/>
        </w:rPr>
        <w:t xml:space="preserve"> </w:t>
      </w:r>
      <w:r w:rsidRPr="00CF039B">
        <w:rPr>
          <w:rFonts w:ascii="Times New Roman" w:hAnsi="Times New Roman"/>
          <w:color w:val="000000"/>
          <w:sz w:val="28"/>
          <w:szCs w:val="28"/>
        </w:rPr>
        <w:t>urgenţă</w:t>
      </w:r>
      <w:r w:rsidRPr="00CF039B">
        <w:rPr>
          <w:rFonts w:ascii="Times New Roman" w:hAnsi="Times New Roman"/>
          <w:color w:val="000000"/>
          <w:spacing w:val="36"/>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w:t>
      </w:r>
      <w:r>
        <w:rPr>
          <w:rFonts w:ascii="Times New Roman" w:hAnsi="Times New Roman"/>
          <w:color w:val="000000"/>
          <w:sz w:val="28"/>
          <w:szCs w:val="28"/>
        </w:rPr>
        <w:t>.</w:t>
      </w:r>
      <w:r w:rsidRPr="00CF039B">
        <w:rPr>
          <w:rFonts w:ascii="Times New Roman" w:hAnsi="Times New Roman"/>
          <w:color w:val="000000"/>
          <w:sz w:val="28"/>
          <w:szCs w:val="28"/>
        </w:rPr>
        <w:t>P</w:t>
      </w:r>
      <w:r>
        <w:rPr>
          <w:rFonts w:ascii="Times New Roman" w:hAnsi="Times New Roman"/>
          <w:color w:val="000000"/>
          <w:sz w:val="28"/>
          <w:szCs w:val="28"/>
        </w:rPr>
        <w:t>.</w:t>
      </w:r>
      <w:r w:rsidRPr="00CF039B">
        <w:rPr>
          <w:rFonts w:ascii="Times New Roman" w:hAnsi="Times New Roman"/>
          <w:color w:val="000000"/>
          <w:sz w:val="28"/>
          <w:szCs w:val="28"/>
        </w:rPr>
        <w:t>M</w:t>
      </w:r>
      <w:r>
        <w:rPr>
          <w:rFonts w:ascii="Times New Roman" w:hAnsi="Times New Roman"/>
          <w:color w:val="000000"/>
          <w:sz w:val="28"/>
          <w:szCs w:val="28"/>
        </w:rPr>
        <w:t>.</w:t>
      </w:r>
      <w:r w:rsidRPr="00CF039B">
        <w:rPr>
          <w:rFonts w:ascii="Times New Roman" w:hAnsi="Times New Roman"/>
          <w:color w:val="000000"/>
          <w:spacing w:val="37"/>
          <w:sz w:val="28"/>
          <w:szCs w:val="28"/>
        </w:rPr>
        <w:t xml:space="preserve"> </w:t>
      </w:r>
      <w:r w:rsidRPr="00CF039B">
        <w:rPr>
          <w:rFonts w:ascii="Times New Roman" w:hAnsi="Times New Roman"/>
          <w:color w:val="000000"/>
          <w:sz w:val="28"/>
          <w:szCs w:val="28"/>
        </w:rPr>
        <w:t>Neamţ şi</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 xml:space="preserve">populaţiei </w:t>
      </w:r>
      <w:r w:rsidRPr="00CF039B">
        <w:rPr>
          <w:rFonts w:ascii="Times New Roman" w:hAnsi="Times New Roman"/>
          <w:color w:val="000000"/>
          <w:spacing w:val="10"/>
          <w:sz w:val="28"/>
          <w:szCs w:val="28"/>
        </w:rPr>
        <w:t xml:space="preserve"> </w:t>
      </w:r>
      <w:r w:rsidRPr="00CF039B">
        <w:rPr>
          <w:rFonts w:ascii="Times New Roman" w:hAnsi="Times New Roman"/>
          <w:color w:val="000000"/>
          <w:sz w:val="28"/>
          <w:szCs w:val="28"/>
        </w:rPr>
        <w:t>din</w:t>
      </w:r>
      <w:r w:rsidRPr="00CF039B">
        <w:rPr>
          <w:rFonts w:ascii="Times New Roman" w:hAnsi="Times New Roman"/>
          <w:color w:val="000000"/>
          <w:spacing w:val="27"/>
          <w:sz w:val="28"/>
          <w:szCs w:val="28"/>
        </w:rPr>
        <w:t xml:space="preserve"> </w:t>
      </w:r>
      <w:r>
        <w:rPr>
          <w:rFonts w:ascii="Times New Roman" w:hAnsi="Times New Roman"/>
          <w:color w:val="000000"/>
          <w:sz w:val="28"/>
          <w:szCs w:val="28"/>
        </w:rPr>
        <w:t>zonă.</w:t>
      </w:r>
    </w:p>
    <w:p w:rsidR="00D01CB6" w:rsidRPr="00CF039B" w:rsidRDefault="00D01CB6" w:rsidP="00D01CB6">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w:t>
      </w:r>
      <w:r w:rsidR="001C3FD3">
        <w:rPr>
          <w:rFonts w:ascii="Times New Roman" w:hAnsi="Times New Roman"/>
          <w:color w:val="000000"/>
          <w:sz w:val="28"/>
          <w:szCs w:val="28"/>
        </w:rPr>
        <w:t>4</w:t>
      </w:r>
      <w:r>
        <w:rPr>
          <w:rFonts w:ascii="Times New Roman" w:hAnsi="Times New Roman"/>
          <w:color w:val="000000"/>
          <w:sz w:val="28"/>
          <w:szCs w:val="28"/>
        </w:rPr>
        <w:t>. Î</w:t>
      </w:r>
      <w:r w:rsidRPr="00CF039B">
        <w:rPr>
          <w:rFonts w:ascii="Times New Roman" w:hAnsi="Times New Roman"/>
          <w:color w:val="000000"/>
          <w:sz w:val="28"/>
          <w:szCs w:val="28"/>
        </w:rPr>
        <w:t xml:space="preserve">n cazul producerii unui prejudiciu, titularul </w:t>
      </w:r>
      <w:r>
        <w:rPr>
          <w:rFonts w:ascii="Times New Roman" w:hAnsi="Times New Roman"/>
          <w:color w:val="000000"/>
          <w:sz w:val="28"/>
          <w:szCs w:val="28"/>
        </w:rPr>
        <w:t>a</w:t>
      </w:r>
      <w:r w:rsidRPr="00CF039B">
        <w:rPr>
          <w:rFonts w:ascii="Times New Roman" w:hAnsi="Times New Roman"/>
          <w:color w:val="000000"/>
          <w:sz w:val="28"/>
          <w:szCs w:val="28"/>
        </w:rPr>
        <w:t xml:space="preserve">ctivităţii </w:t>
      </w:r>
      <w:r>
        <w:rPr>
          <w:rFonts w:ascii="Times New Roman" w:hAnsi="Times New Roman"/>
          <w:color w:val="000000"/>
          <w:sz w:val="28"/>
          <w:szCs w:val="28"/>
        </w:rPr>
        <w:t>suportă costul pentru rep</w:t>
      </w:r>
      <w:r w:rsidRPr="00CF039B">
        <w:rPr>
          <w:rFonts w:ascii="Times New Roman" w:hAnsi="Times New Roman"/>
          <w:color w:val="000000"/>
          <w:sz w:val="28"/>
          <w:szCs w:val="28"/>
        </w:rPr>
        <w:t>ararea prejudiciului şi</w:t>
      </w:r>
      <w:r w:rsidRPr="00CF039B">
        <w:rPr>
          <w:rFonts w:ascii="Times New Roman" w:hAnsi="Times New Roman"/>
          <w:color w:val="000000"/>
          <w:spacing w:val="37"/>
          <w:sz w:val="28"/>
          <w:szCs w:val="28"/>
        </w:rPr>
        <w:t xml:space="preserve"> </w:t>
      </w:r>
      <w:r w:rsidRPr="00CF039B">
        <w:rPr>
          <w:rFonts w:ascii="Times New Roman" w:hAnsi="Times New Roman"/>
          <w:color w:val="000000"/>
          <w:sz w:val="28"/>
          <w:szCs w:val="28"/>
        </w:rPr>
        <w:t xml:space="preserve">înlătură urmările produse de acesta, restabilind </w:t>
      </w:r>
      <w:r w:rsidRPr="00CF039B">
        <w:rPr>
          <w:rFonts w:ascii="Times New Roman" w:hAnsi="Times New Roman"/>
          <w:color w:val="000000"/>
          <w:spacing w:val="49"/>
          <w:sz w:val="28"/>
          <w:szCs w:val="28"/>
        </w:rPr>
        <w:t xml:space="preserve"> </w:t>
      </w:r>
      <w:r w:rsidRPr="00CF039B">
        <w:rPr>
          <w:rFonts w:ascii="Times New Roman" w:hAnsi="Times New Roman"/>
          <w:color w:val="000000"/>
          <w:sz w:val="28"/>
          <w:szCs w:val="28"/>
        </w:rPr>
        <w:t>condiţiile anterioare producerii prejudiciului, potrivit</w:t>
      </w:r>
      <w:r w:rsidRPr="00CF039B">
        <w:rPr>
          <w:rFonts w:ascii="Times New Roman" w:hAnsi="Times New Roman"/>
          <w:color w:val="000000"/>
          <w:spacing w:val="42"/>
          <w:sz w:val="28"/>
          <w:szCs w:val="28"/>
        </w:rPr>
        <w:t xml:space="preserve"> </w:t>
      </w:r>
      <w:r w:rsidRPr="00CF039B">
        <w:rPr>
          <w:rFonts w:ascii="Times New Roman" w:hAnsi="Times New Roman"/>
          <w:color w:val="000000"/>
          <w:sz w:val="28"/>
          <w:szCs w:val="28"/>
        </w:rPr>
        <w:t xml:space="preserve">principiului </w:t>
      </w:r>
      <w:r>
        <w:rPr>
          <w:rFonts w:ascii="Times New Roman" w:hAnsi="Times New Roman"/>
          <w:color w:val="000000"/>
          <w:sz w:val="28"/>
          <w:szCs w:val="28"/>
        </w:rPr>
        <w:t>”</w:t>
      </w:r>
      <w:r w:rsidRPr="00CF039B">
        <w:rPr>
          <w:rFonts w:ascii="Times New Roman" w:hAnsi="Times New Roman"/>
          <w:color w:val="000000"/>
          <w:sz w:val="28"/>
          <w:szCs w:val="28"/>
        </w:rPr>
        <w:t xml:space="preserve">poluatorul </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pl</w:t>
      </w:r>
      <w:r>
        <w:rPr>
          <w:rFonts w:ascii="Times New Roman" w:hAnsi="Times New Roman"/>
          <w:color w:val="000000"/>
          <w:sz w:val="28"/>
          <w:szCs w:val="28"/>
        </w:rPr>
        <w:t>ă</w:t>
      </w:r>
      <w:r w:rsidRPr="00CF039B">
        <w:rPr>
          <w:rFonts w:ascii="Times New Roman" w:hAnsi="Times New Roman"/>
          <w:color w:val="000000"/>
          <w:sz w:val="28"/>
          <w:szCs w:val="28"/>
        </w:rPr>
        <w:t>te</w:t>
      </w:r>
      <w:r>
        <w:rPr>
          <w:rFonts w:ascii="Times New Roman" w:hAnsi="Times New Roman"/>
          <w:color w:val="000000"/>
          <w:sz w:val="28"/>
          <w:szCs w:val="28"/>
        </w:rPr>
        <w:t>ș</w:t>
      </w:r>
      <w:r w:rsidRPr="00CF039B">
        <w:rPr>
          <w:rFonts w:ascii="Times New Roman" w:hAnsi="Times New Roman"/>
          <w:color w:val="000000"/>
          <w:sz w:val="28"/>
          <w:szCs w:val="28"/>
        </w:rPr>
        <w:t>te</w:t>
      </w:r>
      <w:r>
        <w:rPr>
          <w:rFonts w:ascii="Times New Roman" w:hAnsi="Times New Roman"/>
          <w:color w:val="000000"/>
          <w:sz w:val="28"/>
          <w:szCs w:val="28"/>
        </w:rPr>
        <w:t>”</w:t>
      </w:r>
      <w:r w:rsidRPr="00CF039B">
        <w:rPr>
          <w:rFonts w:ascii="Times New Roman" w:hAnsi="Times New Roman"/>
          <w:color w:val="000000"/>
          <w:sz w:val="28"/>
          <w:szCs w:val="28"/>
        </w:rPr>
        <w:t>.</w:t>
      </w:r>
    </w:p>
    <w:p w:rsidR="00D01CB6" w:rsidRDefault="00D01CB6" w:rsidP="00D01CB6">
      <w:pPr>
        <w:spacing w:after="0" w:line="240" w:lineRule="auto"/>
        <w:jc w:val="both"/>
        <w:rPr>
          <w:rFonts w:ascii="Times New Roman" w:hAnsi="Times New Roman"/>
          <w:sz w:val="28"/>
          <w:szCs w:val="28"/>
        </w:rPr>
      </w:pPr>
      <w:r>
        <w:rPr>
          <w:rFonts w:ascii="Times New Roman" w:hAnsi="Times New Roman"/>
          <w:sz w:val="28"/>
          <w:szCs w:val="28"/>
        </w:rPr>
        <w:t>1</w:t>
      </w:r>
      <w:r w:rsidR="001C3FD3">
        <w:rPr>
          <w:rFonts w:ascii="Times New Roman" w:hAnsi="Times New Roman"/>
          <w:sz w:val="28"/>
          <w:szCs w:val="28"/>
        </w:rPr>
        <w:t>5</w:t>
      </w:r>
      <w:r>
        <w:rPr>
          <w:rFonts w:ascii="Times New Roman" w:hAnsi="Times New Roman"/>
          <w:sz w:val="28"/>
          <w:szCs w:val="28"/>
        </w:rPr>
        <w:t>. La epuizarea cantităţii de material aprobată prin Permisul de exploatare se vor executa lucrările prevăzute prin Planul de refacere a mediului:</w:t>
      </w:r>
    </w:p>
    <w:p w:rsidR="00D01CB6" w:rsidRDefault="00D01CB6" w:rsidP="00D01CB6">
      <w:pPr>
        <w:spacing w:after="0" w:line="240" w:lineRule="auto"/>
        <w:jc w:val="both"/>
        <w:rPr>
          <w:rFonts w:ascii="Times New Roman" w:hAnsi="Times New Roman"/>
          <w:sz w:val="28"/>
          <w:szCs w:val="28"/>
        </w:rPr>
      </w:pPr>
      <w:r>
        <w:rPr>
          <w:rFonts w:ascii="Times New Roman" w:hAnsi="Times New Roman"/>
          <w:sz w:val="28"/>
          <w:szCs w:val="28"/>
        </w:rPr>
        <w:t>- nivelarea zonei de lucru în scopul eliminării golurilor rezultate în urma excavării agregatelor minerale, terenul urmând a fi înierbat;</w:t>
      </w:r>
    </w:p>
    <w:p w:rsidR="00D01CB6" w:rsidRDefault="00D01CB6" w:rsidP="00D01CB6">
      <w:pPr>
        <w:spacing w:after="0" w:line="240" w:lineRule="auto"/>
        <w:jc w:val="both"/>
        <w:rPr>
          <w:rFonts w:ascii="Times New Roman" w:hAnsi="Times New Roman"/>
          <w:sz w:val="28"/>
          <w:szCs w:val="28"/>
        </w:rPr>
      </w:pPr>
      <w:r>
        <w:rPr>
          <w:rFonts w:ascii="Times New Roman" w:hAnsi="Times New Roman"/>
          <w:sz w:val="28"/>
          <w:szCs w:val="28"/>
        </w:rPr>
        <w:t>- vor fi dezafectate haldele de steril din vecinătatea perimetrului de exploatare.</w:t>
      </w:r>
    </w:p>
    <w:p w:rsidR="00312695" w:rsidRPr="00312695" w:rsidRDefault="00312695" w:rsidP="00D01CB6">
      <w:pPr>
        <w:spacing w:after="0" w:line="240" w:lineRule="auto"/>
        <w:jc w:val="both"/>
        <w:rPr>
          <w:rFonts w:ascii="Times New Roman" w:hAnsi="Times New Roman"/>
          <w:b/>
          <w:sz w:val="28"/>
          <w:szCs w:val="28"/>
        </w:rPr>
      </w:pPr>
      <w:r>
        <w:rPr>
          <w:rFonts w:ascii="Times New Roman" w:hAnsi="Times New Roman"/>
          <w:b/>
          <w:sz w:val="28"/>
          <w:szCs w:val="28"/>
        </w:rPr>
        <w:t>16. Lucrările de apărare împotriva inundațiilor se vor realiza concomitant cu lucrările de execuție a iazului piscicol</w:t>
      </w:r>
      <w:r w:rsidR="0036142D">
        <w:rPr>
          <w:rFonts w:ascii="Times New Roman" w:hAnsi="Times New Roman"/>
          <w:b/>
          <w:sz w:val="28"/>
          <w:szCs w:val="28"/>
        </w:rPr>
        <w:t>, digul perimetral urmând a fi realizat până la data de 31.12.2020 (conform prevederilor Autorizației de gospodărire a apelor nr. 47 /18.02.2020, valabilă până la 18.02.2023).</w:t>
      </w:r>
    </w:p>
    <w:p w:rsidR="001C3FD3" w:rsidRPr="00592841" w:rsidRDefault="001C3FD3" w:rsidP="001C3FD3">
      <w:pPr>
        <w:autoSpaceDE w:val="0"/>
        <w:autoSpaceDN w:val="0"/>
        <w:adjustRightInd w:val="0"/>
        <w:spacing w:after="0" w:line="240" w:lineRule="auto"/>
        <w:jc w:val="both"/>
        <w:rPr>
          <w:rFonts w:ascii="Times New Roman" w:hAnsi="Times New Roman"/>
          <w:b/>
          <w:sz w:val="28"/>
          <w:szCs w:val="28"/>
        </w:rPr>
      </w:pPr>
      <w:r w:rsidRPr="00592841">
        <w:rPr>
          <w:rFonts w:ascii="Times New Roman" w:hAnsi="Times New Roman"/>
          <w:b/>
          <w:sz w:val="28"/>
          <w:szCs w:val="28"/>
        </w:rPr>
        <w:t>1</w:t>
      </w:r>
      <w:r w:rsidR="0036142D">
        <w:rPr>
          <w:rFonts w:ascii="Times New Roman" w:hAnsi="Times New Roman"/>
          <w:b/>
          <w:sz w:val="28"/>
          <w:szCs w:val="28"/>
        </w:rPr>
        <w:t>7</w:t>
      </w:r>
      <w:r w:rsidRPr="00592841">
        <w:rPr>
          <w:rFonts w:ascii="Times New Roman" w:hAnsi="Times New Roman"/>
          <w:b/>
          <w:sz w:val="28"/>
          <w:szCs w:val="28"/>
        </w:rPr>
        <w:t>. La finalizarea lucrărilor de extracție agregate minerale se vor executa lucrările pentru amenajarea folosinței ca iaz piscicol:</w:t>
      </w:r>
    </w:p>
    <w:p w:rsidR="001C3FD3" w:rsidRPr="00592841" w:rsidRDefault="001C3FD3" w:rsidP="001C3FD3">
      <w:pPr>
        <w:autoSpaceDE w:val="0"/>
        <w:autoSpaceDN w:val="0"/>
        <w:adjustRightInd w:val="0"/>
        <w:spacing w:after="0" w:line="240" w:lineRule="auto"/>
        <w:jc w:val="both"/>
        <w:rPr>
          <w:rFonts w:ascii="Times New Roman" w:hAnsi="Times New Roman" w:cs="Times New Roman"/>
          <w:b/>
          <w:sz w:val="28"/>
          <w:szCs w:val="28"/>
          <w:lang w:val="ro-RO"/>
        </w:rPr>
      </w:pPr>
      <w:r w:rsidRPr="00592841">
        <w:rPr>
          <w:rFonts w:ascii="Times New Roman" w:hAnsi="Times New Roman" w:cs="Times New Roman"/>
          <w:b/>
          <w:sz w:val="28"/>
          <w:szCs w:val="28"/>
        </w:rPr>
        <w:t>- p</w:t>
      </w:r>
      <w:r w:rsidR="00597F73" w:rsidRPr="00592841">
        <w:rPr>
          <w:rFonts w:ascii="Times New Roman" w:hAnsi="Times New Roman" w:cs="Times New Roman"/>
          <w:b/>
          <w:sz w:val="28"/>
          <w:szCs w:val="28"/>
        </w:rPr>
        <w:t>entru</w:t>
      </w:r>
      <w:r w:rsidRPr="00592841">
        <w:rPr>
          <w:rFonts w:ascii="Times New Roman" w:hAnsi="Times New Roman" w:cs="Times New Roman"/>
          <w:b/>
          <w:sz w:val="28"/>
          <w:szCs w:val="28"/>
        </w:rPr>
        <w:t xml:space="preserve"> amenajarea amplasamentului ca loc de agrement </w:t>
      </w:r>
      <w:r w:rsidR="00597F73" w:rsidRPr="00592841">
        <w:rPr>
          <w:rFonts w:ascii="Times New Roman" w:hAnsi="Times New Roman" w:cs="Times New Roman"/>
          <w:b/>
          <w:sz w:val="28"/>
          <w:szCs w:val="28"/>
        </w:rPr>
        <w:t xml:space="preserve">se vor înierba taluzurile (folosind ca strat suport materialul decopertat) și </w:t>
      </w:r>
      <w:r w:rsidRPr="00592841">
        <w:rPr>
          <w:rFonts w:ascii="Times New Roman" w:hAnsi="Times New Roman" w:cs="Times New Roman"/>
          <w:b/>
          <w:sz w:val="28"/>
          <w:szCs w:val="28"/>
        </w:rPr>
        <w:t>se vor planta în jurul iazului arbori şi arbuşti, cu efect pozitiv asupra biodiversităţii din zonă</w:t>
      </w:r>
      <w:r w:rsidR="00592841">
        <w:rPr>
          <w:rFonts w:ascii="Times New Roman" w:hAnsi="Times New Roman" w:cs="Times New Roman"/>
          <w:b/>
          <w:sz w:val="28"/>
          <w:szCs w:val="28"/>
        </w:rPr>
        <w:t>;</w:t>
      </w:r>
      <w:r w:rsidRPr="00592841">
        <w:rPr>
          <w:rFonts w:ascii="Times New Roman" w:hAnsi="Times New Roman" w:cs="Times New Roman"/>
          <w:b/>
          <w:sz w:val="28"/>
          <w:szCs w:val="28"/>
        </w:rPr>
        <w:t xml:space="preserve">  </w:t>
      </w:r>
    </w:p>
    <w:p w:rsidR="001C3FD3" w:rsidRPr="00592841" w:rsidRDefault="00597F73" w:rsidP="001C3FD3">
      <w:pPr>
        <w:spacing w:after="0" w:line="240" w:lineRule="auto"/>
        <w:jc w:val="both"/>
        <w:rPr>
          <w:rFonts w:ascii="Times New Roman" w:hAnsi="Times New Roman"/>
          <w:b/>
          <w:sz w:val="28"/>
          <w:szCs w:val="28"/>
        </w:rPr>
      </w:pPr>
      <w:r w:rsidRPr="00592841">
        <w:rPr>
          <w:rFonts w:ascii="Times New Roman" w:hAnsi="Times New Roman"/>
          <w:b/>
          <w:sz w:val="28"/>
          <w:szCs w:val="28"/>
        </w:rPr>
        <w:t>- n</w:t>
      </w:r>
      <w:r w:rsidR="001C3FD3" w:rsidRPr="00592841">
        <w:rPr>
          <w:rFonts w:ascii="Times New Roman" w:hAnsi="Times New Roman"/>
          <w:b/>
          <w:sz w:val="28"/>
          <w:szCs w:val="28"/>
        </w:rPr>
        <w:t>u se vor evacua ape din iaz</w:t>
      </w:r>
      <w:r w:rsidRPr="00592841">
        <w:rPr>
          <w:rFonts w:ascii="Times New Roman" w:hAnsi="Times New Roman"/>
          <w:b/>
          <w:sz w:val="28"/>
          <w:szCs w:val="28"/>
        </w:rPr>
        <w:t>;</w:t>
      </w:r>
      <w:r w:rsidR="001C3FD3" w:rsidRPr="00592841">
        <w:rPr>
          <w:rFonts w:ascii="Times New Roman" w:hAnsi="Times New Roman"/>
          <w:b/>
          <w:sz w:val="28"/>
          <w:szCs w:val="28"/>
        </w:rPr>
        <w:t xml:space="preserve">  </w:t>
      </w:r>
    </w:p>
    <w:p w:rsidR="001C3FD3" w:rsidRPr="00592841" w:rsidRDefault="001C3FD3" w:rsidP="001C3FD3">
      <w:pPr>
        <w:autoSpaceDE w:val="0"/>
        <w:autoSpaceDN w:val="0"/>
        <w:adjustRightInd w:val="0"/>
        <w:spacing w:after="0" w:line="240" w:lineRule="auto"/>
        <w:jc w:val="both"/>
        <w:rPr>
          <w:rFonts w:ascii="Times New Roman" w:hAnsi="Times New Roman" w:cs="Times New Roman"/>
          <w:b/>
          <w:color w:val="000000"/>
          <w:sz w:val="28"/>
          <w:szCs w:val="28"/>
        </w:rPr>
      </w:pPr>
      <w:r w:rsidRPr="00592841">
        <w:rPr>
          <w:rFonts w:ascii="Times New Roman" w:hAnsi="Times New Roman" w:cs="Times New Roman"/>
          <w:b/>
          <w:color w:val="000000"/>
          <w:sz w:val="28"/>
          <w:szCs w:val="28"/>
        </w:rPr>
        <w:t xml:space="preserve">- popularea iazului se va face cu specii autohtone de peşti şi nu cu specii de peşti </w:t>
      </w:r>
      <w:r w:rsidR="00597F73" w:rsidRPr="00592841">
        <w:rPr>
          <w:rFonts w:ascii="Times New Roman" w:hAnsi="Times New Roman" w:cs="Times New Roman"/>
          <w:b/>
          <w:color w:val="000000"/>
          <w:sz w:val="28"/>
          <w:szCs w:val="28"/>
        </w:rPr>
        <w:t xml:space="preserve">alohtone și /sau </w:t>
      </w:r>
      <w:r w:rsidRPr="00592841">
        <w:rPr>
          <w:rFonts w:ascii="Times New Roman" w:hAnsi="Times New Roman" w:cs="Times New Roman"/>
          <w:b/>
          <w:color w:val="000000"/>
          <w:sz w:val="28"/>
          <w:szCs w:val="28"/>
        </w:rPr>
        <w:t>invaziv</w:t>
      </w:r>
      <w:r w:rsidR="00597F73" w:rsidRPr="00592841">
        <w:rPr>
          <w:rFonts w:ascii="Times New Roman" w:hAnsi="Times New Roman" w:cs="Times New Roman"/>
          <w:b/>
          <w:color w:val="000000"/>
          <w:sz w:val="28"/>
          <w:szCs w:val="28"/>
        </w:rPr>
        <w:t xml:space="preserve">e (de exemplu </w:t>
      </w:r>
      <w:r w:rsidR="00597F73" w:rsidRPr="00592841">
        <w:rPr>
          <w:rFonts w:ascii="Times New Roman" w:hAnsi="Times New Roman" w:cs="Times New Roman"/>
          <w:b/>
          <w:i/>
          <w:color w:val="000000"/>
          <w:sz w:val="28"/>
          <w:szCs w:val="28"/>
        </w:rPr>
        <w:t xml:space="preserve">Carassius gibelio, Pseudorasbora parva, Lepomis gibbossus, Ictalurus nebulosus, </w:t>
      </w:r>
      <w:r w:rsidR="00597F73" w:rsidRPr="00592841">
        <w:rPr>
          <w:rFonts w:ascii="Times New Roman" w:hAnsi="Times New Roman" w:cs="Times New Roman"/>
          <w:b/>
          <w:color w:val="000000"/>
          <w:sz w:val="28"/>
          <w:szCs w:val="28"/>
        </w:rPr>
        <w:t>etc.);</w:t>
      </w:r>
    </w:p>
    <w:p w:rsidR="001C3FD3" w:rsidRPr="00592841" w:rsidRDefault="001C3FD3" w:rsidP="001C3FD3">
      <w:pPr>
        <w:autoSpaceDE w:val="0"/>
        <w:autoSpaceDN w:val="0"/>
        <w:adjustRightInd w:val="0"/>
        <w:spacing w:after="0" w:line="240" w:lineRule="auto"/>
        <w:jc w:val="both"/>
        <w:rPr>
          <w:rFonts w:ascii="Times New Roman" w:hAnsi="Times New Roman" w:cs="Times New Roman"/>
          <w:b/>
          <w:color w:val="000000"/>
          <w:sz w:val="28"/>
          <w:szCs w:val="28"/>
        </w:rPr>
      </w:pPr>
      <w:r w:rsidRPr="00592841">
        <w:rPr>
          <w:rFonts w:ascii="Times New Roman" w:hAnsi="Times New Roman" w:cs="Times New Roman"/>
          <w:b/>
          <w:color w:val="000000"/>
          <w:sz w:val="28"/>
          <w:szCs w:val="28"/>
        </w:rPr>
        <w:t xml:space="preserve">- în cazul mortalităţilor în masă se va apela la un operator autorizat. </w:t>
      </w:r>
    </w:p>
    <w:p w:rsidR="00592841" w:rsidRPr="00592841" w:rsidRDefault="00597F73" w:rsidP="00592841">
      <w:pPr>
        <w:spacing w:after="0" w:line="240" w:lineRule="auto"/>
        <w:jc w:val="both"/>
        <w:rPr>
          <w:rFonts w:ascii="Times New Roman" w:hAnsi="Times New Roman"/>
          <w:b/>
          <w:sz w:val="28"/>
          <w:szCs w:val="28"/>
        </w:rPr>
      </w:pPr>
      <w:r w:rsidRPr="00592841">
        <w:rPr>
          <w:rFonts w:ascii="Times New Roman" w:hAnsi="Times New Roman" w:cs="Times New Roman"/>
          <w:b/>
          <w:color w:val="000000"/>
          <w:sz w:val="28"/>
          <w:szCs w:val="28"/>
        </w:rPr>
        <w:t>După realizarea amenajării pentru piscicultură, înainte de darea în folosință, se va solicita Autorizație de mediu</w:t>
      </w:r>
      <w:r w:rsidR="00592841" w:rsidRPr="00592841">
        <w:rPr>
          <w:rFonts w:ascii="Times New Roman" w:hAnsi="Times New Roman" w:cs="Times New Roman"/>
          <w:b/>
          <w:color w:val="000000"/>
          <w:sz w:val="28"/>
          <w:szCs w:val="28"/>
        </w:rPr>
        <w:t xml:space="preserve"> pentru desfășurarea activității </w:t>
      </w:r>
      <w:r w:rsidR="00312695">
        <w:rPr>
          <w:rFonts w:ascii="Times New Roman" w:hAnsi="Times New Roman" w:cs="Times New Roman"/>
          <w:b/>
          <w:color w:val="000000"/>
          <w:sz w:val="28"/>
          <w:szCs w:val="28"/>
        </w:rPr>
        <w:t>”</w:t>
      </w:r>
      <w:r w:rsidR="00592841" w:rsidRPr="00592841">
        <w:rPr>
          <w:rFonts w:ascii="Times New Roman" w:hAnsi="Times New Roman"/>
          <w:b/>
          <w:sz w:val="28"/>
          <w:szCs w:val="28"/>
        </w:rPr>
        <w:t>acvacultură în ape dulci</w:t>
      </w:r>
      <w:r w:rsidR="00312695">
        <w:rPr>
          <w:rFonts w:ascii="Times New Roman" w:hAnsi="Times New Roman"/>
          <w:b/>
          <w:sz w:val="28"/>
          <w:szCs w:val="28"/>
        </w:rPr>
        <w:t>”</w:t>
      </w:r>
      <w:r w:rsidR="00592841" w:rsidRPr="00592841">
        <w:rPr>
          <w:rFonts w:ascii="Times New Roman" w:hAnsi="Times New Roman"/>
          <w:b/>
          <w:sz w:val="28"/>
          <w:szCs w:val="28"/>
        </w:rPr>
        <w:t xml:space="preserve"> (cod CAEN 0322)</w:t>
      </w:r>
      <w:r w:rsidR="00592841">
        <w:rPr>
          <w:rFonts w:ascii="Times New Roman" w:hAnsi="Times New Roman"/>
          <w:b/>
          <w:sz w:val="28"/>
          <w:szCs w:val="28"/>
        </w:rPr>
        <w:t>.</w:t>
      </w:r>
      <w:r w:rsidR="00592841" w:rsidRPr="00592841">
        <w:rPr>
          <w:rFonts w:ascii="Times New Roman" w:hAnsi="Times New Roman"/>
          <w:b/>
          <w:sz w:val="28"/>
          <w:szCs w:val="28"/>
        </w:rPr>
        <w:t xml:space="preserv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1</w:t>
      </w:r>
      <w:r w:rsidR="0036142D">
        <w:rPr>
          <w:rFonts w:ascii="Times New Roman" w:hAnsi="Times New Roman"/>
          <w:sz w:val="28"/>
          <w:szCs w:val="28"/>
        </w:rPr>
        <w:t>8</w:t>
      </w:r>
      <w:r>
        <w:rPr>
          <w:rFonts w:ascii="Times New Roman" w:hAnsi="Times New Roman"/>
          <w:sz w:val="28"/>
          <w:szCs w:val="28"/>
        </w:rPr>
        <w:t>. Titularul activității este obligat să respecte în integralitate prevederile următoarelor acte normative:</w:t>
      </w:r>
    </w:p>
    <w:p w:rsidR="0036142D" w:rsidRDefault="0036142D" w:rsidP="0036142D">
      <w:pPr>
        <w:spacing w:after="0" w:line="240" w:lineRule="auto"/>
        <w:jc w:val="both"/>
        <w:rPr>
          <w:rFonts w:ascii="Times New Roman" w:hAnsi="Times New Roman"/>
          <w:sz w:val="28"/>
          <w:szCs w:val="28"/>
        </w:rPr>
      </w:pPr>
      <w:r w:rsidRPr="002F1D32">
        <w:rPr>
          <w:rFonts w:ascii="Times New Roman" w:hAnsi="Times New Roman"/>
          <w:sz w:val="28"/>
          <w:szCs w:val="28"/>
        </w:rPr>
        <w:t>- Ordonanţa de Urgenţă a Guvernului nr.</w:t>
      </w:r>
      <w:r>
        <w:rPr>
          <w:rFonts w:ascii="Times New Roman" w:hAnsi="Times New Roman"/>
          <w:sz w:val="28"/>
          <w:szCs w:val="28"/>
        </w:rPr>
        <w:t xml:space="preserve"> </w:t>
      </w:r>
      <w:r w:rsidRPr="002F1D32">
        <w:rPr>
          <w:rFonts w:ascii="Times New Roman" w:hAnsi="Times New Roman"/>
          <w:sz w:val="28"/>
          <w:szCs w:val="28"/>
        </w:rPr>
        <w:t>195</w:t>
      </w:r>
      <w:r>
        <w:rPr>
          <w:rFonts w:ascii="Times New Roman" w:hAnsi="Times New Roman"/>
          <w:sz w:val="28"/>
          <w:szCs w:val="28"/>
        </w:rPr>
        <w:t xml:space="preserve"> </w:t>
      </w:r>
      <w:r w:rsidRPr="002F1D32">
        <w:rPr>
          <w:rFonts w:ascii="Times New Roman" w:hAnsi="Times New Roman"/>
          <w:sz w:val="28"/>
          <w:szCs w:val="28"/>
        </w:rPr>
        <w:t>/2005 privind protecţia mediului, aprobată cu modificări şi completări prin Legea nr.</w:t>
      </w:r>
      <w:r>
        <w:rPr>
          <w:rFonts w:ascii="Times New Roman" w:hAnsi="Times New Roman"/>
          <w:sz w:val="28"/>
          <w:szCs w:val="28"/>
        </w:rPr>
        <w:t xml:space="preserve"> </w:t>
      </w:r>
      <w:r w:rsidRPr="002F1D32">
        <w:rPr>
          <w:rFonts w:ascii="Times New Roman" w:hAnsi="Times New Roman"/>
          <w:sz w:val="28"/>
          <w:szCs w:val="28"/>
        </w:rPr>
        <w:t>265</w:t>
      </w:r>
      <w:r>
        <w:rPr>
          <w:rFonts w:ascii="Times New Roman" w:hAnsi="Times New Roman"/>
          <w:sz w:val="28"/>
          <w:szCs w:val="28"/>
        </w:rPr>
        <w:t xml:space="preserve"> </w:t>
      </w:r>
      <w:r w:rsidRPr="002F1D32">
        <w:rPr>
          <w:rFonts w:ascii="Times New Roman" w:hAnsi="Times New Roman"/>
          <w:sz w:val="28"/>
          <w:szCs w:val="28"/>
        </w:rPr>
        <w:t>/2006, cu modificările şi completările ulterioare din</w:t>
      </w:r>
      <w:r>
        <w:rPr>
          <w:rFonts w:ascii="Times New Roman" w:hAnsi="Times New Roman"/>
          <w:sz w:val="28"/>
          <w:szCs w:val="28"/>
        </w:rPr>
        <w:t xml:space="preserve"> </w:t>
      </w:r>
      <w:r w:rsidRPr="002F1D32">
        <w:rPr>
          <w:rFonts w:ascii="Times New Roman" w:hAnsi="Times New Roman"/>
          <w:sz w:val="28"/>
          <w:szCs w:val="28"/>
        </w:rPr>
        <w:t>O.U.G. nr.</w:t>
      </w:r>
      <w:r>
        <w:rPr>
          <w:rFonts w:ascii="Times New Roman" w:hAnsi="Times New Roman"/>
          <w:sz w:val="28"/>
          <w:szCs w:val="28"/>
        </w:rPr>
        <w:t xml:space="preserve"> </w:t>
      </w:r>
      <w:r w:rsidRPr="002F1D32">
        <w:rPr>
          <w:rFonts w:ascii="Times New Roman" w:hAnsi="Times New Roman"/>
          <w:sz w:val="28"/>
          <w:szCs w:val="28"/>
        </w:rPr>
        <w:t>164</w:t>
      </w:r>
      <w:r>
        <w:rPr>
          <w:rFonts w:ascii="Times New Roman" w:hAnsi="Times New Roman"/>
          <w:sz w:val="28"/>
          <w:szCs w:val="28"/>
        </w:rPr>
        <w:t xml:space="preserve"> </w:t>
      </w:r>
      <w:r w:rsidRPr="002F1D32">
        <w:rPr>
          <w:rFonts w:ascii="Times New Roman" w:hAnsi="Times New Roman"/>
          <w:sz w:val="28"/>
          <w:szCs w:val="28"/>
        </w:rPr>
        <w:t>/2008</w:t>
      </w:r>
      <w:r>
        <w:rPr>
          <w:rFonts w:ascii="Times New Roman" w:hAnsi="Times New Roman"/>
          <w:sz w:val="28"/>
          <w:szCs w:val="28"/>
        </w:rPr>
        <w:t xml:space="preserve">, </w:t>
      </w:r>
      <w:r w:rsidRPr="002F1D32">
        <w:rPr>
          <w:rFonts w:ascii="Times New Roman" w:hAnsi="Times New Roman"/>
          <w:sz w:val="28"/>
          <w:szCs w:val="28"/>
        </w:rPr>
        <w:t>aprobată cu modificări și completări prin Legea nr.</w:t>
      </w:r>
      <w:r>
        <w:rPr>
          <w:rFonts w:ascii="Times New Roman" w:hAnsi="Times New Roman"/>
          <w:sz w:val="28"/>
          <w:szCs w:val="28"/>
        </w:rPr>
        <w:t xml:space="preserve"> </w:t>
      </w:r>
      <w:r w:rsidRPr="002F1D32">
        <w:rPr>
          <w:rFonts w:ascii="Times New Roman" w:hAnsi="Times New Roman"/>
          <w:sz w:val="28"/>
          <w:szCs w:val="28"/>
        </w:rPr>
        <w:t>226</w:t>
      </w:r>
      <w:r>
        <w:rPr>
          <w:rFonts w:ascii="Times New Roman" w:hAnsi="Times New Roman"/>
          <w:sz w:val="28"/>
          <w:szCs w:val="28"/>
        </w:rPr>
        <w:t xml:space="preserve"> </w:t>
      </w:r>
      <w:r w:rsidRPr="002F1D32">
        <w:rPr>
          <w:rFonts w:ascii="Times New Roman" w:hAnsi="Times New Roman"/>
          <w:sz w:val="28"/>
          <w:szCs w:val="28"/>
        </w:rPr>
        <w:t>/2013, cu modificările și completările ulterioare din O.U.G. nr.75</w:t>
      </w:r>
      <w:r>
        <w:rPr>
          <w:rFonts w:ascii="Times New Roman" w:hAnsi="Times New Roman"/>
          <w:sz w:val="28"/>
          <w:szCs w:val="28"/>
        </w:rPr>
        <w:t xml:space="preserve"> </w:t>
      </w:r>
      <w:r w:rsidRPr="002F1D32">
        <w:rPr>
          <w:rFonts w:ascii="Times New Roman" w:hAnsi="Times New Roman"/>
          <w:sz w:val="28"/>
          <w:szCs w:val="28"/>
        </w:rPr>
        <w:t>/19.07.2018</w:t>
      </w:r>
      <w:r>
        <w:rPr>
          <w:rFonts w:ascii="Times New Roman" w:hAnsi="Times New Roman"/>
          <w:sz w:val="28"/>
          <w:szCs w:val="28"/>
        </w:rPr>
        <w:t xml:space="preserve"> și din</w:t>
      </w:r>
      <w:r w:rsidRPr="002F1D32">
        <w:rPr>
          <w:rFonts w:ascii="Times New Roman" w:hAnsi="Times New Roman"/>
          <w:sz w:val="28"/>
          <w:szCs w:val="28"/>
        </w:rPr>
        <w:t xml:space="preserve"> Legea nr. 219</w:t>
      </w:r>
      <w:r>
        <w:rPr>
          <w:rFonts w:ascii="Times New Roman" w:hAnsi="Times New Roman"/>
          <w:sz w:val="28"/>
          <w:szCs w:val="28"/>
        </w:rPr>
        <w:t xml:space="preserve"> </w:t>
      </w:r>
      <w:r w:rsidRPr="002F1D32">
        <w:rPr>
          <w:rFonts w:ascii="Times New Roman" w:hAnsi="Times New Roman"/>
          <w:sz w:val="28"/>
          <w:szCs w:val="28"/>
        </w:rPr>
        <w:t>/2019;</w:t>
      </w:r>
    </w:p>
    <w:p w:rsidR="00E3592E" w:rsidRPr="00672436" w:rsidRDefault="00E3592E" w:rsidP="00E3592E">
      <w:pPr>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 </w:t>
      </w:r>
      <w:r w:rsidRPr="00672436">
        <w:rPr>
          <w:rFonts w:ascii="Times New Roman" w:eastAsia="Times New Roman" w:hAnsi="Times New Roman" w:cs="Times New Roman"/>
          <w:bCs/>
          <w:sz w:val="28"/>
          <w:szCs w:val="28"/>
        </w:rPr>
        <w:t>Ordin</w:t>
      </w:r>
      <w:r w:rsidRPr="00672436">
        <w:rPr>
          <w:rFonts w:ascii="Times New Roman" w:hAnsi="Times New Roman"/>
          <w:sz w:val="28"/>
          <w:szCs w:val="28"/>
        </w:rPr>
        <w:t xml:space="preserve"> </w:t>
      </w:r>
      <w:r w:rsidRPr="00B67525">
        <w:rPr>
          <w:rFonts w:ascii="Times New Roman" w:hAnsi="Times New Roman"/>
          <w:sz w:val="28"/>
          <w:szCs w:val="28"/>
        </w:rPr>
        <w:t>M</w:t>
      </w:r>
      <w:r>
        <w:rPr>
          <w:rFonts w:ascii="Times New Roman" w:hAnsi="Times New Roman"/>
          <w:sz w:val="28"/>
          <w:szCs w:val="28"/>
        </w:rPr>
        <w:t>.</w:t>
      </w:r>
      <w:r w:rsidRPr="00B67525">
        <w:rPr>
          <w:rFonts w:ascii="Times New Roman" w:hAnsi="Times New Roman"/>
          <w:sz w:val="28"/>
          <w:szCs w:val="28"/>
        </w:rPr>
        <w:t>M</w:t>
      </w:r>
      <w:r>
        <w:rPr>
          <w:rFonts w:ascii="Times New Roman" w:hAnsi="Times New Roman"/>
          <w:sz w:val="28"/>
          <w:szCs w:val="28"/>
        </w:rPr>
        <w:t>.</w:t>
      </w:r>
      <w:r w:rsidRPr="00B67525">
        <w:rPr>
          <w:rFonts w:ascii="Times New Roman" w:hAnsi="Times New Roman"/>
          <w:sz w:val="28"/>
          <w:szCs w:val="28"/>
        </w:rPr>
        <w:t>D</w:t>
      </w:r>
      <w:r>
        <w:rPr>
          <w:rFonts w:ascii="Times New Roman" w:hAnsi="Times New Roman"/>
          <w:sz w:val="28"/>
          <w:szCs w:val="28"/>
        </w:rPr>
        <w:t>.</w:t>
      </w:r>
      <w:r w:rsidRPr="00B67525">
        <w:rPr>
          <w:rFonts w:ascii="Times New Roman" w:hAnsi="Times New Roman"/>
          <w:sz w:val="28"/>
          <w:szCs w:val="28"/>
        </w:rPr>
        <w:t>D</w:t>
      </w:r>
      <w:r>
        <w:rPr>
          <w:rFonts w:ascii="Times New Roman" w:hAnsi="Times New Roman"/>
          <w:sz w:val="28"/>
          <w:szCs w:val="28"/>
        </w:rPr>
        <w:t>.</w:t>
      </w:r>
      <w:r w:rsidRPr="00B67525">
        <w:rPr>
          <w:rFonts w:ascii="Times New Roman" w:hAnsi="Times New Roman"/>
          <w:sz w:val="28"/>
          <w:szCs w:val="28"/>
        </w:rPr>
        <w:t xml:space="preserve"> nr.</w:t>
      </w:r>
      <w:r>
        <w:rPr>
          <w:rFonts w:ascii="Times New Roman" w:hAnsi="Times New Roman"/>
          <w:sz w:val="28"/>
          <w:szCs w:val="28"/>
        </w:rPr>
        <w:t xml:space="preserve"> </w:t>
      </w:r>
      <w:r w:rsidRPr="00B67525">
        <w:rPr>
          <w:rFonts w:ascii="Times New Roman" w:hAnsi="Times New Roman"/>
          <w:sz w:val="28"/>
          <w:szCs w:val="28"/>
        </w:rPr>
        <w:t>1798 /2007</w:t>
      </w:r>
      <w:r>
        <w:rPr>
          <w:rFonts w:ascii="Times New Roman" w:hAnsi="Times New Roman"/>
          <w:sz w:val="28"/>
          <w:szCs w:val="28"/>
        </w:rPr>
        <w:t xml:space="preserve"> </w:t>
      </w:r>
      <w:r w:rsidRPr="00672436">
        <w:rPr>
          <w:rFonts w:ascii="Times New Roman" w:hAnsi="Times New Roman" w:cs="Times New Roman"/>
          <w:sz w:val="28"/>
          <w:szCs w:val="28"/>
        </w:rPr>
        <w:t>p</w:t>
      </w:r>
      <w:r w:rsidRPr="00672436">
        <w:rPr>
          <w:rFonts w:ascii="Times New Roman" w:eastAsia="Times New Roman" w:hAnsi="Times New Roman" w:cs="Times New Roman"/>
          <w:sz w:val="28"/>
          <w:szCs w:val="28"/>
        </w:rPr>
        <w:t>entru aprobarea Procedurii de emitere a autorizaţiei de mediu</w:t>
      </w:r>
      <w:r>
        <w:rPr>
          <w:rFonts w:ascii="Times New Roman" w:hAnsi="Times New Roman" w:cs="Times New Roman"/>
          <w:sz w:val="28"/>
          <w:szCs w:val="28"/>
        </w:rPr>
        <w:t xml:space="preserve">, </w:t>
      </w:r>
      <w:r w:rsidRPr="00F428C8">
        <w:rPr>
          <w:rFonts w:ascii="Times New Roman" w:hAnsi="Times New Roman"/>
          <w:sz w:val="28"/>
          <w:szCs w:val="28"/>
          <w:lang w:val="ro-RO"/>
        </w:rPr>
        <w:t>cu modificările și completările din Ordinul M</w:t>
      </w:r>
      <w:r>
        <w:rPr>
          <w:rFonts w:ascii="Times New Roman" w:hAnsi="Times New Roman"/>
          <w:sz w:val="28"/>
          <w:szCs w:val="28"/>
          <w:lang w:val="ro-RO"/>
        </w:rPr>
        <w:t>.</w:t>
      </w:r>
      <w:r w:rsidRPr="00F428C8">
        <w:rPr>
          <w:rFonts w:ascii="Times New Roman" w:hAnsi="Times New Roman"/>
          <w:sz w:val="28"/>
          <w:szCs w:val="28"/>
          <w:lang w:val="ro-RO"/>
        </w:rPr>
        <w:t>M</w:t>
      </w:r>
      <w:r>
        <w:rPr>
          <w:rFonts w:ascii="Times New Roman" w:hAnsi="Times New Roman"/>
          <w:sz w:val="28"/>
          <w:szCs w:val="28"/>
          <w:lang w:val="ro-RO"/>
        </w:rPr>
        <w:t>.</w:t>
      </w:r>
      <w:r w:rsidRPr="00F428C8">
        <w:rPr>
          <w:rFonts w:ascii="Times New Roman" w:hAnsi="Times New Roman"/>
          <w:sz w:val="28"/>
          <w:szCs w:val="28"/>
          <w:lang w:val="ro-RO"/>
        </w:rPr>
        <w:t xml:space="preserve"> nr. 1171 /2018</w:t>
      </w:r>
      <w:r w:rsidRPr="00672436">
        <w:rPr>
          <w:rFonts w:ascii="Times New Roman" w:hAnsi="Times New Roman" w:cs="Times New Roman"/>
          <w:sz w:val="28"/>
          <w:szCs w:val="28"/>
        </w:rPr>
        <w:t>;</w:t>
      </w:r>
    </w:p>
    <w:p w:rsidR="00E3592E" w:rsidRPr="00F428C8" w:rsidRDefault="00E3592E" w:rsidP="00E3592E">
      <w:pPr>
        <w:autoSpaceDE w:val="0"/>
        <w:autoSpaceDN w:val="0"/>
        <w:adjustRightInd w:val="0"/>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xml:space="preserve">- Legea nr. 31 /2019 privind aprobarea </w:t>
      </w:r>
      <w:r w:rsidRPr="00F428C8">
        <w:rPr>
          <w:rFonts w:ascii="Times New Roman" w:hAnsi="Times New Roman"/>
          <w:vanish/>
          <w:sz w:val="28"/>
          <w:szCs w:val="28"/>
          <w:lang w:val="ro-RO"/>
        </w:rPr>
        <w:t>&lt;LLNK 12018    74180 301   0 46&gt;</w:t>
      </w:r>
      <w:r w:rsidRPr="00F428C8">
        <w:rPr>
          <w:rFonts w:ascii="Times New Roman" w:hAnsi="Times New Roman"/>
          <w:sz w:val="28"/>
          <w:szCs w:val="28"/>
          <w:lang w:val="ro-RO"/>
        </w:rPr>
        <w:t xml:space="preserve">Ordonanţei de urgenţă a Guvernului nr. 74 /2018 pentru modificarea şi completarea </w:t>
      </w:r>
      <w:r w:rsidRPr="00F428C8">
        <w:rPr>
          <w:rFonts w:ascii="Times New Roman" w:hAnsi="Times New Roman"/>
          <w:vanish/>
          <w:sz w:val="28"/>
          <w:szCs w:val="28"/>
          <w:lang w:val="ro-RO"/>
        </w:rPr>
        <w:t>&lt;LLNK 12011   211 13 221   0 18&gt;</w:t>
      </w:r>
      <w:r w:rsidRPr="00F428C8">
        <w:rPr>
          <w:rFonts w:ascii="Times New Roman" w:hAnsi="Times New Roman"/>
          <w:sz w:val="28"/>
          <w:szCs w:val="28"/>
          <w:lang w:val="ro-RO"/>
        </w:rPr>
        <w:t xml:space="preserve">Legii nr. 211 /2011 privind regimul </w:t>
      </w:r>
      <w:r w:rsidR="00B57138">
        <w:rPr>
          <w:rFonts w:ascii="Times New Roman" w:hAnsi="Times New Roman"/>
          <w:sz w:val="28"/>
          <w:szCs w:val="28"/>
          <w:lang w:val="ro-RO"/>
        </w:rPr>
        <w:t>deșeurilor</w:t>
      </w:r>
      <w:r w:rsidRPr="00F428C8">
        <w:rPr>
          <w:rFonts w:ascii="Times New Roman" w:hAnsi="Times New Roman"/>
          <w:sz w:val="28"/>
          <w:szCs w:val="28"/>
          <w:lang w:val="ro-RO"/>
        </w:rPr>
        <w:t>;</w:t>
      </w:r>
    </w:p>
    <w:p w:rsidR="00E3592E" w:rsidRPr="00672436" w:rsidRDefault="00E3592E" w:rsidP="00E3592E">
      <w:pPr>
        <w:widowControl w:val="0"/>
        <w:suppressAutoHyphens/>
        <w:autoSpaceDE w:val="0"/>
        <w:autoSpaceDN w:val="0"/>
        <w:adjustRightInd w:val="0"/>
        <w:spacing w:after="0" w:line="240" w:lineRule="auto"/>
        <w:jc w:val="both"/>
        <w:rPr>
          <w:rFonts w:ascii="Times New Roman" w:hAnsi="Times New Roman" w:cs="Times New Roman"/>
          <w:color w:val="000000"/>
          <w:sz w:val="28"/>
          <w:szCs w:val="28"/>
        </w:rPr>
      </w:pPr>
      <w:r w:rsidRPr="00672436">
        <w:rPr>
          <w:rFonts w:ascii="Times New Roman" w:hAnsi="Times New Roman" w:cs="Times New Roman"/>
          <w:sz w:val="28"/>
          <w:szCs w:val="28"/>
        </w:rPr>
        <w:t>- H.G. nr. 856 /2002 privind evidența gestiunii deșeurilor și pentru aprobarea listei cuprinzând deșeurile, inclusiv deșeurile periculoase</w:t>
      </w:r>
      <w:r>
        <w:rPr>
          <w:rFonts w:ascii="Times New Roman" w:hAnsi="Times New Roman" w:cs="Times New Roman"/>
          <w:sz w:val="28"/>
          <w:szCs w:val="28"/>
        </w:rPr>
        <w:t>,</w:t>
      </w:r>
      <w:r w:rsidRPr="00672436">
        <w:rPr>
          <w:rFonts w:ascii="Times New Roman" w:eastAsia="Times New Roman" w:hAnsi="Times New Roman" w:cs="Times New Roman"/>
          <w:bCs/>
          <w:sz w:val="28"/>
          <w:szCs w:val="28"/>
          <w:lang w:val="ro-RO"/>
        </w:rPr>
        <w:t xml:space="preserve"> cu precizarea ca Anexa 2 referitoare la lista deșeurilor a fost </w:t>
      </w:r>
      <w:r>
        <w:rPr>
          <w:rFonts w:ascii="Times New Roman" w:eastAsia="Times New Roman" w:hAnsi="Times New Roman" w:cs="Times New Roman"/>
          <w:bCs/>
          <w:sz w:val="28"/>
          <w:szCs w:val="28"/>
          <w:lang w:val="ro-RO"/>
        </w:rPr>
        <w:t>î</w:t>
      </w:r>
      <w:r w:rsidRPr="00672436">
        <w:rPr>
          <w:rFonts w:ascii="Times New Roman" w:eastAsia="Times New Roman" w:hAnsi="Times New Roman" w:cs="Times New Roman"/>
          <w:bCs/>
          <w:sz w:val="28"/>
          <w:szCs w:val="28"/>
          <w:lang w:val="ro-RO"/>
        </w:rPr>
        <w:t xml:space="preserve">nlocuită de </w:t>
      </w:r>
      <w:r w:rsidRPr="00672436">
        <w:rPr>
          <w:rFonts w:ascii="Times New Roman" w:hAnsi="Times New Roman" w:cs="Times New Roman"/>
          <w:sz w:val="28"/>
          <w:szCs w:val="28"/>
          <w:lang w:val="ro-RO"/>
        </w:rPr>
        <w:t xml:space="preserve">Decizia Comisiei </w:t>
      </w:r>
      <w:r w:rsidRPr="00672436">
        <w:rPr>
          <w:rFonts w:ascii="Times New Roman" w:hAnsi="Times New Roman" w:cs="Times New Roman"/>
          <w:bCs/>
          <w:sz w:val="28"/>
          <w:szCs w:val="28"/>
          <w:lang w:val="ro-RO"/>
        </w:rPr>
        <w:t>2014</w:t>
      </w:r>
      <w:r>
        <w:rPr>
          <w:rFonts w:ascii="Times New Roman" w:hAnsi="Times New Roman" w:cs="Times New Roman"/>
          <w:bCs/>
          <w:sz w:val="28"/>
          <w:szCs w:val="28"/>
          <w:lang w:val="ro-RO"/>
        </w:rPr>
        <w:t xml:space="preserve"> </w:t>
      </w:r>
      <w:r w:rsidRPr="00672436">
        <w:rPr>
          <w:rFonts w:ascii="Times New Roman" w:hAnsi="Times New Roman" w:cs="Times New Roman"/>
          <w:bCs/>
          <w:sz w:val="28"/>
          <w:szCs w:val="28"/>
          <w:lang w:val="ro-RO"/>
        </w:rPr>
        <w:t>/955</w:t>
      </w:r>
      <w:r>
        <w:rPr>
          <w:rFonts w:ascii="Times New Roman" w:hAnsi="Times New Roman" w:cs="Times New Roman"/>
          <w:bCs/>
          <w:sz w:val="28"/>
          <w:szCs w:val="28"/>
          <w:lang w:val="ro-RO"/>
        </w:rPr>
        <w:t xml:space="preserve"> </w:t>
      </w:r>
      <w:r w:rsidRPr="00672436">
        <w:rPr>
          <w:rFonts w:ascii="Times New Roman" w:hAnsi="Times New Roman" w:cs="Times New Roman"/>
          <w:bCs/>
          <w:sz w:val="28"/>
          <w:szCs w:val="28"/>
          <w:lang w:val="ro-RO"/>
        </w:rPr>
        <w:t>/UE din 18 decembrie 2014</w:t>
      </w:r>
      <w:r w:rsidRPr="00672436">
        <w:rPr>
          <w:rFonts w:ascii="Times New Roman" w:hAnsi="Times New Roman" w:cs="Times New Roman"/>
          <w:bCs/>
          <w:color w:val="000000"/>
          <w:sz w:val="28"/>
          <w:szCs w:val="28"/>
          <w:lang w:val="ro-RO"/>
        </w:rPr>
        <w:t xml:space="preserv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O.U.G. nr. 68 /2007 privind răspunderea de mediu cu referire la prevenirea și repararea prejudiciului asupra mediului, aprobată prin Legea nr. 18 /2008;</w:t>
      </w:r>
    </w:p>
    <w:p w:rsidR="00B57138" w:rsidRPr="002F1D32" w:rsidRDefault="00B57138" w:rsidP="00B57138">
      <w:pPr>
        <w:autoSpaceDE w:val="0"/>
        <w:autoSpaceDN w:val="0"/>
        <w:adjustRightInd w:val="0"/>
        <w:spacing w:after="0" w:line="240" w:lineRule="auto"/>
        <w:jc w:val="both"/>
        <w:rPr>
          <w:rFonts w:ascii="Times New Roman" w:hAnsi="Times New Roman"/>
          <w:color w:val="000000" w:themeColor="text1"/>
          <w:sz w:val="28"/>
          <w:szCs w:val="28"/>
        </w:rPr>
      </w:pPr>
      <w:r w:rsidRPr="002F1D32">
        <w:rPr>
          <w:rFonts w:ascii="Times New Roman" w:hAnsi="Times New Roman"/>
          <w:bCs/>
          <w:color w:val="000000" w:themeColor="text1"/>
          <w:sz w:val="28"/>
          <w:szCs w:val="28"/>
        </w:rPr>
        <w:t>- Legea nr.249</w:t>
      </w:r>
      <w:r>
        <w:rPr>
          <w:rFonts w:ascii="Times New Roman" w:hAnsi="Times New Roman"/>
          <w:bCs/>
          <w:color w:val="000000" w:themeColor="text1"/>
          <w:sz w:val="28"/>
          <w:szCs w:val="28"/>
        </w:rPr>
        <w:t xml:space="preserve"> </w:t>
      </w:r>
      <w:r w:rsidRPr="002F1D32">
        <w:rPr>
          <w:rFonts w:ascii="Times New Roman" w:hAnsi="Times New Roman"/>
          <w:bCs/>
          <w:color w:val="000000" w:themeColor="text1"/>
          <w:sz w:val="28"/>
          <w:szCs w:val="28"/>
        </w:rPr>
        <w:t xml:space="preserve">/2015 </w:t>
      </w:r>
      <w:r w:rsidRPr="002F1D32">
        <w:rPr>
          <w:rFonts w:ascii="Times New Roman" w:hAnsi="Times New Roman"/>
          <w:color w:val="000000" w:themeColor="text1"/>
          <w:sz w:val="28"/>
          <w:szCs w:val="28"/>
        </w:rPr>
        <w:t>privind modalitatea de gestionare a ambalajelor şi a deşeurilor de ambalaje;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Ordinul Ministerului Sănătăţii nr. 994 /2018 pentru modificarea și completarea Normelor de igienă și sănătate publică privind mediul de viață al populației, aprobate prin Ordinului Ministerului Sănătății nr. 119 /2014;</w:t>
      </w:r>
    </w:p>
    <w:p w:rsidR="00E3592E" w:rsidRDefault="00E3592E" w:rsidP="00E3592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Ordinul  Ministerului Apelor, Pădurilor și Protecției Mediului nr. 756 /1997 pentru aprobarea Reglementării privind evaluarea poluării mediului;</w:t>
      </w:r>
    </w:p>
    <w:p w:rsidR="00E3592E" w:rsidRPr="00F428C8" w:rsidRDefault="00E3592E" w:rsidP="00E3592E">
      <w:pPr>
        <w:pStyle w:val="BodyText"/>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H.G. nr. 1061 /2008 privind trasportul deşeurilor periculoase şi nepericuloase pe teritoriul României;</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Legea nr. 104 /2011 privind calitatea aerului înconjurător;</w:t>
      </w:r>
    </w:p>
    <w:p w:rsidR="00E3592E" w:rsidRDefault="00E3592E" w:rsidP="00E3592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5C135C">
        <w:rPr>
          <w:rFonts w:ascii="Times New Roman" w:hAnsi="Times New Roman"/>
          <w:color w:val="000000"/>
          <w:sz w:val="28"/>
          <w:szCs w:val="28"/>
        </w:rPr>
        <w:t>SR 10009</w:t>
      </w:r>
      <w:r>
        <w:rPr>
          <w:rFonts w:ascii="Times New Roman" w:hAnsi="Times New Roman"/>
          <w:color w:val="000000"/>
          <w:sz w:val="28"/>
          <w:szCs w:val="28"/>
        </w:rPr>
        <w:t xml:space="preserve"> </w:t>
      </w:r>
      <w:r w:rsidRPr="005C135C">
        <w:rPr>
          <w:rFonts w:ascii="Times New Roman" w:hAnsi="Times New Roman"/>
          <w:color w:val="000000"/>
          <w:sz w:val="28"/>
          <w:szCs w:val="28"/>
        </w:rPr>
        <w:t>/2017 privind nivelul de zgomot echivalent continuu la limita incintei obiectivului</w:t>
      </w:r>
      <w:r>
        <w:rPr>
          <w:rFonts w:ascii="Times New Roman" w:hAnsi="Times New Roman"/>
          <w:color w:val="000000"/>
          <w:sz w:val="28"/>
          <w:szCs w:val="28"/>
        </w:rPr>
        <w:t xml:space="preserve"> ;</w:t>
      </w:r>
    </w:p>
    <w:p w:rsidR="00D221FF" w:rsidRDefault="00D221FF" w:rsidP="00E3592E">
      <w:pPr>
        <w:autoSpaceDE w:val="0"/>
        <w:autoSpaceDN w:val="0"/>
        <w:adjustRightInd w:val="0"/>
        <w:spacing w:after="0" w:line="240" w:lineRule="auto"/>
        <w:jc w:val="both"/>
        <w:rPr>
          <w:rFonts w:ascii="Times New Roman" w:hAnsi="Times New Roman" w:cs="Times New Roman"/>
          <w:bCs/>
          <w:sz w:val="28"/>
          <w:szCs w:val="28"/>
          <w:lang w:val="ro-RO"/>
        </w:rPr>
      </w:pPr>
      <w:r w:rsidRPr="00F428C8">
        <w:rPr>
          <w:rFonts w:ascii="Times New Roman" w:hAnsi="Times New Roman" w:cs="Times New Roman"/>
          <w:bCs/>
          <w:sz w:val="28"/>
          <w:szCs w:val="28"/>
          <w:lang w:val="ro-RO"/>
        </w:rPr>
        <w:t>- Ordinul Ministerului Mediului și Pădurilor nr. 3299 /2012 pentru aprobarea metodologiei de realizare și raportare a inventarelor privind emisiile de poluanți în</w:t>
      </w:r>
    </w:p>
    <w:p w:rsidR="00E3592E" w:rsidRPr="00F428C8" w:rsidRDefault="00E3592E" w:rsidP="00E3592E">
      <w:pPr>
        <w:autoSpaceDE w:val="0"/>
        <w:autoSpaceDN w:val="0"/>
        <w:adjustRightInd w:val="0"/>
        <w:spacing w:after="0" w:line="240" w:lineRule="auto"/>
        <w:jc w:val="both"/>
        <w:rPr>
          <w:rFonts w:ascii="Times New Roman" w:hAnsi="Times New Roman" w:cs="Times New Roman"/>
          <w:bCs/>
          <w:sz w:val="28"/>
          <w:szCs w:val="28"/>
          <w:lang w:val="ro-RO"/>
        </w:rPr>
      </w:pPr>
      <w:r w:rsidRPr="00F428C8">
        <w:rPr>
          <w:rFonts w:ascii="Times New Roman" w:hAnsi="Times New Roman" w:cs="Times New Roman"/>
          <w:bCs/>
          <w:sz w:val="28"/>
          <w:szCs w:val="28"/>
          <w:lang w:val="ro-RO"/>
        </w:rPr>
        <w:t>atmosferă;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Legea nr. 105 /2006 pentru aprobarea O.U.G. nr. 196 /2005 privind Fondul pentru mediu;</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O.U.G. nr. 57 /2007 privind regimul ariilor naturale protejate, conservarea habitatelor naturale, a florei și faunei sălbatice, aprobată cu modificări și completări prin Legea nr. 49 /2011 (modificată și completată de O.U.G. nr. 75 /19.07.2018);</w:t>
      </w:r>
    </w:p>
    <w:p w:rsidR="00E3592E" w:rsidRDefault="00D01CB6" w:rsidP="00E3592E">
      <w:pPr>
        <w:spacing w:after="0" w:line="240" w:lineRule="auto"/>
        <w:jc w:val="both"/>
        <w:rPr>
          <w:rFonts w:ascii="Times New Roman" w:hAnsi="Times New Roman" w:cs="Times New Roman"/>
          <w:b/>
          <w:sz w:val="28"/>
          <w:szCs w:val="28"/>
          <w:lang w:val="ro-RO"/>
        </w:rPr>
      </w:pPr>
      <w:r>
        <w:rPr>
          <w:rFonts w:ascii="Times New Roman" w:hAnsi="Times New Roman" w:cs="Times New Roman"/>
          <w:sz w:val="28"/>
          <w:szCs w:val="28"/>
          <w:lang w:val="en-US"/>
        </w:rPr>
        <w:t>-</w:t>
      </w:r>
      <w:r w:rsidRPr="004A7461">
        <w:rPr>
          <w:sz w:val="28"/>
          <w:szCs w:val="28"/>
          <w:lang w:val="en-US"/>
        </w:rPr>
        <w:t xml:space="preserve"> </w:t>
      </w:r>
      <w:r w:rsidR="00E3592E" w:rsidRPr="00855D2D">
        <w:rPr>
          <w:rFonts w:ascii="Times New Roman" w:hAnsi="Times New Roman" w:cs="Times New Roman"/>
          <w:b/>
          <w:bCs/>
          <w:sz w:val="28"/>
          <w:szCs w:val="28"/>
          <w:lang w:val="ro-RO"/>
        </w:rPr>
        <w:t>Ordinul M.M.A.P. nr. 1</w:t>
      </w:r>
      <w:r>
        <w:rPr>
          <w:rFonts w:ascii="Times New Roman" w:hAnsi="Times New Roman" w:cs="Times New Roman"/>
          <w:b/>
          <w:bCs/>
          <w:sz w:val="28"/>
          <w:szCs w:val="28"/>
          <w:lang w:val="ro-RO"/>
        </w:rPr>
        <w:t>554</w:t>
      </w:r>
      <w:r w:rsidR="00E3592E" w:rsidRPr="00855D2D">
        <w:rPr>
          <w:rFonts w:ascii="Times New Roman" w:hAnsi="Times New Roman" w:cs="Times New Roman"/>
          <w:b/>
          <w:bCs/>
          <w:sz w:val="28"/>
          <w:szCs w:val="28"/>
          <w:lang w:val="ro-RO"/>
        </w:rPr>
        <w:t xml:space="preserve"> /201</w:t>
      </w:r>
      <w:r>
        <w:rPr>
          <w:rFonts w:ascii="Times New Roman" w:hAnsi="Times New Roman" w:cs="Times New Roman"/>
          <w:b/>
          <w:bCs/>
          <w:sz w:val="28"/>
          <w:szCs w:val="28"/>
          <w:lang w:val="ro-RO"/>
        </w:rPr>
        <w:t>6</w:t>
      </w:r>
      <w:r w:rsidR="00E3592E" w:rsidRPr="00855D2D">
        <w:rPr>
          <w:rFonts w:ascii="Times New Roman" w:hAnsi="Times New Roman" w:cs="Times New Roman"/>
          <w:b/>
          <w:bCs/>
          <w:sz w:val="28"/>
          <w:szCs w:val="28"/>
          <w:lang w:val="ro-RO"/>
        </w:rPr>
        <w:t xml:space="preserve"> </w:t>
      </w:r>
      <w:r w:rsidR="00E3592E" w:rsidRPr="00855D2D">
        <w:rPr>
          <w:rFonts w:ascii="Times New Roman" w:hAnsi="Times New Roman" w:cs="Times New Roman"/>
          <w:b/>
          <w:sz w:val="28"/>
          <w:szCs w:val="28"/>
          <w:lang w:val="ro-RO"/>
        </w:rPr>
        <w:t xml:space="preserve">privind aprobarea </w:t>
      </w:r>
      <w:r w:rsidR="00E3592E" w:rsidRPr="00855D2D">
        <w:rPr>
          <w:rFonts w:ascii="Times New Roman" w:hAnsi="Times New Roman" w:cs="Times New Roman"/>
          <w:b/>
          <w:vanish/>
          <w:sz w:val="28"/>
          <w:szCs w:val="28"/>
          <w:lang w:val="ro-RO"/>
        </w:rPr>
        <w:t>&lt;LLNK 12015     0610KS21   1 22&gt;</w:t>
      </w:r>
      <w:r w:rsidR="00E3592E" w:rsidRPr="00855D2D">
        <w:rPr>
          <w:rFonts w:ascii="Times New Roman" w:hAnsi="Times New Roman" w:cs="Times New Roman"/>
          <w:b/>
          <w:sz w:val="28"/>
          <w:szCs w:val="28"/>
          <w:lang w:val="ro-RO"/>
        </w:rPr>
        <w:t>Planului de management al sitului Natura 2000 ROS</w:t>
      </w:r>
      <w:r>
        <w:rPr>
          <w:rFonts w:ascii="Times New Roman" w:hAnsi="Times New Roman" w:cs="Times New Roman"/>
          <w:b/>
          <w:sz w:val="28"/>
          <w:szCs w:val="28"/>
          <w:lang w:val="ro-RO"/>
        </w:rPr>
        <w:t>CI0364</w:t>
      </w:r>
      <w:r w:rsidR="00E3592E" w:rsidRPr="00855D2D">
        <w:rPr>
          <w:rFonts w:ascii="Times New Roman" w:hAnsi="Times New Roman" w:cs="Times New Roman"/>
          <w:b/>
          <w:sz w:val="28"/>
          <w:szCs w:val="28"/>
          <w:lang w:val="ro-RO"/>
        </w:rPr>
        <w:t xml:space="preserve"> ”</w:t>
      </w:r>
      <w:r>
        <w:rPr>
          <w:rFonts w:ascii="Times New Roman" w:hAnsi="Times New Roman" w:cs="Times New Roman"/>
          <w:b/>
          <w:sz w:val="28"/>
          <w:szCs w:val="28"/>
          <w:lang w:val="ro-RO"/>
        </w:rPr>
        <w:t>Râul Moldova între Tupilați și Roman</w:t>
      </w:r>
      <w:r w:rsidR="00E3592E" w:rsidRPr="00855D2D">
        <w:rPr>
          <w:rFonts w:ascii="Times New Roman" w:hAnsi="Times New Roman" w:cs="Times New Roman"/>
          <w:b/>
          <w:sz w:val="28"/>
          <w:szCs w:val="28"/>
          <w:lang w:val="ro-RO"/>
        </w:rPr>
        <w:t>”.</w:t>
      </w:r>
    </w:p>
    <w:p w:rsidR="00E3592E" w:rsidRDefault="00E3592E" w:rsidP="00E3592E">
      <w:pPr>
        <w:spacing w:after="0" w:line="240" w:lineRule="auto"/>
        <w:jc w:val="both"/>
        <w:rPr>
          <w:rFonts w:ascii="Times New Roman" w:hAnsi="Times New Roman"/>
          <w:b/>
          <w:sz w:val="28"/>
          <w:szCs w:val="28"/>
        </w:rPr>
      </w:pPr>
      <w:r>
        <w:rPr>
          <w:rFonts w:ascii="Times New Roman" w:hAnsi="Times New Roman"/>
          <w:b/>
          <w:sz w:val="28"/>
          <w:szCs w:val="28"/>
        </w:rPr>
        <w:t xml:space="preserve">În cazul modificării actelor normative menționate în prezenta autorizație, titularul are obligația să se supună prevederilor noilor acte normative intrate în vigoare, ce modifică, completează sau abrogă actele normative vechi. </w:t>
      </w:r>
    </w:p>
    <w:p w:rsidR="008643DB" w:rsidRPr="009153CF" w:rsidRDefault="008643DB" w:rsidP="008643DB">
      <w:pPr>
        <w:autoSpaceDE w:val="0"/>
        <w:autoSpaceDN w:val="0"/>
        <w:adjustRightInd w:val="0"/>
        <w:spacing w:after="0" w:line="240" w:lineRule="auto"/>
        <w:jc w:val="both"/>
        <w:rPr>
          <w:rFonts w:ascii="Times New Roman" w:hAnsi="Times New Roman"/>
          <w:b/>
          <w:iCs/>
          <w:color w:val="000000"/>
          <w:sz w:val="28"/>
          <w:szCs w:val="28"/>
          <w:lang w:val="ro-RO"/>
        </w:rPr>
      </w:pPr>
      <w:r w:rsidRPr="009153CF">
        <w:rPr>
          <w:rFonts w:ascii="Times New Roman" w:hAnsi="Times New Roman"/>
          <w:b/>
          <w:iCs/>
          <w:color w:val="000000"/>
          <w:sz w:val="28"/>
          <w:szCs w:val="28"/>
          <w:lang w:val="ro-RO"/>
        </w:rPr>
        <w:t>Litigiile generate de emiterea, revizuirea, suspendarea sau anularea prezentei autorizaţii se soluţionează de instanţele de contencios administrativ competente, potrivit Legii contenciosului administrativ nr. 554 /2004, modificată şi completată prin Legea nr. 262</w:t>
      </w:r>
      <w:r>
        <w:rPr>
          <w:rFonts w:ascii="Times New Roman" w:hAnsi="Times New Roman"/>
          <w:b/>
          <w:iCs/>
          <w:color w:val="000000"/>
          <w:sz w:val="28"/>
          <w:szCs w:val="28"/>
          <w:lang w:val="ro-RO"/>
        </w:rPr>
        <w:t xml:space="preserve"> </w:t>
      </w:r>
      <w:r w:rsidRPr="009153CF">
        <w:rPr>
          <w:rFonts w:ascii="Times New Roman" w:hAnsi="Times New Roman"/>
          <w:b/>
          <w:iCs/>
          <w:color w:val="000000"/>
          <w:sz w:val="28"/>
          <w:szCs w:val="28"/>
          <w:lang w:val="ro-RO"/>
        </w:rPr>
        <w:t>/2007.</w:t>
      </w:r>
    </w:p>
    <w:p w:rsidR="008643DB" w:rsidRPr="009153CF" w:rsidRDefault="008643DB" w:rsidP="008643DB">
      <w:pPr>
        <w:autoSpaceDE w:val="0"/>
        <w:autoSpaceDN w:val="0"/>
        <w:adjustRightInd w:val="0"/>
        <w:spacing w:after="0" w:line="240" w:lineRule="auto"/>
        <w:jc w:val="both"/>
        <w:rPr>
          <w:rFonts w:ascii="Times New Roman" w:hAnsi="Times New Roman"/>
          <w:b/>
          <w:color w:val="000000"/>
          <w:sz w:val="28"/>
          <w:szCs w:val="28"/>
          <w:lang w:val="ro-RO" w:eastAsia="ro-RO"/>
        </w:rPr>
      </w:pPr>
      <w:r w:rsidRPr="009153CF">
        <w:rPr>
          <w:rFonts w:ascii="Times New Roman" w:hAnsi="Times New Roman"/>
          <w:b/>
          <w:color w:val="000000"/>
          <w:sz w:val="28"/>
          <w:szCs w:val="28"/>
          <w:lang w:val="ro-RO" w:eastAsia="ro-RO"/>
        </w:rPr>
        <w:t>Răspunderea pentru corectitudinea informaţiilor puse la dispoziţia autorităţii competente pentru protecţia mediului şi a publicului revine în întregime titularului activităţii.</w:t>
      </w:r>
    </w:p>
    <w:p w:rsidR="008643DB" w:rsidRPr="00FD57C6" w:rsidRDefault="008643DB" w:rsidP="008643DB">
      <w:pPr>
        <w:spacing w:after="0" w:line="240" w:lineRule="auto"/>
        <w:jc w:val="both"/>
        <w:rPr>
          <w:rFonts w:ascii="Times New Roman" w:hAnsi="Times New Roman"/>
          <w:b/>
          <w:bCs/>
          <w:sz w:val="28"/>
          <w:szCs w:val="28"/>
        </w:rPr>
      </w:pPr>
      <w:r w:rsidRPr="00FD57C6">
        <w:rPr>
          <w:rFonts w:ascii="Times New Roman" w:hAnsi="Times New Roman"/>
          <w:b/>
          <w:bCs/>
          <w:sz w:val="28"/>
          <w:szCs w:val="28"/>
        </w:rPr>
        <w:t>Nerespectarea prevederilor prezentei autorizaţii de mediu se sancţionează conform prevederilor legale în vigoare.</w:t>
      </w:r>
    </w:p>
    <w:p w:rsidR="008643DB" w:rsidRPr="00FD57C6" w:rsidRDefault="008643DB" w:rsidP="008643DB">
      <w:pPr>
        <w:spacing w:after="0" w:line="240" w:lineRule="auto"/>
        <w:jc w:val="both"/>
        <w:rPr>
          <w:rFonts w:ascii="Times New Roman" w:hAnsi="Times New Roman"/>
          <w:b/>
          <w:bCs/>
          <w:sz w:val="28"/>
          <w:szCs w:val="28"/>
        </w:rPr>
      </w:pPr>
      <w:r w:rsidRPr="00FD57C6">
        <w:rPr>
          <w:rFonts w:ascii="Times New Roman" w:hAnsi="Times New Roman"/>
          <w:b/>
          <w:bCs/>
          <w:sz w:val="28"/>
          <w:szCs w:val="28"/>
        </w:rPr>
        <w:t xml:space="preserve">Prezenta autorizaţie de mediu își păstrează valabilitatea pe toată perioada în care beneficiarul acesteia obține viza anuală conform art. 16 alin. </w:t>
      </w:r>
      <w:r w:rsidRPr="00FD57C6">
        <w:rPr>
          <w:rFonts w:ascii="Times New Roman" w:hAnsi="Times New Roman"/>
          <w:b/>
          <w:sz w:val="28"/>
          <w:szCs w:val="28"/>
        </w:rPr>
        <w:t>(2^1) din Legea nr.219</w:t>
      </w:r>
      <w:r>
        <w:rPr>
          <w:rFonts w:ascii="Times New Roman" w:hAnsi="Times New Roman"/>
          <w:b/>
          <w:sz w:val="28"/>
          <w:szCs w:val="28"/>
        </w:rPr>
        <w:t xml:space="preserve"> </w:t>
      </w:r>
      <w:r w:rsidRPr="00FD57C6">
        <w:rPr>
          <w:rFonts w:ascii="Times New Roman" w:hAnsi="Times New Roman"/>
          <w:b/>
          <w:sz w:val="28"/>
          <w:szCs w:val="28"/>
        </w:rPr>
        <w:t xml:space="preserve">/2019. </w:t>
      </w:r>
    </w:p>
    <w:p w:rsidR="00E3592E" w:rsidRPr="00A113FB" w:rsidRDefault="00E3592E" w:rsidP="00E3592E">
      <w:pPr>
        <w:spacing w:after="0" w:line="240" w:lineRule="auto"/>
        <w:jc w:val="both"/>
        <w:rPr>
          <w:rFonts w:ascii="Times New Roman" w:hAnsi="Times New Roman"/>
          <w:b/>
          <w:sz w:val="28"/>
          <w:szCs w:val="28"/>
          <w:lang w:val="fr-FR"/>
        </w:rPr>
      </w:pPr>
    </w:p>
    <w:p w:rsidR="00E3592E" w:rsidRDefault="00E3592E" w:rsidP="00E3592E">
      <w:pPr>
        <w:spacing w:after="0" w:line="240" w:lineRule="auto"/>
        <w:jc w:val="both"/>
        <w:rPr>
          <w:rFonts w:ascii="Times New Roman" w:hAnsi="Times New Roman"/>
          <w:b/>
          <w:bCs/>
          <w:sz w:val="28"/>
          <w:szCs w:val="28"/>
          <w:lang w:val="ro-RO"/>
        </w:rPr>
      </w:pPr>
      <w:r w:rsidRPr="00F428C8">
        <w:rPr>
          <w:rFonts w:ascii="Times New Roman" w:hAnsi="Times New Roman"/>
          <w:b/>
          <w:bCs/>
          <w:sz w:val="28"/>
          <w:szCs w:val="28"/>
          <w:lang w:val="ro-RO"/>
        </w:rPr>
        <w:t xml:space="preserve">I. </w:t>
      </w:r>
      <w:r w:rsidRPr="00F428C8">
        <w:rPr>
          <w:rFonts w:ascii="Times New Roman" w:hAnsi="Times New Roman"/>
          <w:b/>
          <w:bCs/>
          <w:sz w:val="28"/>
          <w:szCs w:val="28"/>
          <w:u w:val="single"/>
          <w:lang w:val="ro-RO"/>
        </w:rPr>
        <w:t>Activitatea autorizată</w:t>
      </w:r>
      <w:r w:rsidRPr="00F428C8">
        <w:rPr>
          <w:rFonts w:ascii="Times New Roman" w:hAnsi="Times New Roman"/>
          <w:b/>
          <w:bCs/>
          <w:sz w:val="28"/>
          <w:szCs w:val="28"/>
          <w:lang w:val="ro-RO"/>
        </w:rPr>
        <w:t xml:space="preserve"> </w:t>
      </w:r>
    </w:p>
    <w:p w:rsidR="00DD6799" w:rsidRDefault="00E3592E" w:rsidP="008C0A6C">
      <w:pPr>
        <w:autoSpaceDE w:val="0"/>
        <w:autoSpaceDN w:val="0"/>
        <w:adjustRightInd w:val="0"/>
        <w:spacing w:after="0" w:line="240" w:lineRule="auto"/>
        <w:jc w:val="both"/>
        <w:rPr>
          <w:rFonts w:ascii="Times New Roman" w:hAnsi="Times New Roman"/>
          <w:sz w:val="28"/>
          <w:szCs w:val="28"/>
        </w:rPr>
      </w:pPr>
      <w:r w:rsidRPr="00B67525">
        <w:rPr>
          <w:rFonts w:ascii="Times New Roman" w:hAnsi="Times New Roman"/>
          <w:b/>
          <w:sz w:val="28"/>
          <w:szCs w:val="28"/>
        </w:rPr>
        <w:t>1. Dotări</w:t>
      </w:r>
      <w:r>
        <w:rPr>
          <w:rFonts w:ascii="Times New Roman" w:hAnsi="Times New Roman"/>
          <w:sz w:val="28"/>
          <w:szCs w:val="28"/>
        </w:rPr>
        <w:t>:</w:t>
      </w:r>
      <w:r w:rsidRPr="00B67525">
        <w:rPr>
          <w:rFonts w:ascii="Times New Roman" w:hAnsi="Times New Roman"/>
          <w:sz w:val="28"/>
          <w:szCs w:val="28"/>
        </w:rPr>
        <w:t xml:space="preserve"> </w:t>
      </w:r>
      <w:r w:rsidR="00E008DE">
        <w:rPr>
          <w:rFonts w:ascii="Times New Roman" w:hAnsi="Times New Roman"/>
          <w:color w:val="000000"/>
          <w:sz w:val="28"/>
          <w:szCs w:val="28"/>
        </w:rPr>
        <w:t>Suprafața terenului este de 97836</w:t>
      </w:r>
      <w:r w:rsidR="00DD6799">
        <w:rPr>
          <w:rFonts w:ascii="Times New Roman" w:hAnsi="Times New Roman"/>
          <w:color w:val="000000"/>
          <w:sz w:val="28"/>
          <w:szCs w:val="28"/>
        </w:rPr>
        <w:t xml:space="preserve"> mp, din care suprafaţă amenajare iaz piscicol de </w:t>
      </w:r>
      <w:r w:rsidR="00E008DE">
        <w:rPr>
          <w:rFonts w:ascii="Times New Roman" w:hAnsi="Times New Roman"/>
          <w:color w:val="000000"/>
          <w:sz w:val="28"/>
          <w:szCs w:val="28"/>
        </w:rPr>
        <w:t>79300</w:t>
      </w:r>
      <w:r w:rsidR="00DD6799">
        <w:rPr>
          <w:rFonts w:ascii="Times New Roman" w:hAnsi="Times New Roman"/>
          <w:color w:val="000000"/>
          <w:sz w:val="28"/>
          <w:szCs w:val="28"/>
        </w:rPr>
        <w:t xml:space="preserve"> mp.</w:t>
      </w:r>
    </w:p>
    <w:p w:rsidR="00DD6799" w:rsidRPr="00E95D43" w:rsidRDefault="00DD6799" w:rsidP="00DD6799">
      <w:pPr>
        <w:autoSpaceDE w:val="0"/>
        <w:autoSpaceDN w:val="0"/>
        <w:adjustRightInd w:val="0"/>
        <w:spacing w:after="0" w:line="240" w:lineRule="auto"/>
        <w:jc w:val="both"/>
        <w:rPr>
          <w:rFonts w:ascii="Times New Roman" w:hAnsi="Times New Roman"/>
          <w:color w:val="000000"/>
          <w:sz w:val="28"/>
          <w:szCs w:val="28"/>
          <w:lang w:val="ro-RO"/>
        </w:rPr>
      </w:pPr>
      <w:r>
        <w:rPr>
          <w:rFonts w:ascii="Times New Roman" w:hAnsi="Times New Roman"/>
          <w:color w:val="000000"/>
          <w:sz w:val="28"/>
          <w:szCs w:val="28"/>
          <w:lang w:val="ro-RO"/>
        </w:rPr>
        <w:t>Terenul</w:t>
      </w:r>
      <w:r w:rsidRPr="00E95D43">
        <w:rPr>
          <w:rFonts w:ascii="Times New Roman" w:hAnsi="Times New Roman"/>
          <w:color w:val="000000"/>
          <w:sz w:val="28"/>
          <w:szCs w:val="28"/>
          <w:lang w:val="ro-RO"/>
        </w:rPr>
        <w:t xml:space="preserve"> este amplasat </w:t>
      </w:r>
      <w:r>
        <w:rPr>
          <w:rFonts w:ascii="Times New Roman" w:hAnsi="Times New Roman"/>
          <w:color w:val="000000"/>
          <w:sz w:val="28"/>
          <w:szCs w:val="28"/>
          <w:lang w:val="ro-RO"/>
        </w:rPr>
        <w:t xml:space="preserve">pe </w:t>
      </w:r>
      <w:r w:rsidR="00E008DE">
        <w:rPr>
          <w:rFonts w:ascii="Times New Roman" w:hAnsi="Times New Roman"/>
          <w:color w:val="000000"/>
          <w:sz w:val="28"/>
          <w:szCs w:val="28"/>
          <w:lang w:val="ro-RO"/>
        </w:rPr>
        <w:t xml:space="preserve">terasa </w:t>
      </w:r>
      <w:r>
        <w:rPr>
          <w:rFonts w:ascii="Times New Roman" w:hAnsi="Times New Roman"/>
          <w:color w:val="000000"/>
          <w:sz w:val="28"/>
          <w:szCs w:val="28"/>
          <w:lang w:val="ro-RO"/>
        </w:rPr>
        <w:t>malul</w:t>
      </w:r>
      <w:r w:rsidR="00E008DE">
        <w:rPr>
          <w:rFonts w:ascii="Times New Roman" w:hAnsi="Times New Roman"/>
          <w:color w:val="000000"/>
          <w:sz w:val="28"/>
          <w:szCs w:val="28"/>
          <w:lang w:val="ro-RO"/>
        </w:rPr>
        <w:t>ui</w:t>
      </w:r>
      <w:r>
        <w:rPr>
          <w:rFonts w:ascii="Times New Roman" w:hAnsi="Times New Roman"/>
          <w:color w:val="000000"/>
          <w:sz w:val="28"/>
          <w:szCs w:val="28"/>
          <w:lang w:val="ro-RO"/>
        </w:rPr>
        <w:t xml:space="preserve"> stâng </w:t>
      </w:r>
      <w:r w:rsidRPr="00E95D43">
        <w:rPr>
          <w:rFonts w:ascii="Times New Roman" w:hAnsi="Times New Roman"/>
          <w:color w:val="000000"/>
          <w:sz w:val="28"/>
          <w:szCs w:val="28"/>
          <w:lang w:val="ro-RO"/>
        </w:rPr>
        <w:t>a</w:t>
      </w:r>
      <w:r>
        <w:rPr>
          <w:rFonts w:ascii="Times New Roman" w:hAnsi="Times New Roman"/>
          <w:color w:val="000000"/>
          <w:sz w:val="28"/>
          <w:szCs w:val="28"/>
          <w:lang w:val="ro-RO"/>
        </w:rPr>
        <w:t>l</w:t>
      </w:r>
      <w:r w:rsidRPr="00E95D43">
        <w:rPr>
          <w:rFonts w:ascii="Times New Roman" w:hAnsi="Times New Roman"/>
          <w:color w:val="000000"/>
          <w:sz w:val="28"/>
          <w:szCs w:val="28"/>
          <w:lang w:val="ro-RO"/>
        </w:rPr>
        <w:t xml:space="preserve"> râului </w:t>
      </w:r>
      <w:r>
        <w:rPr>
          <w:rFonts w:ascii="Times New Roman" w:hAnsi="Times New Roman"/>
          <w:color w:val="000000"/>
          <w:sz w:val="28"/>
          <w:szCs w:val="28"/>
          <w:lang w:val="ro-RO"/>
        </w:rPr>
        <w:t>Moldova</w:t>
      </w:r>
      <w:r w:rsidRPr="00E95D43">
        <w:rPr>
          <w:rFonts w:ascii="Times New Roman" w:hAnsi="Times New Roman"/>
          <w:color w:val="000000"/>
          <w:sz w:val="28"/>
          <w:szCs w:val="28"/>
          <w:lang w:val="ro-RO"/>
        </w:rPr>
        <w:t>,</w:t>
      </w:r>
      <w:r w:rsidR="00E008DE">
        <w:rPr>
          <w:rFonts w:ascii="Times New Roman" w:hAnsi="Times New Roman"/>
          <w:color w:val="000000"/>
          <w:sz w:val="28"/>
          <w:szCs w:val="28"/>
          <w:lang w:val="ro-RO"/>
        </w:rPr>
        <w:t xml:space="preserve"> în extravilanul comunei Tupilați, tarlaua Malu Hăisan, județul Neamț,</w:t>
      </w:r>
      <w:r>
        <w:rPr>
          <w:rFonts w:ascii="Times New Roman" w:hAnsi="Times New Roman"/>
          <w:color w:val="000000"/>
          <w:sz w:val="28"/>
          <w:szCs w:val="28"/>
          <w:lang w:val="ro-RO"/>
        </w:rPr>
        <w:t xml:space="preserve"> la </w:t>
      </w:r>
      <w:r w:rsidR="00E008DE">
        <w:rPr>
          <w:rFonts w:ascii="Times New Roman" w:hAnsi="Times New Roman"/>
          <w:color w:val="000000"/>
          <w:sz w:val="28"/>
          <w:szCs w:val="28"/>
          <w:lang w:val="ro-RO"/>
        </w:rPr>
        <w:t>cca. 9</w:t>
      </w:r>
      <w:r>
        <w:rPr>
          <w:rFonts w:ascii="Times New Roman" w:hAnsi="Times New Roman"/>
          <w:color w:val="000000"/>
          <w:sz w:val="28"/>
          <w:szCs w:val="28"/>
          <w:lang w:val="ro-RO"/>
        </w:rPr>
        <w:t xml:space="preserve">00 m </w:t>
      </w:r>
      <w:r w:rsidR="00E008DE">
        <w:rPr>
          <w:rFonts w:ascii="Times New Roman" w:hAnsi="Times New Roman"/>
          <w:color w:val="000000"/>
          <w:sz w:val="28"/>
          <w:szCs w:val="28"/>
          <w:lang w:val="ro-RO"/>
        </w:rPr>
        <w:t xml:space="preserve">aval de podul rutier  de pe DJ 208 G și la cca. 130 m lateral </w:t>
      </w:r>
      <w:r w:rsidR="00B77886">
        <w:rPr>
          <w:rFonts w:ascii="Times New Roman" w:hAnsi="Times New Roman"/>
          <w:color w:val="000000"/>
          <w:sz w:val="28"/>
          <w:szCs w:val="28"/>
          <w:lang w:val="ro-RO"/>
        </w:rPr>
        <w:t xml:space="preserve">de râul Moldova, într-o zonă inundabilă, </w:t>
      </w:r>
      <w:r w:rsidRPr="00E95D43">
        <w:rPr>
          <w:rFonts w:ascii="Times New Roman" w:hAnsi="Times New Roman"/>
          <w:color w:val="000000"/>
          <w:sz w:val="28"/>
          <w:szCs w:val="28"/>
          <w:lang w:val="ro-RO"/>
        </w:rPr>
        <w:t>în interiorul ariei naturale protejate ROS</w:t>
      </w:r>
      <w:r>
        <w:rPr>
          <w:rFonts w:ascii="Times New Roman" w:hAnsi="Times New Roman"/>
          <w:color w:val="000000"/>
          <w:sz w:val="28"/>
          <w:szCs w:val="28"/>
          <w:lang w:val="ro-RO"/>
        </w:rPr>
        <w:t xml:space="preserve">CI0364 ”Râul Moldova între Tupilaţi şi Roman”, </w:t>
      </w:r>
      <w:r w:rsidRPr="00EE178C">
        <w:rPr>
          <w:rFonts w:ascii="Times New Roman" w:eastAsia="Times New Roman" w:hAnsi="Times New Roman" w:cs="Arial"/>
          <w:sz w:val="28"/>
          <w:lang w:val="ro-RO"/>
        </w:rPr>
        <w:t>declarat</w:t>
      </w:r>
      <w:r>
        <w:rPr>
          <w:rFonts w:ascii="Times New Roman" w:eastAsia="Times New Roman" w:hAnsi="Times New Roman" w:cs="Arial"/>
          <w:sz w:val="28"/>
          <w:lang w:val="ro-RO"/>
        </w:rPr>
        <w:t xml:space="preserve"> sit de importanţă comunitară</w:t>
      </w:r>
      <w:r w:rsidRPr="00EE178C">
        <w:rPr>
          <w:rFonts w:ascii="Times New Roman" w:eastAsia="Times New Roman" w:hAnsi="Times New Roman" w:cs="Arial"/>
          <w:sz w:val="28"/>
          <w:lang w:val="ro-RO"/>
        </w:rPr>
        <w:t xml:space="preserve">  prin </w:t>
      </w:r>
      <w:r>
        <w:rPr>
          <w:rFonts w:ascii="Times New Roman" w:eastAsia="Times New Roman" w:hAnsi="Times New Roman" w:cs="Arial"/>
          <w:sz w:val="28"/>
          <w:lang w:val="ro-RO"/>
        </w:rPr>
        <w:t>Ordinul M.M.P. nr. 2387 /2011 pentru modificarea şi completarea Ordinului M.M.D.D.</w:t>
      </w:r>
      <w:r>
        <w:rPr>
          <w:rFonts w:ascii="Times New Roman" w:eastAsia="Times New Roman" w:hAnsi="Times New Roman" w:cs="Arial"/>
          <w:color w:val="FF0000"/>
          <w:sz w:val="28"/>
          <w:lang w:val="ro-RO"/>
        </w:rPr>
        <w:t xml:space="preserve"> </w:t>
      </w:r>
      <w:r>
        <w:rPr>
          <w:rFonts w:ascii="Times New Roman" w:eastAsia="Times New Roman" w:hAnsi="Times New Roman" w:cs="Arial"/>
          <w:sz w:val="28"/>
          <w:lang w:val="ro-RO"/>
        </w:rPr>
        <w:t>nr. 1964 /2007,</w:t>
      </w:r>
      <w:r w:rsidRPr="00EE178C">
        <w:rPr>
          <w:rStyle w:val="tal1"/>
          <w:rFonts w:ascii="Times New Roman" w:eastAsia="Times New Roman" w:hAnsi="Times New Roman" w:cs="Arial"/>
          <w:sz w:val="28"/>
          <w:lang w:val="ro-RO"/>
        </w:rPr>
        <w:t xml:space="preserve"> privind </w:t>
      </w:r>
      <w:r>
        <w:rPr>
          <w:rStyle w:val="tal1"/>
          <w:rFonts w:ascii="Times New Roman" w:eastAsia="Times New Roman" w:hAnsi="Times New Roman" w:cs="Arial"/>
          <w:sz w:val="28"/>
          <w:lang w:val="ro-RO"/>
        </w:rPr>
        <w:t xml:space="preserve">instituirea regimului de arie naturală protejată a siturilor de importanţă comunitară, </w:t>
      </w:r>
      <w:r w:rsidRPr="00466D75">
        <w:rPr>
          <w:rStyle w:val="tal1"/>
          <w:rFonts w:ascii="Times New Roman" w:eastAsia="Times New Roman" w:hAnsi="Times New Roman" w:cs="Arial"/>
          <w:sz w:val="28"/>
          <w:lang w:val="ro-RO"/>
        </w:rPr>
        <w:t>ca parte integrantă a reţelei ecologice europene Natura 2000 în România</w:t>
      </w:r>
      <w:r>
        <w:rPr>
          <w:rStyle w:val="tal1"/>
          <w:rFonts w:ascii="Times New Roman" w:hAnsi="Times New Roman" w:cs="Arial"/>
          <w:sz w:val="28"/>
          <w:lang w:val="ro-RO"/>
        </w:rPr>
        <w:t>.</w:t>
      </w:r>
    </w:p>
    <w:p w:rsidR="00DD6799" w:rsidRPr="00E95D43" w:rsidRDefault="00DD6799" w:rsidP="00DD6799">
      <w:pPr>
        <w:autoSpaceDE w:val="0"/>
        <w:autoSpaceDN w:val="0"/>
        <w:adjustRightInd w:val="0"/>
        <w:spacing w:after="0" w:line="240" w:lineRule="auto"/>
        <w:jc w:val="both"/>
        <w:rPr>
          <w:rFonts w:ascii="Times New Roman" w:hAnsi="Times New Roman"/>
          <w:b/>
          <w:color w:val="000000"/>
          <w:sz w:val="28"/>
          <w:szCs w:val="28"/>
          <w:lang w:val="ro-RO"/>
        </w:rPr>
      </w:pPr>
      <w:r w:rsidRPr="00E95D43">
        <w:rPr>
          <w:rFonts w:ascii="Times New Roman" w:hAnsi="Times New Roman"/>
          <w:color w:val="000000"/>
          <w:sz w:val="28"/>
          <w:szCs w:val="28"/>
          <w:lang w:val="ro-RO"/>
        </w:rPr>
        <w:t xml:space="preserve">La documentație s-a depus </w:t>
      </w:r>
      <w:r w:rsidRPr="00EE178C">
        <w:rPr>
          <w:rFonts w:ascii="Times New Roman" w:hAnsi="Times New Roman"/>
          <w:b/>
          <w:color w:val="000000"/>
          <w:sz w:val="28"/>
          <w:szCs w:val="28"/>
          <w:lang w:val="ro-RO"/>
        </w:rPr>
        <w:t>Avizul favorabil</w:t>
      </w:r>
      <w:r>
        <w:rPr>
          <w:rFonts w:ascii="Times New Roman" w:hAnsi="Times New Roman"/>
          <w:b/>
          <w:color w:val="000000"/>
          <w:sz w:val="28"/>
          <w:szCs w:val="28"/>
          <w:lang w:val="ro-RO"/>
        </w:rPr>
        <w:t xml:space="preserve"> al</w:t>
      </w:r>
      <w:r w:rsidRPr="00E95D43">
        <w:rPr>
          <w:rFonts w:ascii="Times New Roman" w:hAnsi="Times New Roman"/>
          <w:b/>
          <w:color w:val="000000"/>
          <w:sz w:val="28"/>
          <w:szCs w:val="28"/>
          <w:lang w:val="ro-RO"/>
        </w:rPr>
        <w:t xml:space="preserve"> Agenției Naționale pentru Arii Naturale Protejate </w:t>
      </w:r>
      <w:r w:rsidRPr="008643DB">
        <w:rPr>
          <w:sz w:val="28"/>
          <w:szCs w:val="28"/>
          <w:lang w:val="fr-FR"/>
        </w:rPr>
        <w:t xml:space="preserve"> </w:t>
      </w:r>
      <w:r w:rsidRPr="008C0A6C">
        <w:rPr>
          <w:rFonts w:ascii="Times New Roman" w:hAnsi="Times New Roman" w:cs="Times New Roman"/>
          <w:b/>
          <w:sz w:val="28"/>
          <w:szCs w:val="28"/>
          <w:lang w:val="fr-FR"/>
        </w:rPr>
        <w:t>– S</w:t>
      </w:r>
      <w:r>
        <w:rPr>
          <w:rFonts w:ascii="Times New Roman" w:hAnsi="Times New Roman" w:cs="Times New Roman"/>
          <w:b/>
          <w:sz w:val="28"/>
          <w:szCs w:val="28"/>
          <w:lang w:val="fr-FR"/>
        </w:rPr>
        <w:t xml:space="preserve">erviciul </w:t>
      </w:r>
      <w:r w:rsidRPr="008C0A6C">
        <w:rPr>
          <w:rFonts w:ascii="Times New Roman" w:hAnsi="Times New Roman" w:cs="Times New Roman"/>
          <w:b/>
          <w:sz w:val="28"/>
          <w:szCs w:val="28"/>
          <w:lang w:val="fr-FR"/>
        </w:rPr>
        <w:t>T</w:t>
      </w:r>
      <w:r>
        <w:rPr>
          <w:rFonts w:ascii="Times New Roman" w:hAnsi="Times New Roman" w:cs="Times New Roman"/>
          <w:b/>
          <w:sz w:val="28"/>
          <w:szCs w:val="28"/>
          <w:lang w:val="fr-FR"/>
        </w:rPr>
        <w:t xml:space="preserve">eritorial </w:t>
      </w:r>
      <w:r w:rsidRPr="008C0A6C">
        <w:rPr>
          <w:rFonts w:ascii="Times New Roman" w:hAnsi="Times New Roman" w:cs="Times New Roman"/>
          <w:b/>
          <w:sz w:val="28"/>
          <w:szCs w:val="28"/>
          <w:lang w:val="fr-FR"/>
        </w:rPr>
        <w:t>N</w:t>
      </w:r>
      <w:r>
        <w:rPr>
          <w:rFonts w:ascii="Times New Roman" w:hAnsi="Times New Roman" w:cs="Times New Roman"/>
          <w:b/>
          <w:sz w:val="28"/>
          <w:szCs w:val="28"/>
          <w:lang w:val="fr-FR"/>
        </w:rPr>
        <w:t>eamț</w:t>
      </w:r>
      <w:r w:rsidRPr="008C0A6C">
        <w:rPr>
          <w:rFonts w:ascii="Times New Roman" w:hAnsi="Times New Roman" w:cs="Times New Roman"/>
          <w:b/>
          <w:sz w:val="28"/>
          <w:szCs w:val="28"/>
          <w:lang w:val="fr-FR"/>
        </w:rPr>
        <w:t xml:space="preserve"> nr. </w:t>
      </w:r>
      <w:r w:rsidR="00B77886">
        <w:rPr>
          <w:rFonts w:ascii="Times New Roman" w:hAnsi="Times New Roman" w:cs="Times New Roman"/>
          <w:b/>
          <w:sz w:val="28"/>
          <w:szCs w:val="28"/>
          <w:lang w:val="fr-FR"/>
        </w:rPr>
        <w:t>9</w:t>
      </w:r>
      <w:r w:rsidRPr="008C0A6C">
        <w:rPr>
          <w:rFonts w:ascii="Times New Roman" w:hAnsi="Times New Roman" w:cs="Times New Roman"/>
          <w:b/>
          <w:sz w:val="28"/>
          <w:szCs w:val="28"/>
          <w:lang w:val="fr-FR"/>
        </w:rPr>
        <w:t xml:space="preserve"> /</w:t>
      </w:r>
      <w:r>
        <w:rPr>
          <w:rFonts w:ascii="Times New Roman" w:hAnsi="Times New Roman" w:cs="Times New Roman"/>
          <w:b/>
          <w:sz w:val="28"/>
          <w:szCs w:val="28"/>
          <w:lang w:val="fr-FR"/>
        </w:rPr>
        <w:t>S.T.NT /2</w:t>
      </w:r>
      <w:r w:rsidR="00B77886">
        <w:rPr>
          <w:rFonts w:ascii="Times New Roman" w:hAnsi="Times New Roman" w:cs="Times New Roman"/>
          <w:b/>
          <w:sz w:val="28"/>
          <w:szCs w:val="28"/>
          <w:lang w:val="fr-FR"/>
        </w:rPr>
        <w:t>0</w:t>
      </w:r>
      <w:r w:rsidRPr="008C0A6C">
        <w:rPr>
          <w:rFonts w:ascii="Times New Roman" w:hAnsi="Times New Roman" w:cs="Times New Roman"/>
          <w:b/>
          <w:sz w:val="28"/>
          <w:szCs w:val="28"/>
          <w:lang w:val="fr-FR"/>
        </w:rPr>
        <w:t>.02.2020</w:t>
      </w:r>
      <w:r w:rsidRPr="00E95D43">
        <w:rPr>
          <w:rFonts w:ascii="Times New Roman" w:hAnsi="Times New Roman"/>
          <w:b/>
          <w:color w:val="000000"/>
          <w:sz w:val="28"/>
          <w:szCs w:val="28"/>
          <w:lang w:val="ro-RO"/>
        </w:rPr>
        <w:t xml:space="preserve">. </w:t>
      </w:r>
    </w:p>
    <w:p w:rsidR="00B77886" w:rsidRDefault="00B77886" w:rsidP="00DD6799">
      <w:pPr>
        <w:spacing w:after="0" w:line="240" w:lineRule="auto"/>
        <w:jc w:val="both"/>
        <w:rPr>
          <w:rFonts w:ascii="Times New Roman" w:hAnsi="Times New Roman"/>
          <w:sz w:val="28"/>
          <w:szCs w:val="28"/>
        </w:rPr>
      </w:pPr>
      <w:r>
        <w:rPr>
          <w:rFonts w:ascii="Times New Roman" w:hAnsi="Times New Roman"/>
          <w:b/>
          <w:sz w:val="28"/>
          <w:szCs w:val="28"/>
        </w:rPr>
        <w:t>Conform prevederilor Autorizației de gospodărire a apelor nr. 47 /18.02.2020 (valabilă până la 18.02.2023):</w:t>
      </w:r>
    </w:p>
    <w:p w:rsidR="00DD6799" w:rsidRDefault="00B77886" w:rsidP="00DD6799">
      <w:pPr>
        <w:spacing w:after="0" w:line="240" w:lineRule="auto"/>
        <w:jc w:val="both"/>
        <w:rPr>
          <w:rFonts w:ascii="Times New Roman" w:hAnsi="Times New Roman"/>
          <w:sz w:val="28"/>
          <w:szCs w:val="28"/>
          <w:lang w:val="ro-RO"/>
        </w:rPr>
      </w:pPr>
      <w:r>
        <w:rPr>
          <w:rFonts w:ascii="Times New Roman" w:hAnsi="Times New Roman"/>
          <w:sz w:val="28"/>
          <w:szCs w:val="28"/>
        </w:rPr>
        <w:t xml:space="preserve">- </w:t>
      </w:r>
      <w:r w:rsidR="00DD6799">
        <w:rPr>
          <w:rFonts w:ascii="Times New Roman" w:hAnsi="Times New Roman"/>
          <w:sz w:val="28"/>
          <w:szCs w:val="28"/>
        </w:rPr>
        <w:t>Se va excava pe o supraf</w:t>
      </w:r>
      <w:r w:rsidR="00DD6799">
        <w:rPr>
          <w:rFonts w:ascii="Times New Roman" w:hAnsi="Times New Roman"/>
          <w:sz w:val="28"/>
          <w:szCs w:val="28"/>
          <w:lang w:val="ro-RO"/>
        </w:rPr>
        <w:t xml:space="preserve">aţă S= </w:t>
      </w:r>
      <w:r>
        <w:rPr>
          <w:rFonts w:ascii="Times New Roman" w:hAnsi="Times New Roman"/>
          <w:sz w:val="28"/>
          <w:szCs w:val="28"/>
          <w:lang w:val="ro-RO"/>
        </w:rPr>
        <w:t>793</w:t>
      </w:r>
      <w:r w:rsidR="00DD6799">
        <w:rPr>
          <w:rFonts w:ascii="Times New Roman" w:hAnsi="Times New Roman"/>
          <w:sz w:val="28"/>
          <w:szCs w:val="28"/>
          <w:lang w:val="ro-RO"/>
        </w:rPr>
        <w:t>00 mp, L</w:t>
      </w:r>
      <w:r w:rsidR="00DD6799">
        <w:rPr>
          <w:rFonts w:ascii="Times New Roman" w:hAnsi="Times New Roman"/>
          <w:sz w:val="28"/>
          <w:szCs w:val="28"/>
          <w:vertAlign w:val="subscript"/>
          <w:lang w:val="ro-RO"/>
        </w:rPr>
        <w:t>med</w:t>
      </w:r>
      <w:r w:rsidR="00DD6799">
        <w:rPr>
          <w:rFonts w:ascii="Times New Roman" w:hAnsi="Times New Roman"/>
          <w:sz w:val="28"/>
          <w:szCs w:val="28"/>
          <w:lang w:val="ro-RO"/>
        </w:rPr>
        <w:t xml:space="preserve">= </w:t>
      </w:r>
      <w:r>
        <w:rPr>
          <w:rFonts w:ascii="Times New Roman" w:hAnsi="Times New Roman"/>
          <w:sz w:val="28"/>
          <w:szCs w:val="28"/>
          <w:lang w:val="ro-RO"/>
        </w:rPr>
        <w:t>45</w:t>
      </w:r>
      <w:r w:rsidR="00DD6799">
        <w:rPr>
          <w:rFonts w:ascii="Times New Roman" w:hAnsi="Times New Roman"/>
          <w:sz w:val="28"/>
          <w:szCs w:val="28"/>
          <w:lang w:val="ro-RO"/>
        </w:rPr>
        <w:t>0 m, l</w:t>
      </w:r>
      <w:r w:rsidR="00DD6799">
        <w:rPr>
          <w:rFonts w:ascii="Times New Roman" w:hAnsi="Times New Roman"/>
          <w:sz w:val="28"/>
          <w:szCs w:val="28"/>
          <w:vertAlign w:val="subscript"/>
          <w:lang w:val="ro-RO"/>
        </w:rPr>
        <w:t>med</w:t>
      </w:r>
      <w:r w:rsidR="00DD6799">
        <w:rPr>
          <w:rFonts w:ascii="Times New Roman" w:hAnsi="Times New Roman"/>
          <w:sz w:val="28"/>
          <w:szCs w:val="28"/>
          <w:lang w:val="ro-RO"/>
        </w:rPr>
        <w:t>= 1</w:t>
      </w:r>
      <w:r>
        <w:rPr>
          <w:rFonts w:ascii="Times New Roman" w:hAnsi="Times New Roman"/>
          <w:sz w:val="28"/>
          <w:szCs w:val="28"/>
          <w:lang w:val="ro-RO"/>
        </w:rPr>
        <w:t>76</w:t>
      </w:r>
      <w:r w:rsidR="00DD6799">
        <w:rPr>
          <w:rFonts w:ascii="Times New Roman" w:hAnsi="Times New Roman"/>
          <w:sz w:val="28"/>
          <w:szCs w:val="28"/>
          <w:lang w:val="ro-RO"/>
        </w:rPr>
        <w:t xml:space="preserve"> m. Adâncimea maximă a săpăturii h</w:t>
      </w:r>
      <w:r w:rsidR="00DD6799">
        <w:rPr>
          <w:rFonts w:ascii="Times New Roman" w:hAnsi="Times New Roman"/>
          <w:sz w:val="28"/>
          <w:szCs w:val="28"/>
          <w:vertAlign w:val="subscript"/>
          <w:lang w:val="ro-RO"/>
        </w:rPr>
        <w:t>max</w:t>
      </w:r>
      <w:r w:rsidR="00DD6799">
        <w:rPr>
          <w:rFonts w:ascii="Times New Roman" w:hAnsi="Times New Roman"/>
          <w:sz w:val="28"/>
          <w:szCs w:val="28"/>
          <w:lang w:val="ro-RO"/>
        </w:rPr>
        <w:t>= 7</w:t>
      </w:r>
      <w:r>
        <w:rPr>
          <w:rFonts w:ascii="Times New Roman" w:hAnsi="Times New Roman"/>
          <w:sz w:val="28"/>
          <w:szCs w:val="28"/>
          <w:lang w:val="ro-RO"/>
        </w:rPr>
        <w:t>,80</w:t>
      </w:r>
      <w:r w:rsidR="00DD6799">
        <w:rPr>
          <w:rFonts w:ascii="Times New Roman" w:hAnsi="Times New Roman"/>
          <w:sz w:val="28"/>
          <w:szCs w:val="28"/>
          <w:lang w:val="ro-RO"/>
        </w:rPr>
        <w:t xml:space="preserve"> m</w:t>
      </w:r>
      <w:r>
        <w:rPr>
          <w:rFonts w:ascii="Times New Roman" w:hAnsi="Times New Roman"/>
          <w:sz w:val="28"/>
          <w:szCs w:val="28"/>
          <w:lang w:val="ro-RO"/>
        </w:rPr>
        <w:t xml:space="preserve"> (profil PT3); adâncimea medie de exploatare este de 7,00 m; adâncimea de exploatare sub nivelul hidrostatic – 3,40 m (cota nivelului hidrostatic = 228,90 m); cota fundului iazului = 225,50 m</w:t>
      </w:r>
      <w:r w:rsidR="00DD6799">
        <w:rPr>
          <w:rFonts w:ascii="Times New Roman" w:hAnsi="Times New Roman"/>
          <w:sz w:val="28"/>
          <w:szCs w:val="28"/>
          <w:lang w:val="ro-RO"/>
        </w:rPr>
        <w:t>.</w:t>
      </w:r>
    </w:p>
    <w:p w:rsidR="009B5CB7" w:rsidRDefault="00B77886" w:rsidP="00DD6799">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DD6799">
        <w:rPr>
          <w:rFonts w:ascii="Times New Roman" w:hAnsi="Times New Roman"/>
          <w:sz w:val="28"/>
          <w:szCs w:val="28"/>
          <w:lang w:val="ro-RO"/>
        </w:rPr>
        <w:t xml:space="preserve">Se vor realiza lucrări de decopertare a solului </w:t>
      </w:r>
      <w:r w:rsidR="009B5CB7">
        <w:rPr>
          <w:rFonts w:ascii="Times New Roman" w:hAnsi="Times New Roman"/>
          <w:sz w:val="28"/>
          <w:szCs w:val="28"/>
          <w:lang w:val="ro-RO"/>
        </w:rPr>
        <w:t>vegetal până la o adâncime de cca. 0,6 m, materialul excavat va fi depozitat în vecinătate,</w:t>
      </w:r>
      <w:r>
        <w:rPr>
          <w:rFonts w:ascii="Times New Roman" w:hAnsi="Times New Roman"/>
          <w:sz w:val="28"/>
          <w:szCs w:val="28"/>
          <w:lang w:val="ro-RO"/>
        </w:rPr>
        <w:t xml:space="preserve"> pe terenul SC GESAMEG SRL,</w:t>
      </w:r>
      <w:r w:rsidR="009B5CB7">
        <w:rPr>
          <w:rFonts w:ascii="Times New Roman" w:hAnsi="Times New Roman"/>
          <w:sz w:val="28"/>
          <w:szCs w:val="28"/>
          <w:lang w:val="ro-RO"/>
        </w:rPr>
        <w:t xml:space="preserve"> urmând a fi folosit la realizarea </w:t>
      </w:r>
      <w:r>
        <w:rPr>
          <w:rFonts w:ascii="Times New Roman" w:hAnsi="Times New Roman"/>
          <w:sz w:val="28"/>
          <w:szCs w:val="28"/>
          <w:lang w:val="ro-RO"/>
        </w:rPr>
        <w:t xml:space="preserve">digului de contur și </w:t>
      </w:r>
      <w:r w:rsidR="009B5CB7">
        <w:rPr>
          <w:rFonts w:ascii="Times New Roman" w:hAnsi="Times New Roman"/>
          <w:sz w:val="28"/>
          <w:szCs w:val="28"/>
          <w:lang w:val="ro-RO"/>
        </w:rPr>
        <w:t>taluzurilor, acestea fiind ulterior înierbate.</w:t>
      </w:r>
    </w:p>
    <w:p w:rsidR="0091743E" w:rsidRDefault="0091743E" w:rsidP="00DD6799">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9B5CB7">
        <w:rPr>
          <w:rFonts w:ascii="Times New Roman" w:hAnsi="Times New Roman"/>
          <w:sz w:val="28"/>
          <w:szCs w:val="28"/>
          <w:lang w:val="ro-RO"/>
        </w:rPr>
        <w:t>Exploatarea agregatelor minerale se va face în limitele perimetrului bornat conform punctelor de contur, în coordonate STEREO 70</w:t>
      </w:r>
      <w:r w:rsidR="001C7056">
        <w:rPr>
          <w:rFonts w:ascii="Times New Roman" w:hAnsi="Times New Roman"/>
          <w:sz w:val="28"/>
          <w:szCs w:val="28"/>
          <w:lang w:val="ro-RO"/>
        </w:rPr>
        <w:t xml:space="preserve"> și se va realiza la o adâncime</w:t>
      </w:r>
      <w:r w:rsidR="00B77886">
        <w:rPr>
          <w:rFonts w:ascii="Times New Roman" w:hAnsi="Times New Roman"/>
          <w:sz w:val="28"/>
          <w:szCs w:val="28"/>
          <w:lang w:val="ro-RO"/>
        </w:rPr>
        <w:t xml:space="preserve"> medie</w:t>
      </w:r>
      <w:r w:rsidR="001C7056">
        <w:rPr>
          <w:rFonts w:ascii="Times New Roman" w:hAnsi="Times New Roman"/>
          <w:sz w:val="28"/>
          <w:szCs w:val="28"/>
          <w:lang w:val="ro-RO"/>
        </w:rPr>
        <w:t xml:space="preserve"> de 7 m</w:t>
      </w:r>
      <w:r>
        <w:rPr>
          <w:rFonts w:ascii="Times New Roman" w:hAnsi="Times New Roman"/>
          <w:sz w:val="28"/>
          <w:szCs w:val="28"/>
          <w:lang w:val="ro-RO"/>
        </w:rPr>
        <w:t xml:space="preserve"> și adâncimea maximă de 7,80 m (în profilul PT3),</w:t>
      </w:r>
      <w:r w:rsidR="001C7056">
        <w:rPr>
          <w:rFonts w:ascii="Times New Roman" w:hAnsi="Times New Roman"/>
          <w:sz w:val="28"/>
          <w:szCs w:val="28"/>
          <w:lang w:val="ro-RO"/>
        </w:rPr>
        <w:t xml:space="preserve"> față de cota superioară a terenului. Metoda de exploatare este în fâșii longitudinale, în trepte descendente. </w:t>
      </w:r>
    </w:p>
    <w:p w:rsidR="0091743E" w:rsidRDefault="0091743E" w:rsidP="00DD6799">
      <w:pPr>
        <w:spacing w:after="0" w:line="240" w:lineRule="auto"/>
        <w:jc w:val="both"/>
        <w:rPr>
          <w:rFonts w:ascii="Times New Roman" w:hAnsi="Times New Roman"/>
          <w:sz w:val="28"/>
          <w:szCs w:val="28"/>
          <w:lang w:val="ro-RO"/>
        </w:rPr>
      </w:pPr>
      <w:r>
        <w:rPr>
          <w:rFonts w:ascii="Times New Roman" w:hAnsi="Times New Roman"/>
          <w:sz w:val="28"/>
          <w:szCs w:val="28"/>
          <w:lang w:val="ro-RO"/>
        </w:rPr>
        <w:t>- Exploatarea agregatelor minerale din partea superioară a perimetrului se va face cu excavatorul cu cupă și braț mobil, pe fâșii longitudinale, cu lățimi de 3 – 5 m, până la interceptarea nivelului hidrostatic, pe toată suprafața perimetrului.</w:t>
      </w:r>
    </w:p>
    <w:p w:rsidR="0091743E" w:rsidRDefault="0091743E" w:rsidP="00DD6799">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1C7056">
        <w:rPr>
          <w:rFonts w:ascii="Times New Roman" w:hAnsi="Times New Roman"/>
          <w:sz w:val="28"/>
          <w:szCs w:val="28"/>
          <w:lang w:val="ro-RO"/>
        </w:rPr>
        <w:t>Exploatarea sub nivelul hidrostatic se va face</w:t>
      </w:r>
      <w:r>
        <w:rPr>
          <w:rFonts w:ascii="Times New Roman" w:hAnsi="Times New Roman"/>
          <w:sz w:val="28"/>
          <w:szCs w:val="28"/>
          <w:lang w:val="ro-RO"/>
        </w:rPr>
        <w:t xml:space="preserve">, cu excavatorul cu cupă și braț mobil, </w:t>
      </w:r>
      <w:r w:rsidR="001C7056">
        <w:rPr>
          <w:rFonts w:ascii="Times New Roman" w:hAnsi="Times New Roman"/>
          <w:sz w:val="28"/>
          <w:szCs w:val="28"/>
          <w:lang w:val="ro-RO"/>
        </w:rPr>
        <w:t xml:space="preserve"> în fâșii cu lățimea de 3 m</w:t>
      </w:r>
      <w:r>
        <w:rPr>
          <w:rFonts w:ascii="Times New Roman" w:hAnsi="Times New Roman"/>
          <w:sz w:val="28"/>
          <w:szCs w:val="28"/>
          <w:lang w:val="ro-RO"/>
        </w:rPr>
        <w:t xml:space="preserve"> și adâncimea maximă de 3,5 m.</w:t>
      </w:r>
    </w:p>
    <w:p w:rsidR="0091743E" w:rsidRPr="00E604A7" w:rsidRDefault="0091743E" w:rsidP="0091743E">
      <w:pPr>
        <w:spacing w:after="0" w:line="240" w:lineRule="auto"/>
        <w:jc w:val="both"/>
        <w:rPr>
          <w:rFonts w:ascii="Times New Roman" w:hAnsi="Times New Roman"/>
          <w:sz w:val="28"/>
          <w:szCs w:val="28"/>
        </w:rPr>
      </w:pPr>
      <w:r>
        <w:rPr>
          <w:rFonts w:ascii="Times New Roman" w:hAnsi="Times New Roman"/>
          <w:sz w:val="28"/>
          <w:szCs w:val="28"/>
          <w:lang w:val="ro-RO"/>
        </w:rPr>
        <w:t>-</w:t>
      </w:r>
      <w:r w:rsidR="001C7056">
        <w:rPr>
          <w:rFonts w:ascii="Times New Roman" w:hAnsi="Times New Roman"/>
          <w:sz w:val="28"/>
          <w:szCs w:val="28"/>
          <w:lang w:val="ro-RO"/>
        </w:rPr>
        <w:t xml:space="preserve"> </w:t>
      </w:r>
      <w:r>
        <w:rPr>
          <w:rFonts w:ascii="Times New Roman" w:hAnsi="Times New Roman"/>
          <w:sz w:val="28"/>
          <w:szCs w:val="28"/>
        </w:rPr>
        <w:t>Se vor lua măsuri pentru prevenirea surpării taluzelor (panta taluzelor va fi de 1 : 1,5). Suprafața finală a amenajării piscicole va fi de 76200 mp (la nivelul maxim de retenție), cu o adâncime maximă a apei de 5,00 m.</w:t>
      </w:r>
      <w:r w:rsidRPr="00E604A7">
        <w:rPr>
          <w:rFonts w:ascii="Times New Roman" w:hAnsi="Times New Roman"/>
          <w:sz w:val="28"/>
          <w:szCs w:val="28"/>
        </w:rPr>
        <w:t xml:space="preserve"> </w:t>
      </w:r>
    </w:p>
    <w:p w:rsidR="00EB5CDC" w:rsidRDefault="00EB5CDC" w:rsidP="00DD6799">
      <w:pPr>
        <w:spacing w:after="0" w:line="240" w:lineRule="auto"/>
        <w:jc w:val="both"/>
        <w:rPr>
          <w:rFonts w:ascii="Times New Roman" w:hAnsi="Times New Roman"/>
          <w:sz w:val="28"/>
          <w:szCs w:val="28"/>
          <w:lang w:val="ro-RO"/>
        </w:rPr>
      </w:pPr>
      <w:r>
        <w:rPr>
          <w:rFonts w:ascii="Times New Roman" w:hAnsi="Times New Roman"/>
          <w:sz w:val="28"/>
          <w:szCs w:val="28"/>
          <w:lang w:val="ro-RO"/>
        </w:rPr>
        <w:t>Pilieri de siguranță:</w:t>
      </w:r>
    </w:p>
    <w:p w:rsidR="00EB5CDC" w:rsidRDefault="00EB5CDC" w:rsidP="00DD6799">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cca. </w:t>
      </w:r>
      <w:r w:rsidR="0091743E">
        <w:rPr>
          <w:rFonts w:ascii="Times New Roman" w:hAnsi="Times New Roman"/>
          <w:sz w:val="28"/>
          <w:szCs w:val="28"/>
          <w:lang w:val="ro-RO"/>
        </w:rPr>
        <w:t>2</w:t>
      </w:r>
      <w:r>
        <w:rPr>
          <w:rFonts w:ascii="Times New Roman" w:hAnsi="Times New Roman"/>
          <w:sz w:val="28"/>
          <w:szCs w:val="28"/>
          <w:lang w:val="ro-RO"/>
        </w:rPr>
        <w:t xml:space="preserve">0 m </w:t>
      </w:r>
      <w:r w:rsidR="0091743E">
        <w:rPr>
          <w:rFonts w:ascii="Times New Roman" w:hAnsi="Times New Roman"/>
          <w:sz w:val="28"/>
          <w:szCs w:val="28"/>
          <w:lang w:val="ro-RO"/>
        </w:rPr>
        <w:t xml:space="preserve">între </w:t>
      </w:r>
      <w:r w:rsidR="002F27D5">
        <w:rPr>
          <w:rFonts w:ascii="Times New Roman" w:hAnsi="Times New Roman"/>
          <w:sz w:val="28"/>
          <w:szCs w:val="28"/>
          <w:lang w:val="ro-RO"/>
        </w:rPr>
        <w:t xml:space="preserve">baza digului de contur și limita albiei minore </w:t>
      </w:r>
      <w:r>
        <w:rPr>
          <w:rFonts w:ascii="Times New Roman" w:hAnsi="Times New Roman"/>
          <w:sz w:val="28"/>
          <w:szCs w:val="28"/>
          <w:lang w:val="ro-RO"/>
        </w:rPr>
        <w:t>a râului Moldova.</w:t>
      </w:r>
    </w:p>
    <w:p w:rsidR="00DD6799" w:rsidRDefault="00DD6799" w:rsidP="00DD679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O parte din materialul excavat va fi folosit la realizarea digului iazului, diferenţa fiind transportată la staţia de sortare a SC </w:t>
      </w:r>
      <w:r w:rsidR="002F27D5">
        <w:rPr>
          <w:rFonts w:ascii="Times New Roman" w:hAnsi="Times New Roman"/>
          <w:sz w:val="28"/>
          <w:szCs w:val="28"/>
        </w:rPr>
        <w:t>GESAMEG</w:t>
      </w:r>
      <w:r>
        <w:rPr>
          <w:rFonts w:ascii="Times New Roman" w:hAnsi="Times New Roman"/>
          <w:sz w:val="28"/>
          <w:szCs w:val="28"/>
        </w:rPr>
        <w:t xml:space="preserve"> SRL.  </w:t>
      </w:r>
    </w:p>
    <w:p w:rsidR="00724FE3" w:rsidRDefault="00724FE3" w:rsidP="00724FE3">
      <w:pPr>
        <w:pStyle w:val="CaracterCaracter1"/>
        <w:jc w:val="both"/>
        <w:rPr>
          <w:sz w:val="28"/>
          <w:szCs w:val="28"/>
        </w:rPr>
      </w:pPr>
      <w:r w:rsidRPr="004A7461">
        <w:rPr>
          <w:sz w:val="28"/>
          <w:szCs w:val="28"/>
        </w:rPr>
        <w:t>Extracţia se va realiza în limitele perimetrului avizat</w:t>
      </w:r>
      <w:r>
        <w:rPr>
          <w:sz w:val="28"/>
          <w:szCs w:val="28"/>
        </w:rPr>
        <w:t>,</w:t>
      </w:r>
      <w:r w:rsidRPr="004A7461">
        <w:rPr>
          <w:sz w:val="28"/>
          <w:szCs w:val="28"/>
        </w:rPr>
        <w:t xml:space="preserve"> conform punctelor de contur în coordonate STEREO 70</w:t>
      </w:r>
      <w:r>
        <w:rPr>
          <w:sz w:val="28"/>
          <w:szCs w:val="28"/>
        </w:rPr>
        <w:t xml:space="preserve"> menționate în A</w:t>
      </w:r>
      <w:r w:rsidR="002F27D5">
        <w:rPr>
          <w:sz w:val="28"/>
          <w:szCs w:val="28"/>
        </w:rPr>
        <w:t>vizul Natura 2000</w:t>
      </w:r>
      <w:r>
        <w:rPr>
          <w:sz w:val="28"/>
          <w:szCs w:val="28"/>
        </w:rPr>
        <w:t xml:space="preserve"> nr. </w:t>
      </w:r>
      <w:r w:rsidR="00B701E4">
        <w:rPr>
          <w:sz w:val="28"/>
          <w:szCs w:val="28"/>
        </w:rPr>
        <w:t>7</w:t>
      </w:r>
      <w:r>
        <w:rPr>
          <w:sz w:val="28"/>
          <w:szCs w:val="28"/>
        </w:rPr>
        <w:t xml:space="preserve"> /</w:t>
      </w:r>
      <w:r w:rsidR="002F27D5">
        <w:rPr>
          <w:sz w:val="28"/>
          <w:szCs w:val="28"/>
        </w:rPr>
        <w:t>04</w:t>
      </w:r>
      <w:r>
        <w:rPr>
          <w:sz w:val="28"/>
          <w:szCs w:val="28"/>
        </w:rPr>
        <w:t>.</w:t>
      </w:r>
      <w:r w:rsidR="00B701E4">
        <w:rPr>
          <w:sz w:val="28"/>
          <w:szCs w:val="28"/>
        </w:rPr>
        <w:t>0</w:t>
      </w:r>
      <w:r w:rsidR="002F27D5">
        <w:rPr>
          <w:sz w:val="28"/>
          <w:szCs w:val="28"/>
        </w:rPr>
        <w:t>6</w:t>
      </w:r>
      <w:r>
        <w:rPr>
          <w:sz w:val="28"/>
          <w:szCs w:val="28"/>
        </w:rPr>
        <w:t>.201</w:t>
      </w:r>
      <w:r w:rsidR="002F27D5">
        <w:rPr>
          <w:sz w:val="28"/>
          <w:szCs w:val="28"/>
        </w:rPr>
        <w:t>8</w:t>
      </w:r>
      <w:r w:rsidRPr="004A7461">
        <w:rPr>
          <w:sz w:val="28"/>
          <w:szCs w:val="28"/>
        </w:rPr>
        <w:t xml:space="preserve">:   </w:t>
      </w:r>
    </w:p>
    <w:p w:rsidR="002F27D5" w:rsidRDefault="002F27D5" w:rsidP="00724FE3">
      <w:pPr>
        <w:pStyle w:val="CaracterCaracter1"/>
        <w:jc w:val="both"/>
        <w:rPr>
          <w:sz w:val="28"/>
          <w:szCs w:val="28"/>
        </w:rPr>
      </w:pPr>
    </w:p>
    <w:tbl>
      <w:tblPr>
        <w:tblStyle w:val="TableGrid"/>
        <w:tblW w:w="0" w:type="auto"/>
        <w:jc w:val="center"/>
        <w:tblInd w:w="1914" w:type="dxa"/>
        <w:tblBorders>
          <w:insideH w:val="single" w:sz="6" w:space="0" w:color="auto"/>
          <w:insideV w:val="single" w:sz="6" w:space="0" w:color="auto"/>
        </w:tblBorders>
        <w:tblLook w:val="01E0"/>
      </w:tblPr>
      <w:tblGrid>
        <w:gridCol w:w="1056"/>
        <w:gridCol w:w="1674"/>
        <w:gridCol w:w="1701"/>
      </w:tblGrid>
      <w:tr w:rsidR="002F27D5" w:rsidRPr="004A7461" w:rsidTr="00040D75">
        <w:trPr>
          <w:jc w:val="center"/>
        </w:trPr>
        <w:tc>
          <w:tcPr>
            <w:tcW w:w="1056" w:type="dxa"/>
          </w:tcPr>
          <w:p w:rsidR="002F27D5" w:rsidRPr="004A7461" w:rsidRDefault="002F27D5" w:rsidP="00040D75">
            <w:pPr>
              <w:pStyle w:val="CaracterCaracter1"/>
              <w:jc w:val="center"/>
              <w:rPr>
                <w:sz w:val="28"/>
                <w:szCs w:val="28"/>
              </w:rPr>
            </w:pPr>
            <w:r w:rsidRPr="004A7461">
              <w:rPr>
                <w:sz w:val="28"/>
                <w:szCs w:val="28"/>
              </w:rPr>
              <w:t>Punct</w:t>
            </w:r>
          </w:p>
        </w:tc>
        <w:tc>
          <w:tcPr>
            <w:tcW w:w="1674" w:type="dxa"/>
          </w:tcPr>
          <w:p w:rsidR="002F27D5" w:rsidRPr="004A7461" w:rsidRDefault="002F27D5" w:rsidP="00040D75">
            <w:pPr>
              <w:pStyle w:val="CaracterCaracter1"/>
              <w:jc w:val="center"/>
              <w:rPr>
                <w:sz w:val="28"/>
                <w:szCs w:val="28"/>
              </w:rPr>
            </w:pPr>
            <w:r w:rsidRPr="004A7461">
              <w:rPr>
                <w:sz w:val="28"/>
                <w:szCs w:val="28"/>
              </w:rPr>
              <w:t>X</w:t>
            </w:r>
          </w:p>
        </w:tc>
        <w:tc>
          <w:tcPr>
            <w:tcW w:w="1701" w:type="dxa"/>
          </w:tcPr>
          <w:p w:rsidR="002F27D5" w:rsidRPr="004A7461" w:rsidRDefault="002F27D5" w:rsidP="00040D75">
            <w:pPr>
              <w:pStyle w:val="CaracterCaracter1"/>
              <w:jc w:val="center"/>
              <w:rPr>
                <w:sz w:val="28"/>
                <w:szCs w:val="28"/>
              </w:rPr>
            </w:pPr>
            <w:r w:rsidRPr="004A7461">
              <w:rPr>
                <w:sz w:val="28"/>
                <w:szCs w:val="28"/>
              </w:rPr>
              <w:t>Y</w:t>
            </w:r>
          </w:p>
        </w:tc>
      </w:tr>
      <w:tr w:rsidR="002F27D5" w:rsidRPr="004A7461" w:rsidTr="00040D75">
        <w:trPr>
          <w:jc w:val="center"/>
        </w:trPr>
        <w:tc>
          <w:tcPr>
            <w:tcW w:w="1056" w:type="dxa"/>
          </w:tcPr>
          <w:p w:rsidR="002F27D5" w:rsidRPr="004A7461" w:rsidRDefault="002F27D5" w:rsidP="00040D75">
            <w:pPr>
              <w:pStyle w:val="CaracterCaracter1"/>
              <w:jc w:val="center"/>
              <w:rPr>
                <w:sz w:val="28"/>
                <w:szCs w:val="28"/>
              </w:rPr>
            </w:pPr>
            <w:r>
              <w:rPr>
                <w:sz w:val="28"/>
                <w:szCs w:val="28"/>
              </w:rPr>
              <w:t>1</w:t>
            </w:r>
          </w:p>
        </w:tc>
        <w:tc>
          <w:tcPr>
            <w:tcW w:w="1674" w:type="dxa"/>
          </w:tcPr>
          <w:p w:rsidR="002F27D5" w:rsidRPr="004A7461" w:rsidRDefault="002F27D5" w:rsidP="00040D75">
            <w:pPr>
              <w:pStyle w:val="CaracterCaracter1"/>
              <w:jc w:val="center"/>
              <w:rPr>
                <w:sz w:val="28"/>
                <w:szCs w:val="28"/>
              </w:rPr>
            </w:pPr>
            <w:r>
              <w:rPr>
                <w:sz w:val="28"/>
                <w:szCs w:val="28"/>
              </w:rPr>
              <w:t>621909</w:t>
            </w:r>
          </w:p>
        </w:tc>
        <w:tc>
          <w:tcPr>
            <w:tcW w:w="1701" w:type="dxa"/>
          </w:tcPr>
          <w:p w:rsidR="002F27D5" w:rsidRPr="004A7461" w:rsidRDefault="002F27D5" w:rsidP="00040D75">
            <w:pPr>
              <w:pStyle w:val="CaracterCaracter1"/>
              <w:jc w:val="center"/>
              <w:rPr>
                <w:sz w:val="28"/>
                <w:szCs w:val="28"/>
              </w:rPr>
            </w:pPr>
            <w:r>
              <w:rPr>
                <w:sz w:val="28"/>
                <w:szCs w:val="28"/>
              </w:rPr>
              <w:t>626292</w:t>
            </w:r>
          </w:p>
        </w:tc>
      </w:tr>
      <w:tr w:rsidR="002F27D5" w:rsidRPr="004A7461" w:rsidTr="00040D75">
        <w:trPr>
          <w:jc w:val="center"/>
        </w:trPr>
        <w:tc>
          <w:tcPr>
            <w:tcW w:w="1056" w:type="dxa"/>
          </w:tcPr>
          <w:p w:rsidR="002F27D5" w:rsidRPr="004A7461" w:rsidRDefault="002F27D5" w:rsidP="00040D75">
            <w:pPr>
              <w:pStyle w:val="CaracterCaracter1"/>
              <w:jc w:val="center"/>
              <w:rPr>
                <w:sz w:val="28"/>
                <w:szCs w:val="28"/>
              </w:rPr>
            </w:pPr>
            <w:r>
              <w:rPr>
                <w:sz w:val="28"/>
                <w:szCs w:val="28"/>
              </w:rPr>
              <w:t>2</w:t>
            </w:r>
          </w:p>
        </w:tc>
        <w:tc>
          <w:tcPr>
            <w:tcW w:w="1674" w:type="dxa"/>
          </w:tcPr>
          <w:p w:rsidR="002F27D5" w:rsidRPr="004A7461" w:rsidRDefault="002F27D5" w:rsidP="00040D75">
            <w:pPr>
              <w:pStyle w:val="CaracterCaracter1"/>
              <w:jc w:val="center"/>
              <w:rPr>
                <w:sz w:val="28"/>
                <w:szCs w:val="28"/>
              </w:rPr>
            </w:pPr>
            <w:r>
              <w:rPr>
                <w:sz w:val="28"/>
                <w:szCs w:val="28"/>
              </w:rPr>
              <w:t>622028</w:t>
            </w:r>
          </w:p>
        </w:tc>
        <w:tc>
          <w:tcPr>
            <w:tcW w:w="1701" w:type="dxa"/>
          </w:tcPr>
          <w:p w:rsidR="002F27D5" w:rsidRPr="004A7461" w:rsidRDefault="002F27D5" w:rsidP="00040D75">
            <w:pPr>
              <w:pStyle w:val="CaracterCaracter1"/>
              <w:jc w:val="center"/>
              <w:rPr>
                <w:sz w:val="28"/>
                <w:szCs w:val="28"/>
              </w:rPr>
            </w:pPr>
            <w:r>
              <w:rPr>
                <w:sz w:val="28"/>
                <w:szCs w:val="28"/>
              </w:rPr>
              <w:t>626330</w:t>
            </w:r>
          </w:p>
        </w:tc>
      </w:tr>
      <w:tr w:rsidR="002F27D5" w:rsidRPr="004A7461" w:rsidTr="00040D75">
        <w:trPr>
          <w:jc w:val="center"/>
        </w:trPr>
        <w:tc>
          <w:tcPr>
            <w:tcW w:w="1056" w:type="dxa"/>
          </w:tcPr>
          <w:p w:rsidR="002F27D5" w:rsidRPr="009D7754" w:rsidRDefault="002F27D5" w:rsidP="00040D75">
            <w:pPr>
              <w:pStyle w:val="CaracterCaracter1"/>
              <w:jc w:val="center"/>
              <w:rPr>
                <w:sz w:val="28"/>
                <w:szCs w:val="28"/>
                <w:lang w:val="ro-RO"/>
              </w:rPr>
            </w:pPr>
            <w:r>
              <w:rPr>
                <w:sz w:val="28"/>
                <w:szCs w:val="28"/>
              </w:rPr>
              <w:t>3</w:t>
            </w:r>
          </w:p>
        </w:tc>
        <w:tc>
          <w:tcPr>
            <w:tcW w:w="1674" w:type="dxa"/>
          </w:tcPr>
          <w:p w:rsidR="002F27D5" w:rsidRPr="004A7461" w:rsidRDefault="002F27D5" w:rsidP="00040D75">
            <w:pPr>
              <w:pStyle w:val="CaracterCaracter1"/>
              <w:jc w:val="center"/>
              <w:rPr>
                <w:sz w:val="28"/>
                <w:szCs w:val="28"/>
              </w:rPr>
            </w:pPr>
            <w:r>
              <w:rPr>
                <w:sz w:val="28"/>
                <w:szCs w:val="28"/>
              </w:rPr>
              <w:t>621975</w:t>
            </w:r>
          </w:p>
        </w:tc>
        <w:tc>
          <w:tcPr>
            <w:tcW w:w="1701" w:type="dxa"/>
          </w:tcPr>
          <w:p w:rsidR="002F27D5" w:rsidRPr="004A7461" w:rsidRDefault="002F27D5" w:rsidP="00040D75">
            <w:pPr>
              <w:pStyle w:val="CaracterCaracter1"/>
              <w:jc w:val="center"/>
              <w:rPr>
                <w:sz w:val="28"/>
                <w:szCs w:val="28"/>
              </w:rPr>
            </w:pPr>
            <w:r>
              <w:rPr>
                <w:sz w:val="28"/>
                <w:szCs w:val="28"/>
              </w:rPr>
              <w:t>626508</w:t>
            </w:r>
          </w:p>
        </w:tc>
      </w:tr>
      <w:tr w:rsidR="002F27D5" w:rsidRPr="004A7461" w:rsidTr="00040D75">
        <w:trPr>
          <w:jc w:val="center"/>
        </w:trPr>
        <w:tc>
          <w:tcPr>
            <w:tcW w:w="1056" w:type="dxa"/>
          </w:tcPr>
          <w:p w:rsidR="002F27D5" w:rsidRPr="004A7461" w:rsidRDefault="002F27D5" w:rsidP="00040D75">
            <w:pPr>
              <w:pStyle w:val="CaracterCaracter1"/>
              <w:jc w:val="center"/>
              <w:rPr>
                <w:sz w:val="28"/>
                <w:szCs w:val="28"/>
              </w:rPr>
            </w:pPr>
            <w:r>
              <w:rPr>
                <w:sz w:val="28"/>
                <w:szCs w:val="28"/>
              </w:rPr>
              <w:t>4</w:t>
            </w:r>
          </w:p>
        </w:tc>
        <w:tc>
          <w:tcPr>
            <w:tcW w:w="1674" w:type="dxa"/>
          </w:tcPr>
          <w:p w:rsidR="002F27D5" w:rsidRPr="004A7461" w:rsidRDefault="002F27D5" w:rsidP="00040D75">
            <w:pPr>
              <w:pStyle w:val="CaracterCaracter1"/>
              <w:jc w:val="center"/>
              <w:rPr>
                <w:sz w:val="28"/>
                <w:szCs w:val="28"/>
              </w:rPr>
            </w:pPr>
            <w:r>
              <w:rPr>
                <w:sz w:val="28"/>
                <w:szCs w:val="28"/>
              </w:rPr>
              <w:t>621960</w:t>
            </w:r>
          </w:p>
        </w:tc>
        <w:tc>
          <w:tcPr>
            <w:tcW w:w="1701" w:type="dxa"/>
          </w:tcPr>
          <w:p w:rsidR="002F27D5" w:rsidRPr="004A7461" w:rsidRDefault="002F27D5" w:rsidP="00040D75">
            <w:pPr>
              <w:pStyle w:val="CaracterCaracter1"/>
              <w:jc w:val="center"/>
              <w:rPr>
                <w:sz w:val="28"/>
                <w:szCs w:val="28"/>
              </w:rPr>
            </w:pPr>
            <w:r>
              <w:rPr>
                <w:sz w:val="28"/>
                <w:szCs w:val="28"/>
              </w:rPr>
              <w:t>626558</w:t>
            </w:r>
          </w:p>
        </w:tc>
      </w:tr>
      <w:tr w:rsidR="002F27D5" w:rsidRPr="004A7461" w:rsidTr="00040D75">
        <w:trPr>
          <w:jc w:val="center"/>
        </w:trPr>
        <w:tc>
          <w:tcPr>
            <w:tcW w:w="1056" w:type="dxa"/>
          </w:tcPr>
          <w:p w:rsidR="002F27D5" w:rsidRDefault="002F27D5" w:rsidP="00040D75">
            <w:pPr>
              <w:pStyle w:val="CaracterCaracter1"/>
              <w:jc w:val="center"/>
              <w:rPr>
                <w:sz w:val="28"/>
                <w:szCs w:val="28"/>
              </w:rPr>
            </w:pPr>
            <w:r>
              <w:rPr>
                <w:sz w:val="28"/>
                <w:szCs w:val="28"/>
              </w:rPr>
              <w:t>5</w:t>
            </w:r>
          </w:p>
        </w:tc>
        <w:tc>
          <w:tcPr>
            <w:tcW w:w="1674" w:type="dxa"/>
          </w:tcPr>
          <w:p w:rsidR="002F27D5" w:rsidRDefault="002F27D5" w:rsidP="00040D75">
            <w:pPr>
              <w:pStyle w:val="CaracterCaracter1"/>
              <w:jc w:val="center"/>
              <w:rPr>
                <w:sz w:val="28"/>
                <w:szCs w:val="28"/>
              </w:rPr>
            </w:pPr>
            <w:r>
              <w:rPr>
                <w:sz w:val="28"/>
                <w:szCs w:val="28"/>
              </w:rPr>
              <w:t>621981</w:t>
            </w:r>
          </w:p>
        </w:tc>
        <w:tc>
          <w:tcPr>
            <w:tcW w:w="1701" w:type="dxa"/>
          </w:tcPr>
          <w:p w:rsidR="002F27D5" w:rsidRDefault="002F27D5" w:rsidP="00040D75">
            <w:pPr>
              <w:pStyle w:val="CaracterCaracter1"/>
              <w:jc w:val="center"/>
              <w:rPr>
                <w:sz w:val="28"/>
                <w:szCs w:val="28"/>
              </w:rPr>
            </w:pPr>
            <w:r>
              <w:rPr>
                <w:sz w:val="28"/>
                <w:szCs w:val="28"/>
              </w:rPr>
              <w:t>626761</w:t>
            </w:r>
          </w:p>
        </w:tc>
      </w:tr>
      <w:tr w:rsidR="002F27D5" w:rsidRPr="004A7461" w:rsidTr="00040D75">
        <w:trPr>
          <w:jc w:val="center"/>
        </w:trPr>
        <w:tc>
          <w:tcPr>
            <w:tcW w:w="1056" w:type="dxa"/>
          </w:tcPr>
          <w:p w:rsidR="002F27D5" w:rsidRDefault="002F27D5" w:rsidP="00040D75">
            <w:pPr>
              <w:pStyle w:val="CaracterCaracter1"/>
              <w:jc w:val="center"/>
              <w:rPr>
                <w:sz w:val="28"/>
                <w:szCs w:val="28"/>
              </w:rPr>
            </w:pPr>
            <w:r>
              <w:rPr>
                <w:sz w:val="28"/>
                <w:szCs w:val="28"/>
              </w:rPr>
              <w:t>6</w:t>
            </w:r>
          </w:p>
        </w:tc>
        <w:tc>
          <w:tcPr>
            <w:tcW w:w="1674" w:type="dxa"/>
          </w:tcPr>
          <w:p w:rsidR="002F27D5" w:rsidRDefault="002F27D5" w:rsidP="00040D75">
            <w:pPr>
              <w:pStyle w:val="CaracterCaracter1"/>
              <w:jc w:val="center"/>
              <w:rPr>
                <w:sz w:val="28"/>
                <w:szCs w:val="28"/>
              </w:rPr>
            </w:pPr>
            <w:r>
              <w:rPr>
                <w:sz w:val="28"/>
                <w:szCs w:val="28"/>
              </w:rPr>
              <w:t>621778</w:t>
            </w:r>
          </w:p>
        </w:tc>
        <w:tc>
          <w:tcPr>
            <w:tcW w:w="1701" w:type="dxa"/>
          </w:tcPr>
          <w:p w:rsidR="002F27D5" w:rsidRDefault="002F27D5" w:rsidP="00040D75">
            <w:pPr>
              <w:pStyle w:val="CaracterCaracter1"/>
              <w:jc w:val="center"/>
              <w:rPr>
                <w:sz w:val="28"/>
                <w:szCs w:val="28"/>
              </w:rPr>
            </w:pPr>
            <w:r>
              <w:rPr>
                <w:sz w:val="28"/>
                <w:szCs w:val="28"/>
              </w:rPr>
              <w:t>626754</w:t>
            </w:r>
          </w:p>
        </w:tc>
      </w:tr>
      <w:tr w:rsidR="002F27D5" w:rsidRPr="004A7461" w:rsidTr="00040D75">
        <w:trPr>
          <w:jc w:val="center"/>
        </w:trPr>
        <w:tc>
          <w:tcPr>
            <w:tcW w:w="1056" w:type="dxa"/>
          </w:tcPr>
          <w:p w:rsidR="002F27D5" w:rsidRDefault="002F27D5" w:rsidP="00040D75">
            <w:pPr>
              <w:pStyle w:val="CaracterCaracter1"/>
              <w:jc w:val="center"/>
              <w:rPr>
                <w:sz w:val="28"/>
                <w:szCs w:val="28"/>
              </w:rPr>
            </w:pPr>
            <w:r>
              <w:rPr>
                <w:sz w:val="28"/>
                <w:szCs w:val="28"/>
              </w:rPr>
              <w:t>7</w:t>
            </w:r>
          </w:p>
        </w:tc>
        <w:tc>
          <w:tcPr>
            <w:tcW w:w="1674" w:type="dxa"/>
          </w:tcPr>
          <w:p w:rsidR="002F27D5" w:rsidRDefault="002F27D5" w:rsidP="00040D75">
            <w:pPr>
              <w:pStyle w:val="CaracterCaracter1"/>
              <w:jc w:val="center"/>
              <w:rPr>
                <w:sz w:val="28"/>
                <w:szCs w:val="28"/>
              </w:rPr>
            </w:pPr>
            <w:r>
              <w:rPr>
                <w:sz w:val="28"/>
                <w:szCs w:val="28"/>
              </w:rPr>
              <w:t>621781</w:t>
            </w:r>
          </w:p>
        </w:tc>
        <w:tc>
          <w:tcPr>
            <w:tcW w:w="1701" w:type="dxa"/>
          </w:tcPr>
          <w:p w:rsidR="002F27D5" w:rsidRDefault="002F27D5" w:rsidP="00040D75">
            <w:pPr>
              <w:pStyle w:val="CaracterCaracter1"/>
              <w:jc w:val="center"/>
              <w:rPr>
                <w:sz w:val="28"/>
                <w:szCs w:val="28"/>
              </w:rPr>
            </w:pPr>
            <w:r>
              <w:rPr>
                <w:sz w:val="28"/>
                <w:szCs w:val="28"/>
              </w:rPr>
              <w:t>626728</w:t>
            </w:r>
          </w:p>
        </w:tc>
      </w:tr>
      <w:tr w:rsidR="002F27D5" w:rsidRPr="004A7461" w:rsidTr="00040D75">
        <w:trPr>
          <w:jc w:val="center"/>
        </w:trPr>
        <w:tc>
          <w:tcPr>
            <w:tcW w:w="1056" w:type="dxa"/>
          </w:tcPr>
          <w:p w:rsidR="002F27D5" w:rsidRDefault="002F27D5" w:rsidP="00040D75">
            <w:pPr>
              <w:pStyle w:val="CaracterCaracter1"/>
              <w:jc w:val="center"/>
              <w:rPr>
                <w:sz w:val="28"/>
                <w:szCs w:val="28"/>
              </w:rPr>
            </w:pPr>
            <w:r>
              <w:rPr>
                <w:sz w:val="28"/>
                <w:szCs w:val="28"/>
              </w:rPr>
              <w:t>8</w:t>
            </w:r>
          </w:p>
        </w:tc>
        <w:tc>
          <w:tcPr>
            <w:tcW w:w="1674" w:type="dxa"/>
          </w:tcPr>
          <w:p w:rsidR="002F27D5" w:rsidRDefault="002F27D5" w:rsidP="00040D75">
            <w:pPr>
              <w:pStyle w:val="CaracterCaracter1"/>
              <w:jc w:val="center"/>
              <w:rPr>
                <w:sz w:val="28"/>
                <w:szCs w:val="28"/>
              </w:rPr>
            </w:pPr>
            <w:r>
              <w:rPr>
                <w:sz w:val="28"/>
                <w:szCs w:val="28"/>
              </w:rPr>
              <w:t>621778</w:t>
            </w:r>
          </w:p>
        </w:tc>
        <w:tc>
          <w:tcPr>
            <w:tcW w:w="1701" w:type="dxa"/>
          </w:tcPr>
          <w:p w:rsidR="002F27D5" w:rsidRDefault="002F27D5" w:rsidP="00040D75">
            <w:pPr>
              <w:pStyle w:val="CaracterCaracter1"/>
              <w:jc w:val="center"/>
              <w:rPr>
                <w:sz w:val="28"/>
                <w:szCs w:val="28"/>
              </w:rPr>
            </w:pPr>
            <w:r>
              <w:rPr>
                <w:sz w:val="28"/>
                <w:szCs w:val="28"/>
              </w:rPr>
              <w:t>626640</w:t>
            </w:r>
          </w:p>
        </w:tc>
      </w:tr>
      <w:tr w:rsidR="002F27D5" w:rsidRPr="004A7461" w:rsidTr="00040D75">
        <w:trPr>
          <w:jc w:val="center"/>
        </w:trPr>
        <w:tc>
          <w:tcPr>
            <w:tcW w:w="1056" w:type="dxa"/>
          </w:tcPr>
          <w:p w:rsidR="002F27D5" w:rsidRDefault="002F27D5" w:rsidP="00040D75">
            <w:pPr>
              <w:pStyle w:val="CaracterCaracter1"/>
              <w:jc w:val="center"/>
              <w:rPr>
                <w:sz w:val="28"/>
                <w:szCs w:val="28"/>
              </w:rPr>
            </w:pPr>
            <w:r>
              <w:rPr>
                <w:sz w:val="28"/>
                <w:szCs w:val="28"/>
              </w:rPr>
              <w:t>9</w:t>
            </w:r>
          </w:p>
        </w:tc>
        <w:tc>
          <w:tcPr>
            <w:tcW w:w="1674" w:type="dxa"/>
          </w:tcPr>
          <w:p w:rsidR="002F27D5" w:rsidRDefault="002F27D5" w:rsidP="00040D75">
            <w:pPr>
              <w:pStyle w:val="CaracterCaracter1"/>
              <w:jc w:val="center"/>
              <w:rPr>
                <w:sz w:val="28"/>
                <w:szCs w:val="28"/>
              </w:rPr>
            </w:pPr>
            <w:r>
              <w:rPr>
                <w:sz w:val="28"/>
                <w:szCs w:val="28"/>
              </w:rPr>
              <w:t>621798</w:t>
            </w:r>
          </w:p>
        </w:tc>
        <w:tc>
          <w:tcPr>
            <w:tcW w:w="1701" w:type="dxa"/>
          </w:tcPr>
          <w:p w:rsidR="002F27D5" w:rsidRDefault="002F27D5" w:rsidP="00040D75">
            <w:pPr>
              <w:pStyle w:val="CaracterCaracter1"/>
              <w:jc w:val="center"/>
              <w:rPr>
                <w:sz w:val="28"/>
                <w:szCs w:val="28"/>
              </w:rPr>
            </w:pPr>
            <w:r>
              <w:rPr>
                <w:sz w:val="28"/>
                <w:szCs w:val="28"/>
              </w:rPr>
              <w:t>626459</w:t>
            </w:r>
          </w:p>
        </w:tc>
      </w:tr>
      <w:tr w:rsidR="002F27D5" w:rsidRPr="004A7461" w:rsidTr="00040D75">
        <w:trPr>
          <w:jc w:val="center"/>
        </w:trPr>
        <w:tc>
          <w:tcPr>
            <w:tcW w:w="1056" w:type="dxa"/>
          </w:tcPr>
          <w:p w:rsidR="002F27D5" w:rsidRDefault="002F27D5" w:rsidP="00040D75">
            <w:pPr>
              <w:pStyle w:val="CaracterCaracter1"/>
              <w:jc w:val="center"/>
              <w:rPr>
                <w:sz w:val="28"/>
                <w:szCs w:val="28"/>
              </w:rPr>
            </w:pPr>
            <w:r>
              <w:rPr>
                <w:sz w:val="28"/>
                <w:szCs w:val="28"/>
              </w:rPr>
              <w:t>10</w:t>
            </w:r>
          </w:p>
        </w:tc>
        <w:tc>
          <w:tcPr>
            <w:tcW w:w="1674" w:type="dxa"/>
          </w:tcPr>
          <w:p w:rsidR="002F27D5" w:rsidRDefault="002F27D5" w:rsidP="00040D75">
            <w:pPr>
              <w:pStyle w:val="CaracterCaracter1"/>
              <w:jc w:val="center"/>
              <w:rPr>
                <w:sz w:val="28"/>
                <w:szCs w:val="28"/>
              </w:rPr>
            </w:pPr>
            <w:r>
              <w:rPr>
                <w:sz w:val="28"/>
                <w:szCs w:val="28"/>
              </w:rPr>
              <w:t>621839</w:t>
            </w:r>
          </w:p>
        </w:tc>
        <w:tc>
          <w:tcPr>
            <w:tcW w:w="1701" w:type="dxa"/>
          </w:tcPr>
          <w:p w:rsidR="002F27D5" w:rsidRDefault="002F27D5" w:rsidP="00040D75">
            <w:pPr>
              <w:pStyle w:val="CaracterCaracter1"/>
              <w:jc w:val="center"/>
              <w:rPr>
                <w:sz w:val="28"/>
                <w:szCs w:val="28"/>
              </w:rPr>
            </w:pPr>
            <w:r>
              <w:rPr>
                <w:sz w:val="28"/>
                <w:szCs w:val="28"/>
              </w:rPr>
              <w:t>626406</w:t>
            </w:r>
          </w:p>
        </w:tc>
      </w:tr>
      <w:tr w:rsidR="002F27D5" w:rsidRPr="004A7461" w:rsidTr="00040D75">
        <w:trPr>
          <w:jc w:val="center"/>
        </w:trPr>
        <w:tc>
          <w:tcPr>
            <w:tcW w:w="1056" w:type="dxa"/>
          </w:tcPr>
          <w:p w:rsidR="002F27D5" w:rsidRDefault="002F27D5" w:rsidP="00040D75">
            <w:pPr>
              <w:pStyle w:val="CaracterCaracter1"/>
              <w:jc w:val="center"/>
              <w:rPr>
                <w:sz w:val="28"/>
                <w:szCs w:val="28"/>
              </w:rPr>
            </w:pPr>
            <w:r>
              <w:rPr>
                <w:sz w:val="28"/>
                <w:szCs w:val="28"/>
              </w:rPr>
              <w:t>11</w:t>
            </w:r>
          </w:p>
        </w:tc>
        <w:tc>
          <w:tcPr>
            <w:tcW w:w="1674" w:type="dxa"/>
          </w:tcPr>
          <w:p w:rsidR="002F27D5" w:rsidRDefault="002F27D5" w:rsidP="00040D75">
            <w:pPr>
              <w:pStyle w:val="CaracterCaracter1"/>
              <w:jc w:val="center"/>
              <w:rPr>
                <w:sz w:val="28"/>
                <w:szCs w:val="28"/>
              </w:rPr>
            </w:pPr>
            <w:r>
              <w:rPr>
                <w:sz w:val="28"/>
                <w:szCs w:val="28"/>
              </w:rPr>
              <w:t>621905</w:t>
            </w:r>
          </w:p>
        </w:tc>
        <w:tc>
          <w:tcPr>
            <w:tcW w:w="1701" w:type="dxa"/>
          </w:tcPr>
          <w:p w:rsidR="002F27D5" w:rsidRDefault="002F27D5" w:rsidP="00040D75">
            <w:pPr>
              <w:pStyle w:val="CaracterCaracter1"/>
              <w:jc w:val="center"/>
              <w:rPr>
                <w:sz w:val="28"/>
                <w:szCs w:val="28"/>
              </w:rPr>
            </w:pPr>
            <w:r>
              <w:rPr>
                <w:sz w:val="28"/>
                <w:szCs w:val="28"/>
              </w:rPr>
              <w:t>626311</w:t>
            </w:r>
          </w:p>
        </w:tc>
      </w:tr>
    </w:tbl>
    <w:p w:rsidR="002F27D5" w:rsidRDefault="002F27D5" w:rsidP="00724FE3">
      <w:pPr>
        <w:pStyle w:val="CaracterCaracter1"/>
        <w:jc w:val="both"/>
        <w:rPr>
          <w:sz w:val="28"/>
          <w:szCs w:val="28"/>
        </w:rPr>
      </w:pPr>
    </w:p>
    <w:p w:rsidR="002F27D5" w:rsidRPr="00402E43" w:rsidRDefault="002F27D5" w:rsidP="002F27D5">
      <w:pPr>
        <w:spacing w:after="0" w:line="240" w:lineRule="auto"/>
        <w:jc w:val="both"/>
        <w:rPr>
          <w:rFonts w:ascii="Times New Roman" w:hAnsi="Times New Roman"/>
          <w:b/>
          <w:sz w:val="28"/>
          <w:szCs w:val="28"/>
        </w:rPr>
      </w:pPr>
      <w:r w:rsidRPr="00402E43">
        <w:rPr>
          <w:rFonts w:ascii="Times New Roman" w:hAnsi="Times New Roman"/>
          <w:b/>
          <w:sz w:val="28"/>
          <w:szCs w:val="28"/>
        </w:rPr>
        <w:t xml:space="preserve">Conform prevederilor </w:t>
      </w:r>
      <w:r w:rsidRPr="00402E43">
        <w:rPr>
          <w:rFonts w:ascii="Times New Roman" w:hAnsi="Times New Roman"/>
          <w:b/>
          <w:sz w:val="28"/>
          <w:szCs w:val="28"/>
          <w:lang w:val="fr-FR"/>
        </w:rPr>
        <w:t>Avizului de amplasament nr. 4 /29.05.2018</w:t>
      </w:r>
      <w:r w:rsidR="00817AD1">
        <w:rPr>
          <w:rFonts w:ascii="Times New Roman" w:hAnsi="Times New Roman"/>
          <w:b/>
          <w:sz w:val="28"/>
          <w:szCs w:val="28"/>
          <w:lang w:val="fr-FR"/>
        </w:rPr>
        <w:t>, emis de A.B.A. Siret Bacău</w:t>
      </w:r>
      <w:r w:rsidRPr="00402E43">
        <w:rPr>
          <w:rFonts w:ascii="Times New Roman" w:hAnsi="Times New Roman"/>
          <w:b/>
          <w:sz w:val="28"/>
          <w:szCs w:val="28"/>
        </w:rPr>
        <w:t>:</w:t>
      </w:r>
    </w:p>
    <w:p w:rsidR="00402E43" w:rsidRDefault="00402E43" w:rsidP="002F27D5">
      <w:pPr>
        <w:pStyle w:val="CaracterCaracter1"/>
        <w:jc w:val="both"/>
        <w:rPr>
          <w:sz w:val="28"/>
          <w:szCs w:val="28"/>
        </w:rPr>
      </w:pPr>
      <w:r>
        <w:rPr>
          <w:sz w:val="28"/>
          <w:szCs w:val="28"/>
        </w:rPr>
        <w:t xml:space="preserve">- </w:t>
      </w:r>
      <w:r w:rsidR="002F27D5">
        <w:rPr>
          <w:sz w:val="28"/>
          <w:szCs w:val="28"/>
        </w:rPr>
        <w:t xml:space="preserve">Pentru scoaterea de sub efectul inundațiilor a amplasamentului iazului se va realiza un dig  cu L= 1293 m, </w:t>
      </w:r>
      <w:r>
        <w:rPr>
          <w:sz w:val="28"/>
          <w:szCs w:val="28"/>
        </w:rPr>
        <w:t>H</w:t>
      </w:r>
      <w:r>
        <w:rPr>
          <w:sz w:val="28"/>
          <w:szCs w:val="28"/>
          <w:vertAlign w:val="subscript"/>
        </w:rPr>
        <w:t>med</w:t>
      </w:r>
      <w:r>
        <w:rPr>
          <w:sz w:val="28"/>
          <w:szCs w:val="28"/>
        </w:rPr>
        <w:t>= 0,5 m, H</w:t>
      </w:r>
      <w:r>
        <w:rPr>
          <w:sz w:val="28"/>
          <w:szCs w:val="28"/>
          <w:vertAlign w:val="subscript"/>
        </w:rPr>
        <w:t>max</w:t>
      </w:r>
      <w:r>
        <w:rPr>
          <w:sz w:val="28"/>
          <w:szCs w:val="28"/>
        </w:rPr>
        <w:t xml:space="preserve">= 1,42 m, secțiune trapezoidală (B= 6 m, b= 1 m), panta </w:t>
      </w:r>
      <w:r w:rsidR="002F27D5">
        <w:rPr>
          <w:sz w:val="28"/>
          <w:szCs w:val="28"/>
        </w:rPr>
        <w:t>taluzului 1 : 1,5</w:t>
      </w:r>
      <w:r>
        <w:rPr>
          <w:sz w:val="28"/>
          <w:szCs w:val="28"/>
        </w:rPr>
        <w:t>, cota coronament 233,30 mdMN. Coronamentul digului nu este circulabil.</w:t>
      </w:r>
    </w:p>
    <w:p w:rsidR="00402E43" w:rsidRDefault="00402E43" w:rsidP="002F27D5">
      <w:pPr>
        <w:pStyle w:val="CaracterCaracter1"/>
        <w:jc w:val="both"/>
        <w:rPr>
          <w:sz w:val="28"/>
          <w:szCs w:val="28"/>
        </w:rPr>
      </w:pPr>
      <w:r>
        <w:rPr>
          <w:sz w:val="28"/>
          <w:szCs w:val="28"/>
        </w:rPr>
        <w:t xml:space="preserve">- </w:t>
      </w:r>
      <w:r w:rsidR="002F27D5">
        <w:rPr>
          <w:sz w:val="28"/>
          <w:szCs w:val="28"/>
        </w:rPr>
        <w:t xml:space="preserve">Digul va fi realizat din material local rezultat în urma amenajării cuvetei iazului prin depunere în straturi de maxim 20 cm grosime, ce vor fi compactate până la asigurarea unui grad de compactare mai mare de 95 %. </w:t>
      </w:r>
    </w:p>
    <w:p w:rsidR="00402E43" w:rsidRDefault="00402E43" w:rsidP="002F27D5">
      <w:pPr>
        <w:pStyle w:val="CaracterCaracter1"/>
        <w:jc w:val="both"/>
        <w:rPr>
          <w:sz w:val="28"/>
          <w:szCs w:val="28"/>
        </w:rPr>
      </w:pPr>
      <w:r>
        <w:rPr>
          <w:sz w:val="28"/>
          <w:szCs w:val="28"/>
        </w:rPr>
        <w:t xml:space="preserve">- </w:t>
      </w:r>
      <w:r w:rsidR="002F27D5">
        <w:rPr>
          <w:sz w:val="28"/>
          <w:szCs w:val="28"/>
        </w:rPr>
        <w:t>Pe latura vestică a digului cât și pe latura vecină cu râul Moldova se va impermeabiliza digul cu geogrilă încastrată în sol la baza digului la h= 0,5 m. La coronamentul digului geogrila se va întoarce. Atât pe coronament cât și pe taluzul digului geogrila se va fixa cu agrafe, la distanța de 1 m, în șah. Peste geogrilă se așterne un strat vegetal de 10 ÷ 20 cm grosime ce se va</w:t>
      </w:r>
      <w:r>
        <w:rPr>
          <w:sz w:val="28"/>
          <w:szCs w:val="28"/>
        </w:rPr>
        <w:t xml:space="preserve"> </w:t>
      </w:r>
      <w:r w:rsidR="002F27D5">
        <w:rPr>
          <w:sz w:val="28"/>
          <w:szCs w:val="28"/>
        </w:rPr>
        <w:t>înierba. Celelalte laturi ale digului se vor înierba pe strat vegetal.</w:t>
      </w:r>
    </w:p>
    <w:p w:rsidR="002F27D5" w:rsidRPr="00BB0C72" w:rsidRDefault="00402E43" w:rsidP="002F27D5">
      <w:pPr>
        <w:pStyle w:val="CaracterCaracter1"/>
        <w:jc w:val="both"/>
        <w:rPr>
          <w:sz w:val="28"/>
          <w:szCs w:val="28"/>
        </w:rPr>
      </w:pPr>
      <w:r>
        <w:rPr>
          <w:sz w:val="28"/>
          <w:szCs w:val="28"/>
        </w:rPr>
        <w:t>-</w:t>
      </w:r>
      <w:r w:rsidR="002F27D5">
        <w:rPr>
          <w:sz w:val="28"/>
          <w:szCs w:val="28"/>
        </w:rPr>
        <w:t xml:space="preserve"> Digul se va realiza</w:t>
      </w:r>
      <w:r>
        <w:rPr>
          <w:sz w:val="28"/>
          <w:szCs w:val="28"/>
        </w:rPr>
        <w:t xml:space="preserve"> </w:t>
      </w:r>
      <w:r w:rsidR="002F27D5">
        <w:rPr>
          <w:sz w:val="28"/>
          <w:szCs w:val="28"/>
        </w:rPr>
        <w:t>la 20 m față de albia minoră a râului Moldova. Cota superio</w:t>
      </w:r>
      <w:r w:rsidR="002F27D5" w:rsidRPr="00BB0C72">
        <w:rPr>
          <w:sz w:val="28"/>
          <w:szCs w:val="28"/>
        </w:rPr>
        <w:t xml:space="preserve">ară </w:t>
      </w:r>
      <w:r w:rsidR="002F27D5">
        <w:rPr>
          <w:sz w:val="28"/>
          <w:szCs w:val="28"/>
        </w:rPr>
        <w:t>a digului va fi de</w:t>
      </w:r>
      <w:r w:rsidR="00817AD1">
        <w:rPr>
          <w:sz w:val="28"/>
          <w:szCs w:val="28"/>
        </w:rPr>
        <w:t xml:space="preserve"> </w:t>
      </w:r>
      <w:r w:rsidR="002F27D5">
        <w:rPr>
          <w:sz w:val="28"/>
          <w:szCs w:val="28"/>
        </w:rPr>
        <w:t>233,30 mdMN, asigurându-se o gardă de 0,50 m față de cota la Q 1%= 232,80 mdMN (debitul cu probabilitatea de depășire de 1 %).</w:t>
      </w:r>
    </w:p>
    <w:p w:rsidR="00817AD1" w:rsidRDefault="00817AD1" w:rsidP="00817AD1">
      <w:pPr>
        <w:pStyle w:val="CaracterCaracter1"/>
        <w:jc w:val="both"/>
        <w:rPr>
          <w:b/>
          <w:sz w:val="28"/>
          <w:szCs w:val="28"/>
        </w:rPr>
      </w:pPr>
      <w:r w:rsidRPr="00104C4D">
        <w:rPr>
          <w:b/>
          <w:sz w:val="28"/>
          <w:szCs w:val="28"/>
        </w:rPr>
        <w:t>În perioada 01.04. – 01.10</w:t>
      </w:r>
      <w:r>
        <w:rPr>
          <w:b/>
          <w:sz w:val="28"/>
          <w:szCs w:val="28"/>
        </w:rPr>
        <w:t>.</w:t>
      </w:r>
      <w:r w:rsidRPr="00104C4D">
        <w:rPr>
          <w:b/>
          <w:sz w:val="28"/>
          <w:szCs w:val="28"/>
        </w:rPr>
        <w:t xml:space="preserve"> a fiecărui an (perioadă de vulnerabilitate a speciilor de pești comunitari), conform prevederilor Ordinului MMAP nr. 1</w:t>
      </w:r>
      <w:r>
        <w:rPr>
          <w:b/>
          <w:sz w:val="28"/>
          <w:szCs w:val="28"/>
        </w:rPr>
        <w:t>554</w:t>
      </w:r>
      <w:r w:rsidRPr="00104C4D">
        <w:rPr>
          <w:b/>
          <w:sz w:val="28"/>
          <w:szCs w:val="28"/>
        </w:rPr>
        <w:t xml:space="preserve"> /2016 de aprobare a Planului de management și Regulamentului sitului</w:t>
      </w:r>
      <w:r>
        <w:rPr>
          <w:b/>
          <w:sz w:val="28"/>
          <w:szCs w:val="28"/>
        </w:rPr>
        <w:t xml:space="preserve"> </w:t>
      </w:r>
      <w:r w:rsidRPr="00104C4D">
        <w:rPr>
          <w:b/>
          <w:sz w:val="28"/>
          <w:szCs w:val="28"/>
        </w:rPr>
        <w:t>ROSCI036</w:t>
      </w:r>
      <w:r>
        <w:rPr>
          <w:b/>
          <w:sz w:val="28"/>
          <w:szCs w:val="28"/>
        </w:rPr>
        <w:t>4</w:t>
      </w:r>
      <w:r w:rsidRPr="00104C4D">
        <w:rPr>
          <w:b/>
          <w:sz w:val="28"/>
          <w:szCs w:val="28"/>
        </w:rPr>
        <w:t xml:space="preserve"> ”Râul Moldova între </w:t>
      </w:r>
      <w:r>
        <w:rPr>
          <w:b/>
          <w:sz w:val="28"/>
          <w:szCs w:val="28"/>
        </w:rPr>
        <w:t>Tupilați</w:t>
      </w:r>
      <w:r w:rsidRPr="00104C4D">
        <w:rPr>
          <w:b/>
          <w:sz w:val="28"/>
          <w:szCs w:val="28"/>
        </w:rPr>
        <w:t xml:space="preserve"> și </w:t>
      </w:r>
      <w:r>
        <w:rPr>
          <w:b/>
          <w:sz w:val="28"/>
          <w:szCs w:val="28"/>
        </w:rPr>
        <w:t>Roman</w:t>
      </w:r>
      <w:r w:rsidRPr="00104C4D">
        <w:rPr>
          <w:b/>
          <w:sz w:val="28"/>
          <w:szCs w:val="28"/>
        </w:rPr>
        <w:t xml:space="preserve">”, sunt interzise realizarea </w:t>
      </w:r>
      <w:r>
        <w:rPr>
          <w:b/>
          <w:sz w:val="28"/>
          <w:szCs w:val="28"/>
        </w:rPr>
        <w:t xml:space="preserve">unor </w:t>
      </w:r>
      <w:r w:rsidRPr="00104C4D">
        <w:rPr>
          <w:b/>
          <w:sz w:val="28"/>
          <w:szCs w:val="28"/>
        </w:rPr>
        <w:t>lucrări în</w:t>
      </w:r>
      <w:r>
        <w:rPr>
          <w:b/>
          <w:sz w:val="28"/>
          <w:szCs w:val="28"/>
        </w:rPr>
        <w:t xml:space="preserve"> </w:t>
      </w:r>
      <w:r w:rsidRPr="00104C4D">
        <w:rPr>
          <w:b/>
          <w:sz w:val="28"/>
          <w:szCs w:val="28"/>
        </w:rPr>
        <w:t>albia râului</w:t>
      </w:r>
      <w:r>
        <w:rPr>
          <w:b/>
          <w:sz w:val="28"/>
          <w:szCs w:val="28"/>
        </w:rPr>
        <w:t xml:space="preserve"> Moldova</w:t>
      </w:r>
      <w:r w:rsidRPr="00104C4D">
        <w:rPr>
          <w:b/>
          <w:sz w:val="28"/>
          <w:szCs w:val="28"/>
        </w:rPr>
        <w:t xml:space="preserve">. </w:t>
      </w:r>
    </w:p>
    <w:p w:rsidR="00817AD1" w:rsidRPr="00817AD1" w:rsidRDefault="00817AD1" w:rsidP="00817AD1">
      <w:pPr>
        <w:spacing w:after="0" w:line="240" w:lineRule="auto"/>
        <w:jc w:val="both"/>
        <w:rPr>
          <w:rFonts w:ascii="Times New Roman" w:hAnsi="Times New Roman" w:cs="Times New Roman"/>
          <w:sz w:val="28"/>
          <w:szCs w:val="28"/>
        </w:rPr>
      </w:pPr>
      <w:r w:rsidRPr="00817AD1">
        <w:rPr>
          <w:rFonts w:ascii="Times New Roman" w:hAnsi="Times New Roman" w:cs="Times New Roman"/>
          <w:sz w:val="28"/>
          <w:szCs w:val="28"/>
        </w:rPr>
        <w:t xml:space="preserve">Accesul în perimetrul de exploatare se va face de la stația de sortare – spălare agregate minerale din sat Tupilați, proprietatea S.C. CAIUS S.R.L. Tupilați, pe un drum de exploatare pe malul stâng a râului, situat în extravilanul comunei </w:t>
      </w:r>
      <w:r>
        <w:rPr>
          <w:rFonts w:ascii="Times New Roman" w:hAnsi="Times New Roman" w:cs="Times New Roman"/>
          <w:sz w:val="28"/>
          <w:szCs w:val="28"/>
        </w:rPr>
        <w:t xml:space="preserve">Tupilați, ce va </w:t>
      </w:r>
      <w:r w:rsidRPr="00817AD1">
        <w:rPr>
          <w:rFonts w:ascii="Times New Roman" w:hAnsi="Times New Roman" w:cs="Times New Roman"/>
          <w:sz w:val="28"/>
          <w:szCs w:val="28"/>
        </w:rPr>
        <w:t xml:space="preserve">fi </w:t>
      </w:r>
      <w:r>
        <w:rPr>
          <w:rFonts w:ascii="Times New Roman" w:hAnsi="Times New Roman" w:cs="Times New Roman"/>
          <w:sz w:val="28"/>
          <w:szCs w:val="28"/>
        </w:rPr>
        <w:t xml:space="preserve">amenajat și </w:t>
      </w:r>
      <w:r w:rsidRPr="00817AD1">
        <w:rPr>
          <w:rFonts w:ascii="Times New Roman" w:hAnsi="Times New Roman" w:cs="Times New Roman"/>
          <w:sz w:val="28"/>
          <w:szCs w:val="28"/>
        </w:rPr>
        <w:t>întreținut de beneficiarul lucrărilor (S.C. GESAMEG S.R.L. Tupilați).</w:t>
      </w:r>
    </w:p>
    <w:p w:rsidR="00A874F1" w:rsidRPr="00817AD1" w:rsidRDefault="00EB5CDC" w:rsidP="00A874F1">
      <w:pPr>
        <w:spacing w:after="0" w:line="240" w:lineRule="auto"/>
        <w:jc w:val="both"/>
        <w:rPr>
          <w:rFonts w:ascii="Times New Roman" w:hAnsi="Times New Roman"/>
          <w:b/>
          <w:sz w:val="28"/>
          <w:szCs w:val="28"/>
        </w:rPr>
      </w:pPr>
      <w:r>
        <w:rPr>
          <w:rFonts w:ascii="Times New Roman" w:hAnsi="Times New Roman"/>
          <w:sz w:val="28"/>
          <w:szCs w:val="28"/>
        </w:rPr>
        <w:t xml:space="preserve">Pentru folosirea căii de acces în /din zona de exploatare agregate minerale pentru amenajare iaz piscicol, societatea a obținut </w:t>
      </w:r>
      <w:r w:rsidR="00817AD1" w:rsidRPr="00817AD1">
        <w:rPr>
          <w:rFonts w:ascii="Times New Roman" w:hAnsi="Times New Roman"/>
          <w:b/>
          <w:sz w:val="28"/>
          <w:szCs w:val="28"/>
          <w:lang w:val="fr-FR"/>
        </w:rPr>
        <w:t>Acordul de reabilitare drum nr. 1524 /18.04.2018 emis de Comuna Tupilați</w:t>
      </w:r>
      <w:r w:rsidR="00A874F1" w:rsidRPr="00817AD1">
        <w:rPr>
          <w:rFonts w:ascii="Times New Roman" w:hAnsi="Times New Roman"/>
          <w:b/>
          <w:sz w:val="28"/>
          <w:szCs w:val="28"/>
        </w:rPr>
        <w:t>, depus la documentație.</w:t>
      </w:r>
    </w:p>
    <w:p w:rsidR="00E3592E"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Utilaje</w:t>
      </w:r>
      <w:r w:rsidRPr="00D73FCF">
        <w:rPr>
          <w:rFonts w:ascii="Times New Roman" w:hAnsi="Times New Roman"/>
          <w:sz w:val="28"/>
          <w:szCs w:val="28"/>
        </w:rPr>
        <w:t xml:space="preserve">: </w:t>
      </w:r>
      <w:r w:rsidR="00916A7B">
        <w:rPr>
          <w:rFonts w:ascii="Times New Roman" w:hAnsi="Times New Roman"/>
          <w:sz w:val="28"/>
          <w:szCs w:val="28"/>
        </w:rPr>
        <w:t>excavator</w:t>
      </w:r>
      <w:r w:rsidRPr="00D73FCF">
        <w:rPr>
          <w:rFonts w:ascii="Times New Roman" w:hAnsi="Times New Roman"/>
          <w:sz w:val="28"/>
          <w:szCs w:val="28"/>
        </w:rPr>
        <w:t xml:space="preserve">, încărcător frontal, autobasculante.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 xml:space="preserve">2. Materii prime, auxiliare, combustibili şi ambalaje folosite – mod de ambalare, de depozitare, cantităţi </w:t>
      </w:r>
      <w:r w:rsidRPr="00D73FCF">
        <w:rPr>
          <w:rFonts w:ascii="Times New Roman" w:hAnsi="Times New Roman"/>
          <w:sz w:val="28"/>
          <w:szCs w:val="28"/>
        </w:rPr>
        <w:t>:   balast brut</w:t>
      </w:r>
      <w:r w:rsidR="00EB5CDC">
        <w:rPr>
          <w:rFonts w:ascii="Times New Roman" w:hAnsi="Times New Roman"/>
          <w:sz w:val="28"/>
          <w:szCs w:val="28"/>
        </w:rPr>
        <w:t xml:space="preserve"> – </w:t>
      </w:r>
      <w:r w:rsidRPr="00D73FCF">
        <w:rPr>
          <w:rFonts w:ascii="Times New Roman" w:hAnsi="Times New Roman"/>
          <w:sz w:val="28"/>
          <w:szCs w:val="28"/>
        </w:rPr>
        <w:t>(</w:t>
      </w:r>
      <w:r w:rsidR="00817AD1">
        <w:rPr>
          <w:rFonts w:ascii="Times New Roman" w:hAnsi="Times New Roman"/>
          <w:sz w:val="28"/>
          <w:szCs w:val="28"/>
        </w:rPr>
        <w:t>250000</w:t>
      </w:r>
      <w:r w:rsidRPr="00D73FCF">
        <w:rPr>
          <w:rFonts w:ascii="Times New Roman" w:hAnsi="Times New Roman"/>
          <w:sz w:val="28"/>
          <w:szCs w:val="28"/>
        </w:rPr>
        <w:t xml:space="preserve"> mc conform Permisului de exploatare nr. 2</w:t>
      </w:r>
      <w:r w:rsidR="00817AD1">
        <w:rPr>
          <w:rFonts w:ascii="Times New Roman" w:hAnsi="Times New Roman"/>
          <w:sz w:val="28"/>
          <w:szCs w:val="28"/>
        </w:rPr>
        <w:t>1038</w:t>
      </w:r>
      <w:r w:rsidRPr="00D73FCF">
        <w:rPr>
          <w:rFonts w:ascii="Times New Roman" w:hAnsi="Times New Roman"/>
          <w:sz w:val="28"/>
          <w:szCs w:val="28"/>
          <w:lang w:val="fr-FR"/>
        </w:rPr>
        <w:t xml:space="preserve"> /</w:t>
      </w:r>
      <w:r w:rsidR="00817AD1">
        <w:rPr>
          <w:rFonts w:ascii="Times New Roman" w:hAnsi="Times New Roman"/>
          <w:sz w:val="28"/>
          <w:szCs w:val="28"/>
          <w:lang w:val="fr-FR"/>
        </w:rPr>
        <w:t>13</w:t>
      </w:r>
      <w:r w:rsidRPr="00D73FCF">
        <w:rPr>
          <w:rFonts w:ascii="Times New Roman" w:hAnsi="Times New Roman"/>
          <w:sz w:val="28"/>
          <w:szCs w:val="28"/>
          <w:lang w:val="fr-FR"/>
        </w:rPr>
        <w:t>.</w:t>
      </w:r>
      <w:r w:rsidR="00A874F1">
        <w:rPr>
          <w:rFonts w:ascii="Times New Roman" w:hAnsi="Times New Roman"/>
          <w:sz w:val="28"/>
          <w:szCs w:val="28"/>
          <w:lang w:val="fr-FR"/>
        </w:rPr>
        <w:t>0</w:t>
      </w:r>
      <w:r w:rsidR="00817AD1">
        <w:rPr>
          <w:rFonts w:ascii="Times New Roman" w:hAnsi="Times New Roman"/>
          <w:sz w:val="28"/>
          <w:szCs w:val="28"/>
          <w:lang w:val="fr-FR"/>
        </w:rPr>
        <w:t>6</w:t>
      </w:r>
      <w:r w:rsidRPr="00D73FCF">
        <w:rPr>
          <w:rFonts w:ascii="Times New Roman" w:hAnsi="Times New Roman"/>
          <w:sz w:val="28"/>
          <w:szCs w:val="28"/>
          <w:lang w:val="fr-FR"/>
        </w:rPr>
        <w:t>.201</w:t>
      </w:r>
      <w:r>
        <w:rPr>
          <w:rFonts w:ascii="Times New Roman" w:hAnsi="Times New Roman"/>
          <w:sz w:val="28"/>
          <w:szCs w:val="28"/>
          <w:lang w:val="fr-FR"/>
        </w:rPr>
        <w:t>9</w:t>
      </w:r>
      <w:r w:rsidRPr="00D73FCF">
        <w:rPr>
          <w:rFonts w:ascii="Times New Roman" w:hAnsi="Times New Roman"/>
          <w:sz w:val="28"/>
          <w:szCs w:val="28"/>
        </w:rPr>
        <w:t>)</w:t>
      </w:r>
      <w:r w:rsidR="00817AD1">
        <w:rPr>
          <w:rFonts w:ascii="Times New Roman" w:hAnsi="Times New Roman"/>
          <w:sz w:val="28"/>
          <w:szCs w:val="28"/>
        </w:rPr>
        <w:t>;</w:t>
      </w:r>
      <w:r w:rsidR="00EB5CDC">
        <w:rPr>
          <w:rFonts w:ascii="Times New Roman" w:hAnsi="Times New Roman"/>
          <w:sz w:val="28"/>
          <w:szCs w:val="28"/>
        </w:rPr>
        <w:t xml:space="preserve"> </w:t>
      </w:r>
      <w:r w:rsidR="00817AD1">
        <w:rPr>
          <w:rFonts w:ascii="Times New Roman" w:hAnsi="Times New Roman"/>
          <w:sz w:val="28"/>
          <w:szCs w:val="28"/>
        </w:rPr>
        <w:t>27637 mc steril și sol vegetal</w:t>
      </w:r>
      <w:r w:rsidR="00B45168">
        <w:rPr>
          <w:rFonts w:ascii="Times New Roman" w:hAnsi="Times New Roman"/>
          <w:sz w:val="28"/>
          <w:szCs w:val="28"/>
        </w:rPr>
        <w:t>, f</w:t>
      </w:r>
      <w:r w:rsidR="00EB5CDC">
        <w:rPr>
          <w:rFonts w:ascii="Times New Roman" w:hAnsi="Times New Roman"/>
          <w:sz w:val="28"/>
          <w:szCs w:val="28"/>
        </w:rPr>
        <w:t xml:space="preserve">olosiți la realizare </w:t>
      </w:r>
      <w:r w:rsidR="00B45168">
        <w:rPr>
          <w:rFonts w:ascii="Times New Roman" w:hAnsi="Times New Roman"/>
          <w:sz w:val="28"/>
          <w:szCs w:val="28"/>
        </w:rPr>
        <w:t>dig perimetral;</w:t>
      </w:r>
      <w:r w:rsidRPr="00D73FCF">
        <w:rPr>
          <w:rFonts w:ascii="Times New Roman" w:hAnsi="Times New Roman"/>
          <w:sz w:val="28"/>
          <w:szCs w:val="28"/>
        </w:rPr>
        <w:t xml:space="preserve"> motorină, vaselină, ulei de motor.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3. Utilităţi – apă, canalizare, energie (surse, cantităţi, volume)</w:t>
      </w:r>
      <w:r w:rsidRPr="00D73FCF">
        <w:rPr>
          <w:rFonts w:ascii="Times New Roman" w:hAnsi="Times New Roman"/>
          <w:sz w:val="28"/>
          <w:szCs w:val="28"/>
        </w:rPr>
        <w:t xml:space="preserve">: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sz w:val="28"/>
          <w:szCs w:val="28"/>
        </w:rPr>
        <w:t xml:space="preserve">- nu sunt necesare. </w:t>
      </w:r>
    </w:p>
    <w:p w:rsidR="00E3592E" w:rsidRPr="00D73FCF" w:rsidRDefault="00E3592E" w:rsidP="00E3592E">
      <w:pPr>
        <w:spacing w:after="0" w:line="240" w:lineRule="auto"/>
        <w:jc w:val="both"/>
        <w:rPr>
          <w:rFonts w:ascii="Times New Roman" w:hAnsi="Times New Roman"/>
          <w:b/>
          <w:sz w:val="28"/>
          <w:szCs w:val="28"/>
        </w:rPr>
      </w:pPr>
      <w:r w:rsidRPr="00D73FCF">
        <w:rPr>
          <w:rFonts w:ascii="Times New Roman" w:hAnsi="Times New Roman"/>
          <w:b/>
          <w:sz w:val="28"/>
          <w:szCs w:val="28"/>
        </w:rPr>
        <w:t>4. Descrierea principalelor faze ale procesului tehnologic sau ale activităţii :</w:t>
      </w:r>
    </w:p>
    <w:p w:rsidR="00EB5CDC" w:rsidRDefault="00E3592E" w:rsidP="00A874F1">
      <w:pPr>
        <w:spacing w:after="0" w:line="240" w:lineRule="auto"/>
        <w:jc w:val="both"/>
        <w:rPr>
          <w:rFonts w:ascii="Times New Roman" w:hAnsi="Times New Roman"/>
          <w:sz w:val="28"/>
          <w:szCs w:val="28"/>
          <w:lang w:val="ro-RO"/>
        </w:rPr>
      </w:pPr>
      <w:r w:rsidRPr="00D73FCF">
        <w:rPr>
          <w:rFonts w:ascii="Times New Roman" w:hAnsi="Times New Roman"/>
          <w:sz w:val="28"/>
          <w:szCs w:val="28"/>
        </w:rPr>
        <w:t xml:space="preserve">- extracţie agregate minerale, </w:t>
      </w:r>
      <w:r w:rsidR="00A874F1">
        <w:rPr>
          <w:rFonts w:ascii="Times New Roman" w:hAnsi="Times New Roman"/>
          <w:sz w:val="28"/>
          <w:szCs w:val="28"/>
          <w:lang w:val="ro-RO"/>
        </w:rPr>
        <w:t xml:space="preserve">până la nivelul hidrostatic, </w:t>
      </w:r>
      <w:r w:rsidRPr="00D73FCF">
        <w:rPr>
          <w:rFonts w:ascii="Times New Roman" w:hAnsi="Times New Roman"/>
          <w:sz w:val="28"/>
          <w:szCs w:val="28"/>
        </w:rPr>
        <w:t xml:space="preserve">în fâșii </w:t>
      </w:r>
      <w:r w:rsidR="00A874F1">
        <w:rPr>
          <w:rFonts w:ascii="Times New Roman" w:hAnsi="Times New Roman"/>
          <w:sz w:val="28"/>
          <w:szCs w:val="28"/>
        </w:rPr>
        <w:t xml:space="preserve">longitudinale, </w:t>
      </w:r>
      <w:r w:rsidR="00A874F1">
        <w:rPr>
          <w:rFonts w:ascii="Times New Roman" w:hAnsi="Times New Roman"/>
          <w:sz w:val="28"/>
          <w:szCs w:val="28"/>
          <w:lang w:val="ro-RO"/>
        </w:rPr>
        <w:t xml:space="preserve">cu lățimi de 3 </w:t>
      </w:r>
      <w:r w:rsidR="00B45168">
        <w:rPr>
          <w:rFonts w:ascii="Times New Roman" w:hAnsi="Times New Roman"/>
          <w:sz w:val="28"/>
          <w:szCs w:val="28"/>
          <w:lang w:val="ro-RO"/>
        </w:rPr>
        <w:t xml:space="preserve">– 5 </w:t>
      </w:r>
      <w:r w:rsidR="00A874F1">
        <w:rPr>
          <w:rFonts w:ascii="Times New Roman" w:hAnsi="Times New Roman"/>
          <w:sz w:val="28"/>
          <w:szCs w:val="28"/>
          <w:lang w:val="ro-RO"/>
        </w:rPr>
        <w:t>m,</w:t>
      </w:r>
      <w:r w:rsidRPr="00D73FCF">
        <w:rPr>
          <w:rFonts w:ascii="Times New Roman" w:hAnsi="Times New Roman"/>
          <w:sz w:val="28"/>
          <w:szCs w:val="28"/>
        </w:rPr>
        <w:t xml:space="preserve"> </w:t>
      </w:r>
      <w:r w:rsidR="00A874F1">
        <w:rPr>
          <w:rFonts w:ascii="Times New Roman" w:hAnsi="Times New Roman"/>
          <w:sz w:val="28"/>
          <w:szCs w:val="28"/>
          <w:lang w:val="ro-RO"/>
        </w:rPr>
        <w:t>în trepte descendente</w:t>
      </w:r>
      <w:r w:rsidR="00EB5CDC">
        <w:rPr>
          <w:rFonts w:ascii="Times New Roman" w:hAnsi="Times New Roman"/>
          <w:sz w:val="28"/>
          <w:szCs w:val="28"/>
          <w:lang w:val="ro-RO"/>
        </w:rPr>
        <w:t>; e</w:t>
      </w:r>
      <w:r w:rsidR="00A874F1">
        <w:rPr>
          <w:rFonts w:ascii="Times New Roman" w:hAnsi="Times New Roman"/>
          <w:sz w:val="28"/>
          <w:szCs w:val="28"/>
          <w:lang w:val="ro-RO"/>
        </w:rPr>
        <w:t>xploatarea sub nivelul hidrostatic se va face în fâșii cu lățimea de 3 m</w:t>
      </w:r>
      <w:r w:rsidR="00EB5CDC">
        <w:rPr>
          <w:rFonts w:ascii="Times New Roman" w:hAnsi="Times New Roman"/>
          <w:sz w:val="28"/>
          <w:szCs w:val="28"/>
          <w:lang w:val="ro-RO"/>
        </w:rPr>
        <w:t>;</w:t>
      </w:r>
    </w:p>
    <w:p w:rsidR="00E3592E" w:rsidRDefault="00EB5CDC" w:rsidP="00E3592E">
      <w:pPr>
        <w:spacing w:after="0" w:line="240" w:lineRule="auto"/>
        <w:jc w:val="both"/>
        <w:rPr>
          <w:rFonts w:ascii="Times New Roman" w:hAnsi="Times New Roman"/>
          <w:sz w:val="28"/>
          <w:szCs w:val="28"/>
        </w:rPr>
      </w:pPr>
      <w:r>
        <w:rPr>
          <w:rFonts w:ascii="Times New Roman" w:hAnsi="Times New Roman"/>
          <w:sz w:val="28"/>
          <w:szCs w:val="28"/>
          <w:lang w:val="ro-RO"/>
        </w:rPr>
        <w:t xml:space="preserve">- extracția se va realiza </w:t>
      </w:r>
      <w:r w:rsidR="00E3592E" w:rsidRPr="00D73FCF">
        <w:rPr>
          <w:rFonts w:ascii="Times New Roman" w:hAnsi="Times New Roman"/>
          <w:sz w:val="28"/>
          <w:szCs w:val="28"/>
        </w:rPr>
        <w:t xml:space="preserve">în limitele perimetrului bornat conform sistemului de referință STEREO 70, în scopul </w:t>
      </w:r>
      <w:r w:rsidR="00E3592E">
        <w:rPr>
          <w:rFonts w:ascii="Times New Roman" w:hAnsi="Times New Roman"/>
          <w:sz w:val="28"/>
          <w:szCs w:val="28"/>
        </w:rPr>
        <w:t>re</w:t>
      </w:r>
      <w:r>
        <w:rPr>
          <w:rFonts w:ascii="Times New Roman" w:hAnsi="Times New Roman"/>
          <w:sz w:val="28"/>
          <w:szCs w:val="28"/>
        </w:rPr>
        <w:t>alizării unei amenajări piscicole;</w:t>
      </w:r>
      <w:r w:rsidR="00E3592E" w:rsidRPr="00D73FCF">
        <w:rPr>
          <w:rFonts w:ascii="Times New Roman" w:hAnsi="Times New Roman"/>
          <w:sz w:val="28"/>
          <w:szCs w:val="28"/>
        </w:rPr>
        <w:t xml:space="preserv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 în albia minoră şi în zona </w:t>
      </w:r>
      <w:r w:rsidR="00EB5CDC">
        <w:rPr>
          <w:rFonts w:ascii="Times New Roman" w:hAnsi="Times New Roman"/>
          <w:sz w:val="28"/>
          <w:szCs w:val="28"/>
        </w:rPr>
        <w:t xml:space="preserve">de protecție a cursului de apă </w:t>
      </w:r>
      <w:r>
        <w:rPr>
          <w:rFonts w:ascii="Times New Roman" w:hAnsi="Times New Roman"/>
          <w:sz w:val="28"/>
          <w:szCs w:val="28"/>
        </w:rPr>
        <w:t xml:space="preserve">nu se admit nici un fel de depozite; balastul va fi încărcat în autobasculante şi transportat, în aceeaşi zi, în staţia de sortare – spălare sau la beneficiari. </w:t>
      </w:r>
    </w:p>
    <w:p w:rsidR="00E3592E" w:rsidRPr="00D73FCF" w:rsidRDefault="00E3592E" w:rsidP="00E3592E">
      <w:pPr>
        <w:spacing w:after="0" w:line="240" w:lineRule="auto"/>
        <w:jc w:val="both"/>
        <w:rPr>
          <w:rFonts w:ascii="Times New Roman" w:hAnsi="Times New Roman"/>
          <w:b/>
          <w:sz w:val="28"/>
          <w:szCs w:val="28"/>
        </w:rPr>
      </w:pPr>
      <w:r w:rsidRPr="00D73FCF">
        <w:rPr>
          <w:rFonts w:ascii="Times New Roman" w:hAnsi="Times New Roman"/>
          <w:b/>
          <w:sz w:val="28"/>
          <w:szCs w:val="28"/>
        </w:rPr>
        <w:t xml:space="preserve">5. Produsele şi subprodusele obţinute – cantităţi, destinaţie /an :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sz w:val="28"/>
          <w:szCs w:val="28"/>
        </w:rPr>
        <w:t xml:space="preserve">- balast brut </w:t>
      </w:r>
      <w:r w:rsidR="00EB5CDC">
        <w:rPr>
          <w:rFonts w:ascii="Times New Roman" w:hAnsi="Times New Roman"/>
          <w:sz w:val="28"/>
          <w:szCs w:val="28"/>
        </w:rPr>
        <w:t xml:space="preserve">– </w:t>
      </w:r>
      <w:r w:rsidRPr="00D73FCF">
        <w:rPr>
          <w:rFonts w:ascii="Times New Roman" w:hAnsi="Times New Roman"/>
          <w:sz w:val="28"/>
          <w:szCs w:val="28"/>
        </w:rPr>
        <w:t>(</w:t>
      </w:r>
      <w:r w:rsidR="00B45168">
        <w:rPr>
          <w:rFonts w:ascii="Times New Roman" w:hAnsi="Times New Roman"/>
          <w:sz w:val="28"/>
          <w:szCs w:val="28"/>
        </w:rPr>
        <w:t>250000</w:t>
      </w:r>
      <w:r w:rsidR="00B45168" w:rsidRPr="00D73FCF">
        <w:rPr>
          <w:rFonts w:ascii="Times New Roman" w:hAnsi="Times New Roman"/>
          <w:sz w:val="28"/>
          <w:szCs w:val="28"/>
        </w:rPr>
        <w:t xml:space="preserve"> mc </w:t>
      </w:r>
      <w:r w:rsidR="00EB5CDC">
        <w:rPr>
          <w:rFonts w:ascii="Times New Roman" w:hAnsi="Times New Roman"/>
          <w:sz w:val="28"/>
          <w:szCs w:val="28"/>
        </w:rPr>
        <w:t>pe perioada de valabilitate a Permisului de exploatare</w:t>
      </w:r>
      <w:r w:rsidRPr="00D73FCF">
        <w:rPr>
          <w:rFonts w:ascii="Times New Roman" w:hAnsi="Times New Roman"/>
          <w:sz w:val="28"/>
          <w:szCs w:val="28"/>
        </w:rPr>
        <w:t>).</w:t>
      </w:r>
    </w:p>
    <w:p w:rsidR="00E3592E" w:rsidRPr="00D73FCF" w:rsidRDefault="00E3592E" w:rsidP="00E3592E">
      <w:pPr>
        <w:spacing w:after="0" w:line="240" w:lineRule="auto"/>
        <w:jc w:val="both"/>
        <w:rPr>
          <w:rFonts w:ascii="Times New Roman" w:hAnsi="Times New Roman"/>
          <w:b/>
          <w:sz w:val="28"/>
          <w:szCs w:val="28"/>
        </w:rPr>
      </w:pPr>
      <w:r w:rsidRPr="00D73FCF">
        <w:rPr>
          <w:rFonts w:ascii="Times New Roman" w:hAnsi="Times New Roman"/>
          <w:b/>
          <w:sz w:val="28"/>
          <w:szCs w:val="28"/>
        </w:rPr>
        <w:t xml:space="preserve">6. Date referitoare la centrala termică proprie – dotare, combustibili,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utilizaţi (compoziţie,cantităţi), producţie:</w:t>
      </w:r>
      <w:r w:rsidRPr="00D73FCF">
        <w:rPr>
          <w:rFonts w:ascii="Times New Roman" w:hAnsi="Times New Roman"/>
          <w:sz w:val="28"/>
          <w:szCs w:val="28"/>
        </w:rPr>
        <w:t xml:space="preserve"> nu are în dotare.  </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7. Alte date specifice activităţii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Alte activităţi desfăşurate, nesupuse autorizării conform prevederilor Ordinului</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M.M.D.D. nr.1798 /2007: nu sunt.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8. Programul de funcţionare – ore /zi, zile /săptămână, zile /an :</w:t>
      </w:r>
      <w:r w:rsidRPr="00B67525">
        <w:rPr>
          <w:rFonts w:ascii="Times New Roman" w:hAnsi="Times New Roman"/>
          <w:sz w:val="28"/>
          <w:szCs w:val="28"/>
        </w:rPr>
        <w:t xml:space="preserve"> </w:t>
      </w:r>
      <w:r>
        <w:rPr>
          <w:rFonts w:ascii="Times New Roman" w:hAnsi="Times New Roman"/>
          <w:sz w:val="28"/>
          <w:szCs w:val="28"/>
        </w:rPr>
        <w:t xml:space="preserve">8 </w:t>
      </w:r>
      <w:r w:rsidRPr="00B67525">
        <w:rPr>
          <w:rFonts w:ascii="Times New Roman" w:hAnsi="Times New Roman"/>
          <w:sz w:val="28"/>
          <w:szCs w:val="28"/>
        </w:rPr>
        <w:t>/</w:t>
      </w:r>
      <w:r>
        <w:rPr>
          <w:rFonts w:ascii="Times New Roman" w:hAnsi="Times New Roman"/>
          <w:sz w:val="28"/>
          <w:szCs w:val="28"/>
        </w:rPr>
        <w:t>6</w:t>
      </w:r>
      <w:r w:rsidRPr="00B67525">
        <w:rPr>
          <w:rFonts w:ascii="Times New Roman" w:hAnsi="Times New Roman"/>
          <w:sz w:val="28"/>
          <w:szCs w:val="28"/>
        </w:rPr>
        <w:t xml:space="preserve"> /</w:t>
      </w:r>
      <w:r>
        <w:rPr>
          <w:rFonts w:ascii="Times New Roman" w:hAnsi="Times New Roman"/>
          <w:sz w:val="28"/>
          <w:szCs w:val="28"/>
        </w:rPr>
        <w:t>300 (schimbul I).</w:t>
      </w:r>
    </w:p>
    <w:p w:rsidR="00E3592E" w:rsidRDefault="00E3592E" w:rsidP="00E3592E">
      <w:pPr>
        <w:spacing w:after="0" w:line="240" w:lineRule="auto"/>
        <w:jc w:val="both"/>
        <w:rPr>
          <w:rFonts w:ascii="Times New Roman" w:hAnsi="Times New Roman"/>
          <w:sz w:val="28"/>
          <w:szCs w:val="28"/>
        </w:rPr>
      </w:pPr>
    </w:p>
    <w:p w:rsidR="00E3592E" w:rsidRDefault="00E3592E" w:rsidP="00E3592E">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II. </w:t>
      </w:r>
      <w:r w:rsidRPr="00B67525">
        <w:rPr>
          <w:rFonts w:ascii="Times New Roman" w:hAnsi="Times New Roman"/>
          <w:b/>
          <w:bCs/>
          <w:sz w:val="28"/>
          <w:szCs w:val="28"/>
          <w:u w:val="single"/>
        </w:rPr>
        <w:t>Instalaţiile, măsurile şi condiţiile de protecţie a mediului</w:t>
      </w:r>
    </w:p>
    <w:p w:rsidR="00E3592E" w:rsidRPr="00B67525"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1. Staţiile şi instalaţiile pentru reţinerea, evacuarea şi dispersia poluanţilor</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în mediu din dotare (pe factori de mediu) :</w:t>
      </w:r>
      <w:r>
        <w:rPr>
          <w:rFonts w:ascii="Times New Roman" w:hAnsi="Times New Roman"/>
          <w:b/>
          <w:sz w:val="28"/>
          <w:szCs w:val="28"/>
        </w:rPr>
        <w:t xml:space="preserve"> </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calităţii apelor</w:t>
      </w:r>
      <w:r w:rsidRPr="00590076">
        <w:rPr>
          <w:rFonts w:ascii="Times New Roman" w:hAnsi="Times New Roman"/>
          <w:sz w:val="28"/>
          <w:szCs w:val="28"/>
        </w:rPr>
        <w:t>:</w:t>
      </w:r>
      <w:r>
        <w:rPr>
          <w:rFonts w:ascii="Times New Roman" w:hAnsi="Times New Roman"/>
          <w:sz w:val="28"/>
          <w:szCs w:val="28"/>
        </w:rPr>
        <w:t xml:space="preserve"> nu rezultă ape uzate;</w:t>
      </w:r>
      <w:r w:rsidRPr="00590076">
        <w:rPr>
          <w:rFonts w:ascii="Times New Roman" w:hAnsi="Times New Roman"/>
          <w:sz w:val="28"/>
          <w:szCs w:val="28"/>
        </w:rPr>
        <w:t xml:space="preserve"> </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se impune respectarea următoarelor măsuri: depozitarea şi manipularea corespunzătoare a deşeurilor şi combustibililor; parcarea utilajelor şi mijloacelor auto în locuri special amenajate.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aerului</w:t>
      </w:r>
      <w:r w:rsidRPr="00590076">
        <w:rPr>
          <w:rFonts w:ascii="Times New Roman" w:hAnsi="Times New Roman"/>
          <w:sz w:val="28"/>
          <w:szCs w:val="28"/>
        </w:rPr>
        <w:t>: emisii de praf generate de transportul auto şi noxe de la mijloacele auto şi utilaje;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se va impune circulaţia mijloacelor de transport cu viteză redusă, căile de acces vor fi întreţinute prin nivelare şi stropire cu apă;</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se va verifica periodic starea de funcţionare a mijloacelor auto şi utilajelor în vederea reducerii noxelor evacuate.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solului, subsolului şi gestiunea deşeurilor</w:t>
      </w:r>
      <w:r w:rsidRPr="00590076">
        <w:rPr>
          <w:rFonts w:ascii="Times New Roman" w:hAnsi="Times New Roman"/>
          <w:sz w:val="28"/>
          <w:szCs w:val="28"/>
        </w:rPr>
        <w:t>:</w:t>
      </w:r>
      <w:r>
        <w:rPr>
          <w:rFonts w:ascii="Times New Roman" w:hAnsi="Times New Roman"/>
          <w:sz w:val="28"/>
          <w:szCs w:val="28"/>
        </w:rPr>
        <w:t xml:space="preserve"> </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eventualele deşeuri rezultate se vor depozita în recipienţi speciali fiind predaţi la centre de colectare autorizate;</w:t>
      </w:r>
    </w:p>
    <w:p w:rsidR="0047579D" w:rsidRDefault="0047579D" w:rsidP="00E3592E">
      <w:pPr>
        <w:spacing w:after="0" w:line="240" w:lineRule="auto"/>
        <w:jc w:val="both"/>
        <w:rPr>
          <w:rFonts w:ascii="Times New Roman" w:hAnsi="Times New Roman"/>
          <w:sz w:val="28"/>
          <w:szCs w:val="28"/>
        </w:rPr>
      </w:pPr>
      <w:r w:rsidRPr="00590076">
        <w:rPr>
          <w:rFonts w:ascii="Times New Roman" w:hAnsi="Times New Roman"/>
          <w:sz w:val="28"/>
          <w:szCs w:val="28"/>
        </w:rPr>
        <w:t>- alimentarea cu carburanţi se va realiza cu luarea măsurilor de evitare a poluării solului; operaţiile de reparare - întreţinere  a mijloacelor de transport şi utilajelor se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vor efectua în spaţii autorizate;</w:t>
      </w:r>
    </w:p>
    <w:p w:rsidR="00E3592E" w:rsidRPr="00590076"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după realizarea excavaţiilor se vor executa lucrările de refacere a mediului prevăzute prin Planul de refacere a mediului.</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împotriva zgomotului şi vibraţiilor</w:t>
      </w:r>
      <w:r w:rsidRPr="00590076">
        <w:rPr>
          <w:rFonts w:ascii="Times New Roman" w:hAnsi="Times New Roman"/>
          <w:sz w:val="28"/>
          <w:szCs w:val="28"/>
        </w:rPr>
        <w:t>:</w:t>
      </w:r>
      <w:r>
        <w:rPr>
          <w:rFonts w:ascii="Times New Roman" w:hAnsi="Times New Roman"/>
          <w:sz w:val="28"/>
          <w:szCs w:val="28"/>
        </w:rPr>
        <w:t xml:space="preserve"> </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xml:space="preserve">- circulaţia mijloacelor auto în zonele locuite se va realiza cu viteză redusă respectându-se tonajul maxim; se interzice încărcarea mijloacelor de transport peste capacitate în vederea evitării pierderilor de material excavat pe drumurile publice. </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2. Alte amenajări speciale, dotări şi măsuri pentru protecţia mediului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 nu este cazul. </w:t>
      </w:r>
    </w:p>
    <w:p w:rsidR="00E3592E" w:rsidRDefault="00E3592E" w:rsidP="00E3592E">
      <w:pPr>
        <w:spacing w:after="0" w:line="240" w:lineRule="auto"/>
        <w:jc w:val="both"/>
        <w:rPr>
          <w:rFonts w:ascii="Times New Roman" w:hAnsi="Times New Roman"/>
          <w:b/>
          <w:sz w:val="28"/>
          <w:szCs w:val="28"/>
        </w:rPr>
      </w:pPr>
      <w:r>
        <w:rPr>
          <w:rFonts w:ascii="Times New Roman" w:hAnsi="Times New Roman"/>
          <w:b/>
          <w:sz w:val="28"/>
          <w:szCs w:val="28"/>
        </w:rPr>
        <w:t>3.</w:t>
      </w:r>
      <w:r w:rsidRPr="00B67525">
        <w:rPr>
          <w:rFonts w:ascii="Times New Roman" w:hAnsi="Times New Roman"/>
          <w:b/>
          <w:sz w:val="28"/>
          <w:szCs w:val="28"/>
        </w:rPr>
        <w:t xml:space="preserve"> Concentraţiile şi debitele masice de poluanţi, nivelul de zgomot, de radiaţii, admise la evacuarea în mediu, depăşiri permise şi în ce condiţii :</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încadrarea nivelului de zgomot în zonele protejate în prevederile Ordinului ministrului sănătăţii</w:t>
      </w:r>
      <w:r>
        <w:rPr>
          <w:rFonts w:ascii="Times New Roman" w:hAnsi="Times New Roman"/>
          <w:sz w:val="28"/>
          <w:szCs w:val="28"/>
        </w:rPr>
        <w:t xml:space="preserve"> nr. 994 /2018 (de modificare și completare a Ordinului ministrului sănătății</w:t>
      </w:r>
      <w:r w:rsidRPr="00B67525">
        <w:rPr>
          <w:rFonts w:ascii="Times New Roman" w:hAnsi="Times New Roman"/>
          <w:sz w:val="28"/>
          <w:szCs w:val="28"/>
        </w:rPr>
        <w:t xml:space="preserve"> nr.</w:t>
      </w:r>
      <w:r>
        <w:rPr>
          <w:rFonts w:ascii="Times New Roman" w:hAnsi="Times New Roman"/>
          <w:sz w:val="28"/>
          <w:szCs w:val="28"/>
        </w:rPr>
        <w:t>119</w:t>
      </w:r>
      <w:r w:rsidRPr="00B67525">
        <w:rPr>
          <w:rFonts w:ascii="Times New Roman" w:hAnsi="Times New Roman"/>
          <w:sz w:val="28"/>
          <w:szCs w:val="28"/>
        </w:rPr>
        <w:t xml:space="preserve"> /</w:t>
      </w:r>
      <w:r>
        <w:rPr>
          <w:rFonts w:ascii="Times New Roman" w:hAnsi="Times New Roman"/>
          <w:sz w:val="28"/>
          <w:szCs w:val="28"/>
        </w:rPr>
        <w:t>2014)</w:t>
      </w:r>
      <w:r w:rsidRPr="00B67525">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încadrarea valorilor de referinţă privind poluarea solului în prevederile Ordinului nr.756 /1997 a MAPPM;</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încadrarea indicatorilor de calitate privind protecţia atmosferei în prevederile Legii nr.</w:t>
      </w:r>
      <w:r>
        <w:rPr>
          <w:rFonts w:ascii="Times New Roman" w:hAnsi="Times New Roman"/>
          <w:sz w:val="28"/>
          <w:szCs w:val="28"/>
        </w:rPr>
        <w:t xml:space="preserve"> 104</w:t>
      </w:r>
      <w:r w:rsidRPr="00B67525">
        <w:rPr>
          <w:rFonts w:ascii="Times New Roman" w:hAnsi="Times New Roman"/>
          <w:sz w:val="28"/>
          <w:szCs w:val="28"/>
        </w:rPr>
        <w:t xml:space="preserve"> /20</w:t>
      </w:r>
      <w:r>
        <w:rPr>
          <w:rFonts w:ascii="Times New Roman" w:hAnsi="Times New Roman"/>
          <w:sz w:val="28"/>
          <w:szCs w:val="28"/>
        </w:rPr>
        <w:t>1</w:t>
      </w:r>
      <w:r w:rsidRPr="00B67525">
        <w:rPr>
          <w:rFonts w:ascii="Times New Roman" w:hAnsi="Times New Roman"/>
          <w:sz w:val="28"/>
          <w:szCs w:val="28"/>
        </w:rPr>
        <w:t>1</w:t>
      </w:r>
      <w:r>
        <w:rPr>
          <w:rFonts w:ascii="Times New Roman" w:hAnsi="Times New Roman"/>
          <w:sz w:val="28"/>
          <w:szCs w:val="28"/>
        </w:rPr>
        <w:t xml:space="preserve"> privind calitatea aerului înconjurător.</w:t>
      </w:r>
    </w:p>
    <w:p w:rsidR="00E3592E" w:rsidRDefault="00E3592E" w:rsidP="00E3592E">
      <w:pPr>
        <w:spacing w:after="0" w:line="240" w:lineRule="auto"/>
        <w:jc w:val="both"/>
        <w:rPr>
          <w:rFonts w:ascii="Times New Roman" w:hAnsi="Times New Roman"/>
          <w:b/>
          <w:bCs/>
          <w:sz w:val="28"/>
          <w:szCs w:val="28"/>
        </w:rPr>
      </w:pP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bCs/>
          <w:sz w:val="28"/>
          <w:szCs w:val="28"/>
        </w:rPr>
        <w:t xml:space="preserve">III. </w:t>
      </w:r>
      <w:r w:rsidRPr="00B67525">
        <w:rPr>
          <w:rFonts w:ascii="Times New Roman" w:hAnsi="Times New Roman"/>
          <w:b/>
          <w:bCs/>
          <w:sz w:val="28"/>
          <w:szCs w:val="28"/>
          <w:u w:val="single"/>
        </w:rPr>
        <w:t>Monitorizarea mediului</w:t>
      </w:r>
      <w:r w:rsidRPr="00B67525">
        <w:rPr>
          <w:rFonts w:ascii="Times New Roman" w:hAnsi="Times New Roman"/>
          <w:sz w:val="28"/>
          <w:szCs w:val="28"/>
        </w:rPr>
        <w:t xml:space="preserve">    </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1. Indicatorii fizico-chimici, bacteriologici şi biologici emişi, imisiile</w:t>
      </w:r>
      <w:r>
        <w:rPr>
          <w:rFonts w:ascii="Times New Roman" w:hAnsi="Times New Roman"/>
          <w:b/>
          <w:sz w:val="28"/>
          <w:szCs w:val="28"/>
        </w:rPr>
        <w:t xml:space="preserve"> poluan-</w:t>
      </w:r>
    </w:p>
    <w:p w:rsidR="00E3592E" w:rsidRDefault="00E3592E" w:rsidP="00E3592E">
      <w:pPr>
        <w:spacing w:after="0" w:line="240" w:lineRule="auto"/>
        <w:jc w:val="both"/>
        <w:rPr>
          <w:rFonts w:ascii="Times New Roman" w:hAnsi="Times New Roman"/>
          <w:b/>
          <w:sz w:val="28"/>
          <w:szCs w:val="28"/>
        </w:rPr>
      </w:pPr>
      <w:r>
        <w:rPr>
          <w:rFonts w:ascii="Times New Roman" w:hAnsi="Times New Roman"/>
          <w:b/>
          <w:sz w:val="28"/>
          <w:szCs w:val="28"/>
        </w:rPr>
        <w:t xml:space="preserve">ților, </w:t>
      </w:r>
      <w:r w:rsidRPr="00B67525">
        <w:rPr>
          <w:rFonts w:ascii="Times New Roman" w:hAnsi="Times New Roman"/>
          <w:b/>
          <w:sz w:val="28"/>
          <w:szCs w:val="28"/>
        </w:rPr>
        <w:t xml:space="preserve">frecvenţa, modul de valorificare a rezultatelor : </w:t>
      </w:r>
      <w:r>
        <w:rPr>
          <w:rFonts w:ascii="Times New Roman" w:hAnsi="Times New Roman"/>
          <w:sz w:val="28"/>
          <w:szCs w:val="28"/>
        </w:rPr>
        <w:t xml:space="preserve"> n</w:t>
      </w:r>
      <w:r w:rsidRPr="00B67525">
        <w:rPr>
          <w:rFonts w:ascii="Times New Roman" w:hAnsi="Times New Roman"/>
          <w:sz w:val="28"/>
          <w:szCs w:val="28"/>
        </w:rPr>
        <w:t>u este cazul</w:t>
      </w:r>
      <w:r>
        <w:rPr>
          <w:rFonts w:ascii="Times New Roman" w:hAnsi="Times New Roman"/>
          <w:sz w:val="28"/>
          <w:szCs w:val="28"/>
        </w:rPr>
        <w:t>; se v</w:t>
      </w:r>
      <w:r w:rsidR="00544754">
        <w:rPr>
          <w:rFonts w:ascii="Times New Roman" w:hAnsi="Times New Roman"/>
          <w:sz w:val="28"/>
          <w:szCs w:val="28"/>
        </w:rPr>
        <w:t>a</w:t>
      </w:r>
      <w:r>
        <w:rPr>
          <w:rFonts w:ascii="Times New Roman" w:hAnsi="Times New Roman"/>
          <w:sz w:val="28"/>
          <w:szCs w:val="28"/>
        </w:rPr>
        <w:t xml:space="preserve"> borna (cu borne din beton, cu înălţimea de 1,5 m, ce vor fi vopsite la capete) pe teren</w:t>
      </w:r>
      <w:r w:rsidR="00544754">
        <w:rPr>
          <w:rFonts w:ascii="Times New Roman" w:hAnsi="Times New Roman"/>
          <w:sz w:val="28"/>
          <w:szCs w:val="28"/>
        </w:rPr>
        <w:t xml:space="preserve"> conturul terenului excavat.</w:t>
      </w:r>
    </w:p>
    <w:p w:rsidR="00E3592E" w:rsidRPr="00B67525"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2. Datele ce vor fi raportate autorităţii teritoriale pentru protecţia mediului şi periodicitatea :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cele solicitate de Agenţia pentru Protecţia Mediului Neamţ, conform prevederilor legale în domeniu, respectându-se termenul cerut</w:t>
      </w:r>
      <w:r>
        <w:rPr>
          <w:rFonts w:ascii="Times New Roman" w:hAnsi="Times New Roman"/>
          <w:sz w:val="28"/>
          <w:szCs w:val="28"/>
        </w:rPr>
        <w:t>.</w:t>
      </w:r>
    </w:p>
    <w:p w:rsidR="00E3592E" w:rsidRDefault="00E3592E" w:rsidP="00E3592E">
      <w:pPr>
        <w:spacing w:after="0" w:line="240" w:lineRule="auto"/>
        <w:jc w:val="both"/>
        <w:rPr>
          <w:rFonts w:ascii="Times New Roman" w:hAnsi="Times New Roman"/>
          <w:b/>
          <w:sz w:val="28"/>
          <w:szCs w:val="28"/>
        </w:rPr>
      </w:pP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b/>
          <w:bCs/>
          <w:sz w:val="28"/>
          <w:szCs w:val="28"/>
        </w:rPr>
        <w:t xml:space="preserve">IV. </w:t>
      </w:r>
      <w:r w:rsidRPr="00B67525">
        <w:rPr>
          <w:rFonts w:ascii="Times New Roman" w:hAnsi="Times New Roman"/>
          <w:b/>
          <w:bCs/>
          <w:sz w:val="28"/>
          <w:szCs w:val="28"/>
          <w:u w:val="single"/>
        </w:rPr>
        <w:t>Modul de gospodărire a deşeurilor şi a ambalajelor</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1. Deşeurile produse (tipuri, compoziţie, cantităţi) :</w:t>
      </w:r>
      <w:r>
        <w:rPr>
          <w:rFonts w:ascii="Times New Roman" w:hAnsi="Times New Roman"/>
          <w:b/>
          <w:sz w:val="28"/>
          <w:szCs w:val="28"/>
        </w:rPr>
        <w:t xml:space="preserve"> </w:t>
      </w:r>
      <w:r>
        <w:rPr>
          <w:rFonts w:ascii="Times New Roman" w:hAnsi="Times New Roman"/>
          <w:sz w:val="28"/>
          <w:szCs w:val="28"/>
        </w:rPr>
        <w:t>nu rezultă deşeuri.</w:t>
      </w:r>
    </w:p>
    <w:p w:rsidR="00E3592E" w:rsidRPr="00EF2D1D"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3. Deşeurile stocate temporar (tipuri, compoziţie, cantităţi, mod de stocare): </w:t>
      </w:r>
    </w:p>
    <w:p w:rsidR="00E3592E" w:rsidRPr="00B67525" w:rsidRDefault="00E3592E" w:rsidP="00E3592E">
      <w:pPr>
        <w:spacing w:after="0" w:line="240" w:lineRule="auto"/>
        <w:jc w:val="both"/>
        <w:rPr>
          <w:rFonts w:ascii="Times New Roman" w:hAnsi="Times New Roman"/>
          <w:sz w:val="28"/>
          <w:szCs w:val="28"/>
        </w:rPr>
      </w:pPr>
      <w:r>
        <w:rPr>
          <w:rFonts w:ascii="Times New Roman" w:hAnsi="Times New Roman"/>
          <w:sz w:val="28"/>
          <w:szCs w:val="28"/>
        </w:rPr>
        <w:t>- nu este cazul.</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4. Deşeurile valorificate (tipuri, compoziţie, cantităţi, destinaţie) :</w:t>
      </w:r>
      <w:r w:rsidRPr="00AC176B">
        <w:rPr>
          <w:rFonts w:ascii="Times New Roman" w:hAnsi="Times New Roman"/>
          <w:sz w:val="28"/>
          <w:szCs w:val="28"/>
        </w:rPr>
        <w:t xml:space="preserve"> </w:t>
      </w:r>
      <w:r>
        <w:rPr>
          <w:rFonts w:ascii="Times New Roman" w:hAnsi="Times New Roman"/>
          <w:sz w:val="28"/>
          <w:szCs w:val="28"/>
        </w:rPr>
        <w:t xml:space="preserve"> </w:t>
      </w:r>
    </w:p>
    <w:p w:rsidR="00E3592E" w:rsidRPr="00593FDA" w:rsidRDefault="00E3592E" w:rsidP="00E3592E">
      <w:pPr>
        <w:spacing w:after="0" w:line="240" w:lineRule="auto"/>
        <w:jc w:val="both"/>
        <w:rPr>
          <w:rFonts w:ascii="Times New Roman" w:hAnsi="Times New Roman"/>
          <w:sz w:val="28"/>
          <w:szCs w:val="28"/>
        </w:rPr>
      </w:pPr>
      <w:r>
        <w:rPr>
          <w:rFonts w:ascii="Times New Roman" w:hAnsi="Times New Roman"/>
          <w:sz w:val="28"/>
          <w:szCs w:val="28"/>
        </w:rPr>
        <w:t>- nu este cazul.</w:t>
      </w:r>
    </w:p>
    <w:p w:rsidR="00E3592E" w:rsidRDefault="00E3592E" w:rsidP="00E3592E">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B67525">
        <w:rPr>
          <w:rFonts w:ascii="Times New Roman" w:hAnsi="Times New Roman"/>
          <w:b/>
          <w:sz w:val="28"/>
          <w:szCs w:val="28"/>
        </w:rPr>
        <w:t>5. Modul de transport al deşeurilor şi măsurile pentru protecţia mediului :</w:t>
      </w:r>
    </w:p>
    <w:p w:rsidR="00E3592E" w:rsidRPr="00593FDA" w:rsidRDefault="00E3592E" w:rsidP="00E3592E">
      <w:pPr>
        <w:spacing w:after="0" w:line="240" w:lineRule="auto"/>
        <w:jc w:val="both"/>
        <w:rPr>
          <w:rFonts w:ascii="Times New Roman" w:hAnsi="Times New Roman"/>
          <w:sz w:val="28"/>
          <w:szCs w:val="28"/>
        </w:rPr>
      </w:pPr>
      <w:r>
        <w:rPr>
          <w:rFonts w:ascii="Times New Roman" w:hAnsi="Times New Roman"/>
          <w:sz w:val="28"/>
          <w:szCs w:val="28"/>
        </w:rPr>
        <w:t>- nu este cazul.</w:t>
      </w:r>
    </w:p>
    <w:p w:rsidR="00E3592E" w:rsidRPr="00593FDA"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6. Mod de eliminare (depozitare definitivă,incinerare) </w:t>
      </w:r>
      <w:r w:rsidRPr="00827F26">
        <w:rPr>
          <w:rFonts w:ascii="Times New Roman" w:hAnsi="Times New Roman"/>
          <w:b/>
          <w:sz w:val="28"/>
          <w:szCs w:val="28"/>
        </w:rPr>
        <w:t xml:space="preserve">: </w:t>
      </w:r>
      <w:r>
        <w:rPr>
          <w:rFonts w:ascii="Times New Roman" w:hAnsi="Times New Roman"/>
          <w:sz w:val="28"/>
          <w:szCs w:val="28"/>
        </w:rPr>
        <w:t>nu este cazul.</w:t>
      </w:r>
    </w:p>
    <w:p w:rsidR="00E3592E" w:rsidRPr="00593FDA"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7. Monitorizarea gestiunii deşeurilor : </w:t>
      </w:r>
      <w:r>
        <w:rPr>
          <w:rFonts w:ascii="Times New Roman" w:hAnsi="Times New Roman"/>
          <w:sz w:val="28"/>
          <w:szCs w:val="28"/>
        </w:rPr>
        <w:t>nu este cazul.</w:t>
      </w:r>
    </w:p>
    <w:p w:rsidR="00E3592E" w:rsidRPr="00322BF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8. Ambalaje folosite şi rezultate – tipuri şi cantităţi : </w:t>
      </w:r>
      <w:r>
        <w:rPr>
          <w:rFonts w:ascii="Times New Roman" w:hAnsi="Times New Roman"/>
          <w:sz w:val="28"/>
          <w:szCs w:val="28"/>
        </w:rPr>
        <w:t>nu sunt.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9. Modul de gospodărire a ambalajelor (valorificate) : </w:t>
      </w:r>
      <w:r>
        <w:rPr>
          <w:rFonts w:ascii="Times New Roman" w:hAnsi="Times New Roman"/>
          <w:sz w:val="28"/>
          <w:szCs w:val="28"/>
        </w:rPr>
        <w:t>nu este cazul .</w:t>
      </w:r>
    </w:p>
    <w:p w:rsidR="00E3592E" w:rsidRDefault="00E3592E" w:rsidP="00E3592E">
      <w:pPr>
        <w:spacing w:after="0" w:line="240" w:lineRule="auto"/>
        <w:jc w:val="both"/>
        <w:rPr>
          <w:rFonts w:ascii="Times New Roman" w:hAnsi="Times New Roman"/>
          <w:b/>
          <w:bCs/>
          <w:sz w:val="28"/>
          <w:szCs w:val="28"/>
        </w:rPr>
      </w:pPr>
    </w:p>
    <w:p w:rsidR="00E3592E" w:rsidRDefault="00E3592E" w:rsidP="00E3592E">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V. </w:t>
      </w:r>
      <w:r w:rsidRPr="00B67525">
        <w:rPr>
          <w:rFonts w:ascii="Times New Roman" w:hAnsi="Times New Roman"/>
          <w:b/>
          <w:bCs/>
          <w:sz w:val="28"/>
          <w:szCs w:val="28"/>
          <w:u w:val="single"/>
        </w:rPr>
        <w:t>Modul de gospodărire a substanţelor şi preparatelor periculoase</w:t>
      </w:r>
    </w:p>
    <w:p w:rsidR="00E3592E" w:rsidRPr="00EF2D1D"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1. Substanţele şi preparatele periculoase produse sau folosite ori comercializate/ transportate (categorii, cantităţi) :</w:t>
      </w:r>
      <w:r>
        <w:rPr>
          <w:rFonts w:ascii="Times New Roman" w:hAnsi="Times New Roman"/>
          <w:sz w:val="28"/>
          <w:szCs w:val="28"/>
        </w:rPr>
        <w:t xml:space="preserve"> motorină.</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2. Modul de gospodărire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ambalare :</w:t>
      </w:r>
      <w:r>
        <w:rPr>
          <w:rFonts w:ascii="Times New Roman" w:hAnsi="Times New Roman"/>
          <w:sz w:val="28"/>
          <w:szCs w:val="28"/>
        </w:rPr>
        <w:t xml:space="preserve"> - butoi metalic;</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transport : </w:t>
      </w:r>
      <w:r>
        <w:rPr>
          <w:rFonts w:ascii="Times New Roman" w:hAnsi="Times New Roman"/>
          <w:sz w:val="28"/>
          <w:szCs w:val="28"/>
        </w:rPr>
        <w:t>- cu mijloace de transport autorizate;</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depozitare :</w:t>
      </w:r>
      <w:r>
        <w:rPr>
          <w:rFonts w:ascii="Times New Roman" w:hAnsi="Times New Roman"/>
          <w:sz w:val="28"/>
          <w:szCs w:val="28"/>
        </w:rPr>
        <w:t xml:space="preserve"> - se interzice depozitarea pe amplasamentul perimetrului de exploatare balast.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folosire </w:t>
      </w:r>
      <w:r>
        <w:rPr>
          <w:rFonts w:ascii="Times New Roman" w:hAnsi="Times New Roman"/>
          <w:sz w:val="28"/>
          <w:szCs w:val="28"/>
        </w:rPr>
        <w:t>/comercializare : - alimentare utilaje şi mijloace de transport.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3. Modul de gospodărire a ambalajelor folosite sau rezultate de la substanţele şi preparatele periculoase : </w:t>
      </w:r>
      <w:r>
        <w:rPr>
          <w:rFonts w:ascii="Times New Roman" w:hAnsi="Times New Roman"/>
          <w:sz w:val="28"/>
          <w:szCs w:val="28"/>
        </w:rPr>
        <w:t>se refolosesc la alimentare carburant.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4. Instalaţiile, amenajările, dotările şi măsurile pentru protecţia factorilor de mediu şi pentru intervenţie în caz de accident : </w:t>
      </w:r>
      <w:r>
        <w:rPr>
          <w:rFonts w:ascii="Times New Roman" w:hAnsi="Times New Roman"/>
          <w:sz w:val="28"/>
          <w:szCs w:val="28"/>
        </w:rPr>
        <w:t>nu este cazul.</w:t>
      </w:r>
    </w:p>
    <w:p w:rsidR="00E3592E" w:rsidRPr="00B67525"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5. Monitorizarea gospodăririi substanţelor şi preparatelor periculoase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se va ţine evidenţa cantităţii de motorină folosită.</w:t>
      </w:r>
    </w:p>
    <w:p w:rsidR="00E3592E" w:rsidRDefault="00E3592E" w:rsidP="00E3592E">
      <w:pPr>
        <w:spacing w:after="0" w:line="240" w:lineRule="auto"/>
        <w:jc w:val="both"/>
        <w:rPr>
          <w:rFonts w:ascii="Times New Roman" w:hAnsi="Times New Roman"/>
          <w:b/>
          <w:bCs/>
          <w:sz w:val="28"/>
          <w:szCs w:val="28"/>
        </w:rPr>
      </w:pPr>
    </w:p>
    <w:p w:rsidR="00E3592E" w:rsidRDefault="00E3592E" w:rsidP="00E3592E">
      <w:pPr>
        <w:spacing w:after="0" w:line="240" w:lineRule="auto"/>
        <w:jc w:val="both"/>
        <w:rPr>
          <w:rFonts w:ascii="Times New Roman" w:hAnsi="Times New Roman"/>
          <w:sz w:val="28"/>
          <w:szCs w:val="28"/>
        </w:rPr>
      </w:pPr>
      <w:r>
        <w:rPr>
          <w:rFonts w:ascii="Times New Roman" w:hAnsi="Times New Roman"/>
          <w:b/>
          <w:bCs/>
          <w:sz w:val="28"/>
          <w:szCs w:val="28"/>
        </w:rPr>
        <w:t>VI</w:t>
      </w:r>
      <w:r w:rsidRPr="00B67525">
        <w:rPr>
          <w:rFonts w:ascii="Times New Roman" w:hAnsi="Times New Roman"/>
          <w:b/>
          <w:bCs/>
          <w:sz w:val="28"/>
          <w:szCs w:val="28"/>
        </w:rPr>
        <w:t xml:space="preserve">. </w:t>
      </w:r>
      <w:r w:rsidRPr="00B67525">
        <w:rPr>
          <w:rFonts w:ascii="Times New Roman" w:hAnsi="Times New Roman"/>
          <w:b/>
          <w:bCs/>
          <w:sz w:val="28"/>
          <w:szCs w:val="28"/>
          <w:u w:val="single"/>
        </w:rPr>
        <w:t>Programul de conformare</w:t>
      </w:r>
      <w:r w:rsidRPr="00B67525">
        <w:rPr>
          <w:rFonts w:ascii="Times New Roman" w:hAnsi="Times New Roman"/>
          <w:sz w:val="28"/>
          <w:szCs w:val="28"/>
        </w:rPr>
        <w:t xml:space="preserve"> – Măsuri pentru reducerea efectelor prezente şi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viitoare ale activităţilor</w:t>
      </w:r>
    </w:p>
    <w:p w:rsidR="00E3592E" w:rsidRDefault="00E3592E" w:rsidP="00E3592E">
      <w:pPr>
        <w:spacing w:after="0" w:line="240" w:lineRule="auto"/>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etc.)]: denumirea măsurii, performanţa /obiective de remediere (pe fiecare măsură), termen de finalizare (pe fiecare măsură): nu este cazul.</w:t>
      </w:r>
    </w:p>
    <w:p w:rsidR="00E3592E" w:rsidRDefault="00E3592E" w:rsidP="00E3592E">
      <w:pPr>
        <w:spacing w:after="0" w:line="240" w:lineRule="auto"/>
        <w:jc w:val="both"/>
        <w:rPr>
          <w:rFonts w:ascii="Times New Roman" w:hAnsi="Times New Roman"/>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E3592E" w:rsidRPr="00F563AE" w:rsidRDefault="00E3592E" w:rsidP="0017229E">
      <w:pPr>
        <w:spacing w:after="0" w:line="240" w:lineRule="auto"/>
        <w:jc w:val="center"/>
        <w:rPr>
          <w:rFonts w:ascii="Times New Roman" w:hAnsi="Times New Roman"/>
          <w:b/>
          <w:bCs/>
          <w:sz w:val="28"/>
          <w:szCs w:val="28"/>
        </w:rPr>
      </w:pPr>
    </w:p>
    <w:sectPr w:rsidR="00E3592E" w:rsidRPr="00F563AE" w:rsidSect="003A21BE">
      <w:footerReference w:type="default" r:id="rId7"/>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F48" w:rsidRDefault="00D31F48" w:rsidP="00D46EFB">
      <w:pPr>
        <w:spacing w:after="0" w:line="240" w:lineRule="auto"/>
      </w:pPr>
      <w:r>
        <w:separator/>
      </w:r>
    </w:p>
  </w:endnote>
  <w:endnote w:type="continuationSeparator" w:id="1">
    <w:p w:rsidR="00D31F48" w:rsidRDefault="00D31F48" w:rsidP="00D46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29" w:rsidRPr="00702379" w:rsidRDefault="00E735BA" w:rsidP="001A6D93">
    <w:pPr>
      <w:pStyle w:val="Header"/>
      <w:tabs>
        <w:tab w:val="clear" w:pos="4680"/>
      </w:tabs>
      <w:rPr>
        <w:rFonts w:ascii="Times New Roman" w:hAnsi="Times New Roman"/>
        <w:b/>
        <w:color w:val="00214E"/>
        <w:sz w:val="24"/>
        <w:szCs w:val="24"/>
        <w:lang w:val="ro-RO"/>
      </w:rPr>
    </w:pPr>
    <w:r w:rsidRPr="00E735B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6.65pt;margin-top:-33.6pt;width:41.9pt;height:34.45pt;z-index:-251656192">
          <v:imagedata r:id="rId1" o:title=""/>
        </v:shape>
        <o:OLEObject Type="Embed" ProgID="CorelDRAW.Graphic.13" ShapeID="_x0000_s1025" DrawAspect="Content" ObjectID="_1651989059" r:id="rId2"/>
      </w:pict>
    </w:r>
    <w:r w:rsidRPr="00E735BA">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11.25pt;margin-top:-2.75pt;width:492pt;height:.05pt;z-index:251661312" o:connectortype="straight" strokecolor="#00214e" strokeweight="1.5pt"/>
      </w:pict>
    </w:r>
    <w:r w:rsidR="00C532E7">
      <w:rPr>
        <w:rFonts w:ascii="Times New Roman" w:hAnsi="Times New Roman"/>
        <w:b/>
        <w:color w:val="00214E"/>
        <w:sz w:val="24"/>
        <w:szCs w:val="24"/>
      </w:rPr>
      <w:t xml:space="preserve">                              </w:t>
    </w:r>
    <w:r w:rsidR="00C532E7" w:rsidRPr="00C639A0">
      <w:rPr>
        <w:rFonts w:ascii="Times New Roman" w:hAnsi="Times New Roman"/>
        <w:b/>
        <w:color w:val="00214E"/>
        <w:sz w:val="24"/>
        <w:szCs w:val="24"/>
      </w:rPr>
      <w:t>A</w:t>
    </w:r>
    <w:r w:rsidR="00C532E7" w:rsidRPr="00702379">
      <w:rPr>
        <w:rFonts w:ascii="Times New Roman" w:hAnsi="Times New Roman"/>
        <w:b/>
        <w:color w:val="00214E"/>
        <w:sz w:val="24"/>
        <w:szCs w:val="24"/>
      </w:rPr>
      <w:t>GEN</w:t>
    </w:r>
    <w:r w:rsidR="00C532E7" w:rsidRPr="00702379">
      <w:rPr>
        <w:rFonts w:ascii="Times New Roman" w:hAnsi="Times New Roman"/>
        <w:b/>
        <w:color w:val="00214E"/>
        <w:sz w:val="24"/>
        <w:szCs w:val="24"/>
        <w:lang w:val="ro-RO"/>
      </w:rPr>
      <w:t xml:space="preserve">ŢIA PENTRU PROTECŢIA MEDIULUI </w:t>
    </w:r>
    <w:r w:rsidR="00C532E7">
      <w:rPr>
        <w:rFonts w:ascii="Times New Roman" w:hAnsi="Times New Roman"/>
        <w:b/>
        <w:color w:val="00214E"/>
        <w:sz w:val="24"/>
        <w:szCs w:val="24"/>
        <w:lang w:val="ro-RO"/>
      </w:rPr>
      <w:t>NEAMŢ</w:t>
    </w:r>
  </w:p>
  <w:p w:rsidR="00145429" w:rsidRPr="00702379" w:rsidRDefault="00C532E7" w:rsidP="00702379">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145429" w:rsidRPr="00575325" w:rsidRDefault="00C532E7" w:rsidP="00066A88">
    <w:pPr>
      <w:pStyle w:val="Header"/>
      <w:jc w:val="center"/>
      <w:rPr>
        <w:rFonts w:ascii="Times New Roman" w:hAnsi="Times New Roman"/>
        <w:sz w:val="20"/>
        <w:szCs w:val="20"/>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p w:rsidR="00145429" w:rsidRDefault="00D31F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F48" w:rsidRDefault="00D31F48" w:rsidP="00D46EFB">
      <w:pPr>
        <w:spacing w:after="0" w:line="240" w:lineRule="auto"/>
      </w:pPr>
      <w:r>
        <w:separator/>
      </w:r>
    </w:p>
  </w:footnote>
  <w:footnote w:type="continuationSeparator" w:id="1">
    <w:p w:rsidR="00D31F48" w:rsidRDefault="00D31F48" w:rsidP="00D46E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6C7AA6"/>
    <w:lvl w:ilvl="0">
      <w:start w:val="1"/>
      <w:numFmt w:val="decimal"/>
      <w:lvlText w:val="%1."/>
      <w:lvlJc w:val="left"/>
      <w:pPr>
        <w:tabs>
          <w:tab w:val="num" w:pos="1800"/>
        </w:tabs>
        <w:ind w:left="1800" w:hanging="360"/>
      </w:pPr>
    </w:lvl>
  </w:abstractNum>
  <w:abstractNum w:abstractNumId="1">
    <w:nsid w:val="FFFFFF7D"/>
    <w:multiLevelType w:val="singleLevel"/>
    <w:tmpl w:val="868AC8B2"/>
    <w:lvl w:ilvl="0">
      <w:start w:val="1"/>
      <w:numFmt w:val="decimal"/>
      <w:lvlText w:val="%1."/>
      <w:lvlJc w:val="left"/>
      <w:pPr>
        <w:tabs>
          <w:tab w:val="num" w:pos="1440"/>
        </w:tabs>
        <w:ind w:left="1440" w:hanging="360"/>
      </w:pPr>
    </w:lvl>
  </w:abstractNum>
  <w:abstractNum w:abstractNumId="2">
    <w:nsid w:val="FFFFFF7E"/>
    <w:multiLevelType w:val="singleLevel"/>
    <w:tmpl w:val="94BEB5BA"/>
    <w:lvl w:ilvl="0">
      <w:start w:val="1"/>
      <w:numFmt w:val="decimal"/>
      <w:lvlText w:val="%1."/>
      <w:lvlJc w:val="left"/>
      <w:pPr>
        <w:tabs>
          <w:tab w:val="num" w:pos="1080"/>
        </w:tabs>
        <w:ind w:left="1080" w:hanging="360"/>
      </w:pPr>
    </w:lvl>
  </w:abstractNum>
  <w:abstractNum w:abstractNumId="3">
    <w:nsid w:val="FFFFFF7F"/>
    <w:multiLevelType w:val="singleLevel"/>
    <w:tmpl w:val="8674ABF4"/>
    <w:lvl w:ilvl="0">
      <w:start w:val="1"/>
      <w:numFmt w:val="decimal"/>
      <w:lvlText w:val="%1."/>
      <w:lvlJc w:val="left"/>
      <w:pPr>
        <w:tabs>
          <w:tab w:val="num" w:pos="720"/>
        </w:tabs>
        <w:ind w:left="720" w:hanging="360"/>
      </w:pPr>
    </w:lvl>
  </w:abstractNum>
  <w:abstractNum w:abstractNumId="4">
    <w:nsid w:val="FFFFFF80"/>
    <w:multiLevelType w:val="singleLevel"/>
    <w:tmpl w:val="21C4E6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1CC3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9ED9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8E2A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5E6CBA"/>
    <w:lvl w:ilvl="0">
      <w:start w:val="1"/>
      <w:numFmt w:val="decimal"/>
      <w:lvlText w:val="%1."/>
      <w:lvlJc w:val="left"/>
      <w:pPr>
        <w:tabs>
          <w:tab w:val="num" w:pos="360"/>
        </w:tabs>
        <w:ind w:left="360" w:hanging="360"/>
      </w:pPr>
    </w:lvl>
  </w:abstractNum>
  <w:abstractNum w:abstractNumId="9">
    <w:nsid w:val="FFFFFF89"/>
    <w:multiLevelType w:val="singleLevel"/>
    <w:tmpl w:val="15E2F4DC"/>
    <w:lvl w:ilvl="0">
      <w:start w:val="1"/>
      <w:numFmt w:val="bullet"/>
      <w:lvlText w:val=""/>
      <w:lvlJc w:val="left"/>
      <w:pPr>
        <w:tabs>
          <w:tab w:val="num" w:pos="360"/>
        </w:tabs>
        <w:ind w:left="360" w:hanging="360"/>
      </w:pPr>
      <w:rPr>
        <w:rFonts w:ascii="Symbol" w:hAnsi="Symbol" w:hint="default"/>
      </w:rPr>
    </w:lvl>
  </w:abstractNum>
  <w:abstractNum w:abstractNumId="1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5B073C4"/>
    <w:multiLevelType w:val="hybridMultilevel"/>
    <w:tmpl w:val="9DAC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1AB5801"/>
    <w:multiLevelType w:val="hybridMultilevel"/>
    <w:tmpl w:val="D81C2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5C21B2"/>
    <w:multiLevelType w:val="hybridMultilevel"/>
    <w:tmpl w:val="EC88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7F1499"/>
    <w:multiLevelType w:val="hybridMultilevel"/>
    <w:tmpl w:val="703C0882"/>
    <w:lvl w:ilvl="0" w:tplc="2F26484E">
      <w:start w:val="2"/>
      <w:numFmt w:val="bullet"/>
      <w:lvlText w:val="-"/>
      <w:lvlJc w:val="left"/>
      <w:pPr>
        <w:ind w:left="690" w:hanging="360"/>
      </w:pPr>
      <w:rPr>
        <w:rFonts w:ascii="Times New Roman" w:eastAsia="Calibri"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nsid w:val="394A0280"/>
    <w:multiLevelType w:val="hybridMultilevel"/>
    <w:tmpl w:val="BA6C7556"/>
    <w:lvl w:ilvl="0" w:tplc="F3080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17C1F"/>
    <w:multiLevelType w:val="hybridMultilevel"/>
    <w:tmpl w:val="6D7208DE"/>
    <w:lvl w:ilvl="0" w:tplc="4B86E3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B13D89"/>
    <w:multiLevelType w:val="hybridMultilevel"/>
    <w:tmpl w:val="228E1754"/>
    <w:lvl w:ilvl="0" w:tplc="50B485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5F5BF0"/>
    <w:multiLevelType w:val="hybridMultilevel"/>
    <w:tmpl w:val="7FB23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BEA0C3F"/>
    <w:multiLevelType w:val="hybridMultilevel"/>
    <w:tmpl w:val="871A7E5C"/>
    <w:lvl w:ilvl="0" w:tplc="BA5AB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6"/>
  </w:num>
  <w:num w:numId="3">
    <w:abstractNumId w:val="29"/>
  </w:num>
  <w:num w:numId="4">
    <w:abstractNumId w:val="23"/>
  </w:num>
  <w:num w:numId="5">
    <w:abstractNumId w:val="14"/>
  </w:num>
  <w:num w:numId="6">
    <w:abstractNumId w:val="11"/>
  </w:num>
  <w:num w:numId="7">
    <w:abstractNumId w:val="13"/>
  </w:num>
  <w:num w:numId="8">
    <w:abstractNumId w:val="15"/>
  </w:num>
  <w:num w:numId="9">
    <w:abstractNumId w:val="10"/>
  </w:num>
  <w:num w:numId="10">
    <w:abstractNumId w:val="24"/>
  </w:num>
  <w:num w:numId="11">
    <w:abstractNumId w:val="25"/>
  </w:num>
  <w:num w:numId="12">
    <w:abstractNumId w:val="31"/>
  </w:num>
  <w:num w:numId="13">
    <w:abstractNumId w:val="27"/>
  </w:num>
  <w:num w:numId="14">
    <w:abstractNumId w:val="18"/>
  </w:num>
  <w:num w:numId="15">
    <w:abstractNumId w:val="33"/>
  </w:num>
  <w:num w:numId="16">
    <w:abstractNumId w:val="2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1"/>
  </w:num>
  <w:num w:numId="29">
    <w:abstractNumId w:val="19"/>
  </w:num>
  <w:num w:numId="30">
    <w:abstractNumId w:val="30"/>
  </w:num>
  <w:num w:numId="31">
    <w:abstractNumId w:val="22"/>
  </w:num>
  <w:num w:numId="32">
    <w:abstractNumId w:val="20"/>
  </w:num>
  <w:num w:numId="33">
    <w:abstractNumId w:val="3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hdrShapeDefaults>
    <o:shapedefaults v:ext="edit" spidmax="70658"/>
    <o:shapelayout v:ext="edit">
      <o:idmap v:ext="edit" data="1"/>
      <o:rules v:ext="edit">
        <o:r id="V:Rule2" type="connector" idref="#_x0000_s1026"/>
      </o:rules>
    </o:shapelayout>
  </w:hdrShapeDefaults>
  <w:footnotePr>
    <w:footnote w:id="0"/>
    <w:footnote w:id="1"/>
  </w:footnotePr>
  <w:endnotePr>
    <w:endnote w:id="0"/>
    <w:endnote w:id="1"/>
  </w:endnotePr>
  <w:compat>
    <w:useFELayout/>
  </w:compat>
  <w:rsids>
    <w:rsidRoot w:val="004F5D1F"/>
    <w:rsid w:val="00003B33"/>
    <w:rsid w:val="00062FB7"/>
    <w:rsid w:val="000740D9"/>
    <w:rsid w:val="000C3044"/>
    <w:rsid w:val="000E2082"/>
    <w:rsid w:val="00115C3B"/>
    <w:rsid w:val="001343EF"/>
    <w:rsid w:val="00134426"/>
    <w:rsid w:val="00153D0E"/>
    <w:rsid w:val="0017229E"/>
    <w:rsid w:val="001B26F0"/>
    <w:rsid w:val="001C3FD3"/>
    <w:rsid w:val="001C4C8D"/>
    <w:rsid w:val="001C7056"/>
    <w:rsid w:val="001E30FB"/>
    <w:rsid w:val="001E615C"/>
    <w:rsid w:val="001F7AA8"/>
    <w:rsid w:val="00207BB9"/>
    <w:rsid w:val="002255AE"/>
    <w:rsid w:val="002574D3"/>
    <w:rsid w:val="00257922"/>
    <w:rsid w:val="0026108D"/>
    <w:rsid w:val="00282149"/>
    <w:rsid w:val="00284040"/>
    <w:rsid w:val="0029039C"/>
    <w:rsid w:val="002B46EB"/>
    <w:rsid w:val="002F27D5"/>
    <w:rsid w:val="00312695"/>
    <w:rsid w:val="003333E7"/>
    <w:rsid w:val="003556B1"/>
    <w:rsid w:val="0036142D"/>
    <w:rsid w:val="00375B48"/>
    <w:rsid w:val="003A0E61"/>
    <w:rsid w:val="003D325C"/>
    <w:rsid w:val="003F10B5"/>
    <w:rsid w:val="00402E43"/>
    <w:rsid w:val="004309B0"/>
    <w:rsid w:val="00435C2A"/>
    <w:rsid w:val="004374D8"/>
    <w:rsid w:val="0047579D"/>
    <w:rsid w:val="004938F1"/>
    <w:rsid w:val="00494F5F"/>
    <w:rsid w:val="004B4581"/>
    <w:rsid w:val="004B716F"/>
    <w:rsid w:val="004C11F6"/>
    <w:rsid w:val="004D5656"/>
    <w:rsid w:val="004D6346"/>
    <w:rsid w:val="004E342A"/>
    <w:rsid w:val="004F203A"/>
    <w:rsid w:val="004F5D1F"/>
    <w:rsid w:val="005012B1"/>
    <w:rsid w:val="00533EB3"/>
    <w:rsid w:val="00544754"/>
    <w:rsid w:val="00592841"/>
    <w:rsid w:val="00597F73"/>
    <w:rsid w:val="005C04E3"/>
    <w:rsid w:val="005C185C"/>
    <w:rsid w:val="005D77EF"/>
    <w:rsid w:val="005F0EAE"/>
    <w:rsid w:val="00603234"/>
    <w:rsid w:val="006075C6"/>
    <w:rsid w:val="006203A8"/>
    <w:rsid w:val="00624C05"/>
    <w:rsid w:val="0062683E"/>
    <w:rsid w:val="00651EBA"/>
    <w:rsid w:val="00655399"/>
    <w:rsid w:val="00666FBD"/>
    <w:rsid w:val="00693347"/>
    <w:rsid w:val="006A2E7E"/>
    <w:rsid w:val="006B3584"/>
    <w:rsid w:val="006D4E6B"/>
    <w:rsid w:val="006D71C4"/>
    <w:rsid w:val="00724FE3"/>
    <w:rsid w:val="00780196"/>
    <w:rsid w:val="007B202F"/>
    <w:rsid w:val="007B2C51"/>
    <w:rsid w:val="007C3C4A"/>
    <w:rsid w:val="007F1D19"/>
    <w:rsid w:val="007F618A"/>
    <w:rsid w:val="0081010C"/>
    <w:rsid w:val="00810C5E"/>
    <w:rsid w:val="00817AD1"/>
    <w:rsid w:val="00846031"/>
    <w:rsid w:val="008559B3"/>
    <w:rsid w:val="00863D53"/>
    <w:rsid w:val="008643DB"/>
    <w:rsid w:val="008A4492"/>
    <w:rsid w:val="008C03AC"/>
    <w:rsid w:val="008C0A6C"/>
    <w:rsid w:val="008C462F"/>
    <w:rsid w:val="008E0909"/>
    <w:rsid w:val="00916A7B"/>
    <w:rsid w:val="0091743E"/>
    <w:rsid w:val="00930159"/>
    <w:rsid w:val="00944E50"/>
    <w:rsid w:val="00986631"/>
    <w:rsid w:val="009B5CB7"/>
    <w:rsid w:val="009C100B"/>
    <w:rsid w:val="009E46F0"/>
    <w:rsid w:val="00A3485A"/>
    <w:rsid w:val="00A43E96"/>
    <w:rsid w:val="00A473A2"/>
    <w:rsid w:val="00A60453"/>
    <w:rsid w:val="00A8658A"/>
    <w:rsid w:val="00A874F1"/>
    <w:rsid w:val="00A87DC4"/>
    <w:rsid w:val="00A91F2C"/>
    <w:rsid w:val="00A95D88"/>
    <w:rsid w:val="00AB0E00"/>
    <w:rsid w:val="00AC1DD8"/>
    <w:rsid w:val="00B11681"/>
    <w:rsid w:val="00B26BAA"/>
    <w:rsid w:val="00B45168"/>
    <w:rsid w:val="00B50372"/>
    <w:rsid w:val="00B5366C"/>
    <w:rsid w:val="00B57138"/>
    <w:rsid w:val="00B701E4"/>
    <w:rsid w:val="00B77886"/>
    <w:rsid w:val="00B80351"/>
    <w:rsid w:val="00B87F67"/>
    <w:rsid w:val="00C021EC"/>
    <w:rsid w:val="00C171C1"/>
    <w:rsid w:val="00C532E7"/>
    <w:rsid w:val="00C90D6F"/>
    <w:rsid w:val="00CA78D3"/>
    <w:rsid w:val="00CB65FC"/>
    <w:rsid w:val="00CB7D65"/>
    <w:rsid w:val="00CB7E95"/>
    <w:rsid w:val="00CD05B9"/>
    <w:rsid w:val="00CD77B0"/>
    <w:rsid w:val="00CE25F7"/>
    <w:rsid w:val="00D01CB6"/>
    <w:rsid w:val="00D0407D"/>
    <w:rsid w:val="00D14070"/>
    <w:rsid w:val="00D221FF"/>
    <w:rsid w:val="00D31F48"/>
    <w:rsid w:val="00D46EFB"/>
    <w:rsid w:val="00D5163A"/>
    <w:rsid w:val="00D637E1"/>
    <w:rsid w:val="00D83850"/>
    <w:rsid w:val="00D85D74"/>
    <w:rsid w:val="00DB6996"/>
    <w:rsid w:val="00DB7929"/>
    <w:rsid w:val="00DD6799"/>
    <w:rsid w:val="00DE0B7D"/>
    <w:rsid w:val="00DF6146"/>
    <w:rsid w:val="00E008DE"/>
    <w:rsid w:val="00E015D5"/>
    <w:rsid w:val="00E34833"/>
    <w:rsid w:val="00E3592E"/>
    <w:rsid w:val="00E735BA"/>
    <w:rsid w:val="00E73EDF"/>
    <w:rsid w:val="00EB197A"/>
    <w:rsid w:val="00EB3D8A"/>
    <w:rsid w:val="00EB5CDC"/>
    <w:rsid w:val="00ED6EDC"/>
    <w:rsid w:val="00F14A9A"/>
    <w:rsid w:val="00F30F41"/>
    <w:rsid w:val="00FE5D14"/>
    <w:rsid w:val="00FE6A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4F5D1F"/>
    <w:rPr>
      <w:rFonts w:ascii="Calibri" w:eastAsia="Calibri" w:hAnsi="Calibri" w:cs="Times New Roman"/>
      <w:lang w:val="en-US" w:eastAsia="en-US"/>
    </w:rPr>
  </w:style>
  <w:style w:type="paragraph" w:styleId="Footer">
    <w:name w:val="footer"/>
    <w:basedOn w:val="Normal"/>
    <w:link w:val="FooterChar"/>
    <w:uiPriority w:val="99"/>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4F5D1F"/>
    <w:rPr>
      <w:rFonts w:ascii="Calibri" w:eastAsia="Calibri" w:hAnsi="Calibri" w:cs="Times New Roman"/>
      <w:lang w:val="en-US" w:eastAsia="en-US"/>
    </w:rPr>
  </w:style>
  <w:style w:type="character" w:styleId="Hyperlink">
    <w:name w:val="Hyperlink"/>
    <w:rsid w:val="004F5D1F"/>
    <w:rPr>
      <w:color w:val="0000FF"/>
      <w:u w:val="single"/>
    </w:rPr>
  </w:style>
  <w:style w:type="table" w:styleId="TableGrid">
    <w:name w:val="Table Grid"/>
    <w:basedOn w:val="TableNormal"/>
    <w:rsid w:val="004F5D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D1F"/>
    <w:pPr>
      <w:autoSpaceDE w:val="0"/>
      <w:autoSpaceDN w:val="0"/>
      <w:adjustRightInd w:val="0"/>
      <w:spacing w:after="0" w:line="240" w:lineRule="auto"/>
    </w:pPr>
    <w:rPr>
      <w:rFonts w:ascii="Symbol" w:eastAsia="Times New Roman" w:hAnsi="Symbol" w:cs="Symbol"/>
      <w:color w:val="000000"/>
      <w:sz w:val="24"/>
      <w:szCs w:val="24"/>
      <w:lang w:val="en-US" w:eastAsia="en-US"/>
    </w:rPr>
  </w:style>
  <w:style w:type="paragraph" w:styleId="BodyText2">
    <w:name w:val="Body Text 2"/>
    <w:basedOn w:val="Normal"/>
    <w:link w:val="BodyText2Char"/>
    <w:unhideWhenUsed/>
    <w:rsid w:val="004F5D1F"/>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rsid w:val="004F5D1F"/>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F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1F"/>
    <w:rPr>
      <w:rFonts w:ascii="Tahoma" w:hAnsi="Tahoma" w:cs="Tahoma"/>
      <w:sz w:val="16"/>
      <w:szCs w:val="16"/>
    </w:rPr>
  </w:style>
  <w:style w:type="paragraph" w:customStyle="1" w:styleId="CaracterCaracter1">
    <w:name w:val="Caracter Caracter1"/>
    <w:basedOn w:val="Normal"/>
    <w:rsid w:val="000E2082"/>
    <w:pPr>
      <w:spacing w:after="0" w:line="240" w:lineRule="auto"/>
    </w:pPr>
    <w:rPr>
      <w:rFonts w:ascii="Times New Roman" w:eastAsia="Times New Roman" w:hAnsi="Times New Roman" w:cs="Times New Roman"/>
      <w:sz w:val="24"/>
      <w:szCs w:val="24"/>
      <w:lang w:val="pl-PL" w:eastAsia="pl-PL"/>
    </w:rPr>
  </w:style>
  <w:style w:type="paragraph" w:customStyle="1" w:styleId="Char1CharChar1Char">
    <w:name w:val="Char1 Char Char1 Char"/>
    <w:basedOn w:val="Normal"/>
    <w:rsid w:val="0028404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xternalclass684e6937532b40bc957069edaade015e">
    <w:name w:val="externalclass684e6937532b40bc957069edaade015e"/>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0">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re">
    <w:name w:val="stire"/>
    <w:basedOn w:val="DefaultParagraphFont"/>
    <w:rsid w:val="00284040"/>
  </w:style>
  <w:style w:type="paragraph" w:styleId="BodyText">
    <w:name w:val="Body Text"/>
    <w:basedOn w:val="Normal"/>
    <w:link w:val="BodyTextChar"/>
    <w:rsid w:val="00284040"/>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284040"/>
    <w:rPr>
      <w:rFonts w:ascii="Calibri" w:eastAsia="Calibri" w:hAnsi="Calibri" w:cs="Times New Roman"/>
      <w:lang w:val="en-US" w:eastAsia="en-US"/>
    </w:rPr>
  </w:style>
  <w:style w:type="table" w:styleId="LightShading-Accent5">
    <w:name w:val="Light Shading Accent 5"/>
    <w:basedOn w:val="TableNormal"/>
    <w:uiPriority w:val="60"/>
    <w:rsid w:val="00284040"/>
    <w:pPr>
      <w:spacing w:after="0" w:line="240" w:lineRule="auto"/>
    </w:pPr>
    <w:rPr>
      <w:rFonts w:ascii="Calibri" w:eastAsia="Calibri" w:hAnsi="Calibri" w:cs="Times New Roman"/>
      <w:color w:val="31849B"/>
      <w:sz w:val="20"/>
      <w:szCs w:val="20"/>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284040"/>
    <w:pPr>
      <w:spacing w:after="0" w:line="240" w:lineRule="auto"/>
    </w:pPr>
    <w:rPr>
      <w:rFonts w:ascii="Calibri" w:eastAsia="Calibri" w:hAnsi="Calibri" w:cs="Times New Roman"/>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g-3ff1">
    <w:name w:val="pg-3ff1"/>
    <w:basedOn w:val="DefaultParagraphFont"/>
    <w:rsid w:val="00284040"/>
  </w:style>
  <w:style w:type="paragraph" w:styleId="ListParagraph">
    <w:name w:val="List Paragraph"/>
    <w:basedOn w:val="Normal"/>
    <w:uiPriority w:val="34"/>
    <w:qFormat/>
    <w:rsid w:val="00284040"/>
    <w:pPr>
      <w:ind w:left="720"/>
      <w:contextualSpacing/>
    </w:pPr>
    <w:rPr>
      <w:rFonts w:ascii="Calibri" w:eastAsia="Calibri" w:hAnsi="Calibri" w:cs="Times New Roman"/>
      <w:lang w:val="en-US" w:eastAsia="en-US"/>
    </w:rPr>
  </w:style>
  <w:style w:type="character" w:customStyle="1" w:styleId="tpa1">
    <w:name w:val="tpa1"/>
    <w:basedOn w:val="DefaultParagraphFont"/>
    <w:rsid w:val="00115C3B"/>
  </w:style>
  <w:style w:type="character" w:customStyle="1" w:styleId="tsp1">
    <w:name w:val="tsp1"/>
    <w:basedOn w:val="DefaultParagraphFont"/>
    <w:rsid w:val="007C3C4A"/>
  </w:style>
  <w:style w:type="character" w:customStyle="1" w:styleId="tal1">
    <w:name w:val="tal1"/>
    <w:basedOn w:val="DefaultParagraphFont"/>
    <w:rsid w:val="007C3C4A"/>
  </w:style>
  <w:style w:type="paragraph" w:styleId="NoSpacing">
    <w:name w:val="No Spacing"/>
    <w:link w:val="NoSpacingChar"/>
    <w:uiPriority w:val="1"/>
    <w:qFormat/>
    <w:rsid w:val="008643DB"/>
    <w:pPr>
      <w:spacing w:after="0" w:line="240" w:lineRule="auto"/>
    </w:pPr>
    <w:rPr>
      <w:lang w:val="en-US" w:eastAsia="en-US"/>
    </w:rPr>
  </w:style>
  <w:style w:type="character" w:customStyle="1" w:styleId="NoSpacingChar">
    <w:name w:val="No Spacing Char"/>
    <w:basedOn w:val="DefaultParagraphFont"/>
    <w:link w:val="NoSpacing"/>
    <w:uiPriority w:val="1"/>
    <w:rsid w:val="008643DB"/>
    <w:rPr>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4904</Words>
  <Characters>27954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3</cp:revision>
  <dcterms:created xsi:type="dcterms:W3CDTF">2020-05-25T12:12:00Z</dcterms:created>
  <dcterms:modified xsi:type="dcterms:W3CDTF">2020-05-26T06:05:00Z</dcterms:modified>
</cp:coreProperties>
</file>