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3B4473"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B9791D">
        <w:rPr>
          <w:rFonts w:ascii="Times New Roman" w:hAnsi="Times New Roman"/>
          <w:b/>
          <w:sz w:val="28"/>
          <w:szCs w:val="28"/>
        </w:rPr>
        <w:t>SC ALY &amp; BEN SRL</w:t>
      </w:r>
      <w:r w:rsidR="0017788D">
        <w:rPr>
          <w:rFonts w:ascii="Times New Roman" w:hAnsi="Times New Roman"/>
          <w:b/>
          <w:sz w:val="28"/>
          <w:szCs w:val="28"/>
        </w:rPr>
        <w:t xml:space="preserve"> </w:t>
      </w:r>
      <w:r w:rsidR="00E3592E">
        <w:rPr>
          <w:rFonts w:ascii="Times New Roman" w:hAnsi="Times New Roman"/>
          <w:sz w:val="28"/>
          <w:szCs w:val="28"/>
        </w:rPr>
        <w:t>c</w:t>
      </w:r>
      <w:r w:rsidR="00E3592E" w:rsidRPr="00B67525">
        <w:rPr>
          <w:rFonts w:ascii="Times New Roman" w:hAnsi="Times New Roman"/>
          <w:sz w:val="28"/>
          <w:szCs w:val="28"/>
        </w:rPr>
        <w:t xml:space="preserve">u sediul în judeţul </w:t>
      </w:r>
      <w:r w:rsidR="00E3592E">
        <w:rPr>
          <w:rFonts w:ascii="Times New Roman" w:hAnsi="Times New Roman"/>
          <w:sz w:val="28"/>
          <w:szCs w:val="28"/>
        </w:rPr>
        <w:t xml:space="preserve">Neamţ, </w:t>
      </w:r>
      <w:r w:rsidR="00B9791D">
        <w:rPr>
          <w:rFonts w:ascii="Times New Roman" w:hAnsi="Times New Roman"/>
          <w:sz w:val="28"/>
          <w:szCs w:val="28"/>
        </w:rPr>
        <w:t>comuna Tașca, sat Ticoș Floarea</w:t>
      </w:r>
      <w:r w:rsidR="00625202">
        <w:rPr>
          <w:rFonts w:ascii="Times New Roman" w:hAnsi="Times New Roman"/>
          <w:sz w:val="28"/>
          <w:szCs w:val="28"/>
        </w:rPr>
        <w:t>, nr. 2</w:t>
      </w:r>
      <w:r w:rsidR="00B9791D">
        <w:rPr>
          <w:rFonts w:ascii="Times New Roman" w:hAnsi="Times New Roman"/>
          <w:sz w:val="28"/>
          <w:szCs w:val="28"/>
        </w:rPr>
        <w:t>1</w:t>
      </w:r>
      <w:r w:rsidR="00E3592E">
        <w:rPr>
          <w:rFonts w:ascii="Times New Roman" w:hAnsi="Times New Roman"/>
          <w:sz w:val="28"/>
          <w:szCs w:val="28"/>
        </w:rPr>
        <w:t xml:space="preserve">, </w:t>
      </w:r>
      <w:r w:rsidR="00E3592E">
        <w:rPr>
          <w:rFonts w:ascii="Times New Roman" w:hAnsi="Times New Roman"/>
          <w:sz w:val="28"/>
          <w:szCs w:val="28"/>
          <w:lang w:val="ro-RO"/>
        </w:rPr>
        <w:t>telefon 0</w:t>
      </w:r>
      <w:r w:rsidR="00B9791D">
        <w:rPr>
          <w:rFonts w:ascii="Times New Roman" w:hAnsi="Times New Roman"/>
          <w:sz w:val="28"/>
          <w:szCs w:val="28"/>
          <w:lang w:val="ro-RO"/>
        </w:rPr>
        <w:t>742</w:t>
      </w:r>
      <w:r w:rsidR="00625202">
        <w:rPr>
          <w:rFonts w:ascii="Times New Roman" w:hAnsi="Times New Roman"/>
          <w:sz w:val="28"/>
          <w:szCs w:val="28"/>
          <w:lang w:val="ro-RO"/>
        </w:rPr>
        <w:t xml:space="preserve"> </w:t>
      </w:r>
      <w:r w:rsidR="00E3592E">
        <w:rPr>
          <w:rFonts w:ascii="Times New Roman" w:hAnsi="Times New Roman"/>
          <w:sz w:val="28"/>
          <w:szCs w:val="28"/>
          <w:lang w:val="ro-RO"/>
        </w:rPr>
        <w:t>/</w:t>
      </w:r>
      <w:r w:rsidR="00B9791D">
        <w:rPr>
          <w:rFonts w:ascii="Times New Roman" w:hAnsi="Times New Roman"/>
          <w:sz w:val="28"/>
          <w:szCs w:val="28"/>
          <w:lang w:val="ro-RO"/>
        </w:rPr>
        <w:t>892063</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B9791D">
        <w:rPr>
          <w:rFonts w:ascii="Times New Roman" w:hAnsi="Times New Roman"/>
          <w:sz w:val="28"/>
          <w:szCs w:val="28"/>
        </w:rPr>
        <w:t>598</w:t>
      </w:r>
      <w:r>
        <w:rPr>
          <w:rFonts w:ascii="Times New Roman" w:hAnsi="Times New Roman"/>
          <w:sz w:val="28"/>
          <w:szCs w:val="28"/>
        </w:rPr>
        <w:t xml:space="preserve"> </w:t>
      </w:r>
      <w:r w:rsidR="00E3592E" w:rsidRPr="00B67525">
        <w:rPr>
          <w:rFonts w:ascii="Times New Roman" w:hAnsi="Times New Roman"/>
          <w:sz w:val="28"/>
          <w:szCs w:val="28"/>
        </w:rPr>
        <w:t>/</w:t>
      </w:r>
      <w:r w:rsidR="00B9791D">
        <w:rPr>
          <w:rFonts w:ascii="Times New Roman" w:hAnsi="Times New Roman"/>
          <w:sz w:val="28"/>
          <w:szCs w:val="28"/>
        </w:rPr>
        <w:t>23</w:t>
      </w:r>
      <w:r w:rsidR="00E3592E" w:rsidRPr="00B67525">
        <w:rPr>
          <w:rFonts w:ascii="Times New Roman" w:hAnsi="Times New Roman"/>
          <w:sz w:val="28"/>
          <w:szCs w:val="28"/>
        </w:rPr>
        <w:t>.</w:t>
      </w:r>
      <w:r w:rsidR="00E3592E">
        <w:rPr>
          <w:rFonts w:ascii="Times New Roman" w:hAnsi="Times New Roman"/>
          <w:sz w:val="28"/>
          <w:szCs w:val="28"/>
        </w:rPr>
        <w:t>0</w:t>
      </w:r>
      <w:r w:rsidR="00625202">
        <w:rPr>
          <w:rFonts w:ascii="Times New Roman" w:hAnsi="Times New Roman"/>
          <w:sz w:val="28"/>
          <w:szCs w:val="28"/>
        </w:rPr>
        <w:t>1</w:t>
      </w:r>
      <w:r w:rsidR="00E3592E" w:rsidRPr="00B67525">
        <w:rPr>
          <w:rFonts w:ascii="Times New Roman" w:hAnsi="Times New Roman"/>
          <w:sz w:val="28"/>
          <w:szCs w:val="28"/>
        </w:rPr>
        <w:t>.20</w:t>
      </w:r>
      <w:r w:rsidR="00625202">
        <w:rPr>
          <w:rFonts w:ascii="Times New Roman" w:hAnsi="Times New Roman"/>
          <w:sz w:val="28"/>
          <w:szCs w:val="28"/>
        </w:rPr>
        <w:t>20</w:t>
      </w:r>
      <w:r w:rsidR="00B9791D">
        <w:rPr>
          <w:rFonts w:ascii="Times New Roman" w:hAnsi="Times New Roman"/>
          <w:sz w:val="28"/>
          <w:szCs w:val="28"/>
        </w:rPr>
        <w:t xml:space="preserve"> și ale completărilor ulterioare înregistrate sub </w:t>
      </w:r>
      <w:r w:rsidR="00BA165A">
        <w:rPr>
          <w:rFonts w:ascii="Times New Roman" w:hAnsi="Times New Roman"/>
          <w:sz w:val="28"/>
          <w:szCs w:val="28"/>
        </w:rPr>
        <w:t>nr. 1509 /17.02.2020</w:t>
      </w:r>
      <w:r w:rsidR="0017788D">
        <w:rPr>
          <w:rFonts w:ascii="Times New Roman" w:hAnsi="Times New Roman"/>
          <w:sz w:val="28"/>
          <w:szCs w:val="28"/>
        </w:rPr>
        <w:t xml:space="preserve"> </w:t>
      </w:r>
    </w:p>
    <w:p w:rsidR="00E3592E" w:rsidRPr="00F428C8" w:rsidRDefault="00BA2C46" w:rsidP="00E3592E">
      <w:pPr>
        <w:spacing w:after="0" w:line="240" w:lineRule="auto"/>
        <w:jc w:val="both"/>
        <w:rPr>
          <w:rFonts w:ascii="Times New Roman" w:hAnsi="Times New Roman"/>
          <w:b/>
          <w:bCs/>
          <w:sz w:val="28"/>
          <w:szCs w:val="28"/>
          <w:lang w:val="ro-RO"/>
        </w:rPr>
      </w:pPr>
      <w:r w:rsidRPr="00BA2C46">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Pr>
          <w:rFonts w:ascii="Times New Roman" w:eastAsia="Calibri" w:hAnsi="Times New Roman" w:cs="Times New Roman"/>
          <w:sz w:val="28"/>
          <w:szCs w:val="28"/>
          <w:lang w:val="en-US" w:eastAsia="en-US"/>
        </w:rPr>
        <w:t>rdinului M.M.D.D. nr.1798 /2007,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sidR="00BA165A">
        <w:rPr>
          <w:rFonts w:ascii="Times New Roman" w:hAnsi="Times New Roman"/>
          <w:b/>
          <w:sz w:val="28"/>
          <w:szCs w:val="28"/>
        </w:rPr>
        <w:t>SC ALY &amp; BEN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003B4473">
        <w:rPr>
          <w:rFonts w:ascii="Times New Roman" w:hAnsi="Times New Roman"/>
          <w:sz w:val="28"/>
          <w:szCs w:val="28"/>
        </w:rPr>
        <w:t xml:space="preserve"> </w:t>
      </w:r>
      <w:r w:rsidR="00BA165A">
        <w:rPr>
          <w:rFonts w:ascii="Times New Roman" w:hAnsi="Times New Roman"/>
          <w:sz w:val="28"/>
          <w:szCs w:val="28"/>
        </w:rPr>
        <w:t>comuna Tașca, sat Ticoș Floarea, nr. 21,</w:t>
      </w:r>
      <w:r w:rsidR="00625202">
        <w:rPr>
          <w:rFonts w:ascii="Times New Roman" w:hAnsi="Times New Roman"/>
          <w:sz w:val="28"/>
          <w:szCs w:val="28"/>
        </w:rPr>
        <w:t xml:space="preserve"> județul Neamț</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sidR="00BA165A">
        <w:rPr>
          <w:rFonts w:ascii="Times New Roman" w:hAnsi="Times New Roman"/>
          <w:b/>
          <w:sz w:val="28"/>
          <w:szCs w:val="28"/>
        </w:rPr>
        <w:t>lor</w:t>
      </w:r>
      <w:r>
        <w:rPr>
          <w:rFonts w:ascii="Times New Roman" w:hAnsi="Times New Roman"/>
          <w:b/>
          <w:sz w:val="28"/>
          <w:szCs w:val="28"/>
        </w:rPr>
        <w:t xml:space="preserve"> “</w:t>
      </w:r>
      <w:r w:rsidR="00BA165A">
        <w:rPr>
          <w:rFonts w:ascii="Times New Roman" w:hAnsi="Times New Roman"/>
          <w:b/>
          <w:sz w:val="28"/>
          <w:szCs w:val="28"/>
        </w:rPr>
        <w:t>alte servicii de cazare</w:t>
      </w:r>
      <w:r>
        <w:rPr>
          <w:rFonts w:ascii="Times New Roman" w:hAnsi="Times New Roman"/>
          <w:b/>
          <w:sz w:val="28"/>
          <w:szCs w:val="28"/>
        </w:rPr>
        <w:t xml:space="preserve">” (cod CAEN </w:t>
      </w:r>
      <w:r w:rsidR="00BA165A">
        <w:rPr>
          <w:rFonts w:ascii="Times New Roman" w:hAnsi="Times New Roman"/>
          <w:b/>
          <w:sz w:val="28"/>
          <w:szCs w:val="28"/>
        </w:rPr>
        <w:t>5590</w:t>
      </w:r>
      <w:r>
        <w:rPr>
          <w:rFonts w:ascii="Times New Roman" w:hAnsi="Times New Roman"/>
          <w:b/>
          <w:sz w:val="28"/>
          <w:szCs w:val="28"/>
        </w:rPr>
        <w:t>)</w:t>
      </w:r>
      <w:r w:rsidR="00BA165A">
        <w:rPr>
          <w:rFonts w:ascii="Times New Roman" w:hAnsi="Times New Roman"/>
          <w:b/>
          <w:sz w:val="28"/>
          <w:szCs w:val="28"/>
        </w:rPr>
        <w:t xml:space="preserve"> și ”restaurante” (cod CAEN 5610)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BA165A">
        <w:rPr>
          <w:rFonts w:ascii="Times New Roman" w:hAnsi="Times New Roman"/>
          <w:sz w:val="28"/>
          <w:szCs w:val="28"/>
        </w:rPr>
        <w:t>DOBOȘ VASILE</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3B4473">
        <w:rPr>
          <w:rFonts w:ascii="Times New Roman" w:hAnsi="Times New Roman"/>
          <w:sz w:val="28"/>
          <w:szCs w:val="28"/>
        </w:rPr>
        <w:t xml:space="preserve"> </w:t>
      </w:r>
      <w:r>
        <w:rPr>
          <w:rFonts w:ascii="Times New Roman" w:hAnsi="Times New Roman"/>
          <w:sz w:val="28"/>
          <w:szCs w:val="28"/>
        </w:rPr>
        <w:t xml:space="preserve">amplasament nr. </w:t>
      </w:r>
      <w:r w:rsidR="00BA165A">
        <w:rPr>
          <w:rFonts w:ascii="Times New Roman" w:hAnsi="Times New Roman"/>
          <w:sz w:val="28"/>
          <w:szCs w:val="28"/>
        </w:rPr>
        <w:t>598</w:t>
      </w:r>
      <w:r w:rsidR="0017788D">
        <w:rPr>
          <w:rFonts w:ascii="Times New Roman" w:hAnsi="Times New Roman"/>
          <w:sz w:val="28"/>
          <w:szCs w:val="28"/>
        </w:rPr>
        <w:t xml:space="preserve"> </w:t>
      </w:r>
      <w:r w:rsidRPr="00B67525">
        <w:rPr>
          <w:rFonts w:ascii="Times New Roman" w:hAnsi="Times New Roman"/>
          <w:sz w:val="28"/>
          <w:szCs w:val="28"/>
        </w:rPr>
        <w:t>/</w:t>
      </w:r>
      <w:r w:rsidR="00625202">
        <w:rPr>
          <w:rFonts w:ascii="Times New Roman" w:hAnsi="Times New Roman"/>
          <w:sz w:val="28"/>
          <w:szCs w:val="28"/>
        </w:rPr>
        <w:t>1</w:t>
      </w:r>
      <w:r w:rsidR="00BA165A">
        <w:rPr>
          <w:rFonts w:ascii="Times New Roman" w:hAnsi="Times New Roman"/>
          <w:sz w:val="28"/>
          <w:szCs w:val="28"/>
        </w:rPr>
        <w:t>4</w:t>
      </w:r>
      <w:r w:rsidRPr="00B67525">
        <w:rPr>
          <w:rFonts w:ascii="Times New Roman" w:hAnsi="Times New Roman"/>
          <w:sz w:val="28"/>
          <w:szCs w:val="28"/>
        </w:rPr>
        <w:t>.</w:t>
      </w:r>
      <w:r w:rsidR="00625202">
        <w:rPr>
          <w:rFonts w:ascii="Times New Roman" w:hAnsi="Times New Roman"/>
          <w:sz w:val="28"/>
          <w:szCs w:val="28"/>
        </w:rPr>
        <w:t>02</w:t>
      </w:r>
      <w:r>
        <w:rPr>
          <w:rFonts w:ascii="Times New Roman" w:hAnsi="Times New Roman"/>
          <w:sz w:val="28"/>
          <w:szCs w:val="28"/>
        </w:rPr>
        <w:t>.</w:t>
      </w:r>
      <w:r w:rsidRPr="00B67525">
        <w:rPr>
          <w:rFonts w:ascii="Times New Roman" w:hAnsi="Times New Roman"/>
          <w:sz w:val="28"/>
          <w:szCs w:val="28"/>
        </w:rPr>
        <w:t>20</w:t>
      </w:r>
      <w:r w:rsidR="00625202">
        <w:rPr>
          <w:rFonts w:ascii="Times New Roman" w:hAnsi="Times New Roman"/>
          <w:sz w:val="28"/>
          <w:szCs w:val="28"/>
        </w:rPr>
        <w:t>20</w:t>
      </w:r>
      <w:r w:rsidRPr="00B67525">
        <w:rPr>
          <w:rFonts w:ascii="Times New Roman" w:hAnsi="Times New Roman"/>
          <w:sz w:val="28"/>
          <w:szCs w:val="28"/>
        </w:rPr>
        <w:t>; Ziarul „</w:t>
      </w:r>
      <w:r w:rsidR="00BA165A">
        <w:rPr>
          <w:rFonts w:ascii="Times New Roman" w:hAnsi="Times New Roman"/>
          <w:sz w:val="28"/>
          <w:szCs w:val="28"/>
        </w:rPr>
        <w:t>Reali</w:t>
      </w:r>
      <w:r w:rsidR="00A41BF0">
        <w:rPr>
          <w:rFonts w:ascii="Times New Roman" w:hAnsi="Times New Roman"/>
          <w:sz w:val="28"/>
          <w:szCs w:val="28"/>
        </w:rPr>
        <w:t>tatea</w:t>
      </w:r>
      <w:r>
        <w:rPr>
          <w:rFonts w:ascii="Times New Roman" w:hAnsi="Times New Roman"/>
          <w:sz w:val="28"/>
          <w:szCs w:val="28"/>
        </w:rPr>
        <w:t>”</w:t>
      </w:r>
      <w:r w:rsidRPr="00B67525">
        <w:rPr>
          <w:rFonts w:ascii="Times New Roman" w:hAnsi="Times New Roman"/>
          <w:sz w:val="28"/>
          <w:szCs w:val="28"/>
        </w:rPr>
        <w:t xml:space="preserve"> din </w:t>
      </w:r>
      <w:r w:rsidR="00A41BF0">
        <w:rPr>
          <w:rFonts w:ascii="Times New Roman" w:hAnsi="Times New Roman"/>
          <w:sz w:val="28"/>
          <w:szCs w:val="28"/>
        </w:rPr>
        <w:t>2</w:t>
      </w:r>
      <w:r w:rsidR="00625202">
        <w:rPr>
          <w:rFonts w:ascii="Times New Roman" w:hAnsi="Times New Roman"/>
          <w:sz w:val="28"/>
          <w:szCs w:val="28"/>
        </w:rPr>
        <w:t>4</w:t>
      </w:r>
      <w:r w:rsidRPr="00B67525">
        <w:rPr>
          <w:rFonts w:ascii="Times New Roman" w:hAnsi="Times New Roman"/>
          <w:sz w:val="28"/>
          <w:szCs w:val="28"/>
        </w:rPr>
        <w:t>.</w:t>
      </w:r>
      <w:r w:rsidR="00B0711D">
        <w:rPr>
          <w:rFonts w:ascii="Times New Roman" w:hAnsi="Times New Roman"/>
          <w:sz w:val="28"/>
          <w:szCs w:val="28"/>
        </w:rPr>
        <w:t>0</w:t>
      </w:r>
      <w:r w:rsidR="00625202">
        <w:rPr>
          <w:rFonts w:ascii="Times New Roman" w:hAnsi="Times New Roman"/>
          <w:sz w:val="28"/>
          <w:szCs w:val="28"/>
        </w:rPr>
        <w:t>1</w:t>
      </w:r>
      <w:r w:rsidRPr="00B67525">
        <w:rPr>
          <w:rFonts w:ascii="Times New Roman" w:hAnsi="Times New Roman"/>
          <w:sz w:val="28"/>
          <w:szCs w:val="28"/>
        </w:rPr>
        <w:t>.20</w:t>
      </w:r>
      <w:r w:rsidR="00625202">
        <w:rPr>
          <w:rFonts w:ascii="Times New Roman" w:hAnsi="Times New Roman"/>
          <w:sz w:val="28"/>
          <w:szCs w:val="28"/>
        </w:rPr>
        <w:t>20</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3B4473">
        <w:rPr>
          <w:rFonts w:ascii="Times New Roman" w:hAnsi="Times New Roman"/>
          <w:sz w:val="28"/>
          <w:szCs w:val="28"/>
        </w:rPr>
        <w:t xml:space="preserve">Neamţ nr. </w:t>
      </w:r>
      <w:r w:rsidR="00625202">
        <w:rPr>
          <w:rFonts w:ascii="Times New Roman" w:hAnsi="Times New Roman"/>
          <w:sz w:val="28"/>
          <w:szCs w:val="28"/>
        </w:rPr>
        <w:t>......</w:t>
      </w:r>
      <w:r w:rsidRPr="0017788D">
        <w:rPr>
          <w:rFonts w:ascii="Times New Roman" w:hAnsi="Times New Roman"/>
          <w:color w:val="FF0000"/>
          <w:sz w:val="28"/>
          <w:szCs w:val="28"/>
        </w:rPr>
        <w:t xml:space="preserve"> </w:t>
      </w:r>
      <w:r w:rsidRPr="0049164F">
        <w:rPr>
          <w:rFonts w:ascii="Times New Roman" w:hAnsi="Times New Roman"/>
          <w:sz w:val="28"/>
          <w:szCs w:val="28"/>
        </w:rPr>
        <w:t xml:space="preserve">din </w:t>
      </w:r>
      <w:r w:rsidR="00625202">
        <w:rPr>
          <w:rFonts w:ascii="Times New Roman" w:hAnsi="Times New Roman"/>
          <w:sz w:val="28"/>
          <w:szCs w:val="28"/>
        </w:rPr>
        <w:t>.............</w:t>
      </w:r>
      <w:r w:rsidR="003B4473" w:rsidRPr="0049164F">
        <w:rPr>
          <w:rFonts w:ascii="Times New Roman" w:hAnsi="Times New Roman"/>
          <w:sz w:val="28"/>
          <w:szCs w:val="28"/>
        </w:rPr>
        <w:t xml:space="preserve"> </w:t>
      </w:r>
      <w:r w:rsidRPr="0049164F">
        <w:rPr>
          <w:rFonts w:ascii="Times New Roman" w:hAnsi="Times New Roman"/>
          <w:sz w:val="28"/>
          <w:szCs w:val="28"/>
        </w:rPr>
        <w:t>şi postare pe pagina de internet a A.P.M. Neamţ;</w:t>
      </w:r>
      <w:r w:rsidR="003B4473" w:rsidRPr="0049164F">
        <w:rPr>
          <w:rFonts w:ascii="Times New Roman" w:hAnsi="Times New Roman"/>
          <w:sz w:val="28"/>
          <w:szCs w:val="28"/>
        </w:rPr>
        <w:t xml:space="preserve"> </w:t>
      </w:r>
      <w:r w:rsidR="00A41BF0">
        <w:rPr>
          <w:rFonts w:ascii="Times New Roman" w:hAnsi="Times New Roman"/>
          <w:sz w:val="28"/>
          <w:szCs w:val="28"/>
        </w:rPr>
        <w:t>Chitanța</w:t>
      </w:r>
      <w:r w:rsidRPr="0049164F">
        <w:rPr>
          <w:rFonts w:ascii="Times New Roman" w:hAnsi="Times New Roman"/>
          <w:sz w:val="28"/>
          <w:szCs w:val="28"/>
        </w:rPr>
        <w:t xml:space="preserve"> nr. 1</w:t>
      </w:r>
      <w:r w:rsidR="00A41BF0">
        <w:rPr>
          <w:rFonts w:ascii="Times New Roman" w:hAnsi="Times New Roman"/>
          <w:sz w:val="28"/>
          <w:szCs w:val="28"/>
        </w:rPr>
        <w:t>88613</w:t>
      </w:r>
      <w:r w:rsidR="0017788D">
        <w:rPr>
          <w:rFonts w:ascii="Times New Roman" w:hAnsi="Times New Roman"/>
          <w:sz w:val="28"/>
          <w:szCs w:val="28"/>
        </w:rPr>
        <w:t xml:space="preserve"> </w:t>
      </w:r>
      <w:r w:rsidRPr="00B67525">
        <w:rPr>
          <w:rFonts w:ascii="Times New Roman" w:hAnsi="Times New Roman"/>
          <w:sz w:val="28"/>
          <w:szCs w:val="28"/>
        </w:rPr>
        <w:t>/</w:t>
      </w:r>
      <w:r w:rsidR="00A41BF0">
        <w:rPr>
          <w:rFonts w:ascii="Times New Roman" w:hAnsi="Times New Roman"/>
          <w:sz w:val="28"/>
          <w:szCs w:val="28"/>
        </w:rPr>
        <w:t>23</w:t>
      </w:r>
      <w:r w:rsidRPr="00B67525">
        <w:rPr>
          <w:rFonts w:ascii="Times New Roman" w:hAnsi="Times New Roman"/>
          <w:sz w:val="28"/>
          <w:szCs w:val="28"/>
        </w:rPr>
        <w:t>.</w:t>
      </w:r>
      <w:r>
        <w:rPr>
          <w:rFonts w:ascii="Times New Roman" w:hAnsi="Times New Roman"/>
          <w:sz w:val="28"/>
          <w:szCs w:val="28"/>
        </w:rPr>
        <w:t>0</w:t>
      </w:r>
      <w:r w:rsidR="00EF2DC5">
        <w:rPr>
          <w:rFonts w:ascii="Times New Roman" w:hAnsi="Times New Roman"/>
          <w:sz w:val="28"/>
          <w:szCs w:val="28"/>
        </w:rPr>
        <w:t>1</w:t>
      </w:r>
      <w:r w:rsidRPr="00B67525">
        <w:rPr>
          <w:rFonts w:ascii="Times New Roman" w:hAnsi="Times New Roman"/>
          <w:sz w:val="28"/>
          <w:szCs w:val="28"/>
        </w:rPr>
        <w:t>.20</w:t>
      </w:r>
      <w:r w:rsidR="00EF2DC5">
        <w:rPr>
          <w:rFonts w:ascii="Times New Roman" w:hAnsi="Times New Roman"/>
          <w:sz w:val="28"/>
          <w:szCs w:val="28"/>
        </w:rPr>
        <w:t>20</w:t>
      </w:r>
      <w:r>
        <w:rPr>
          <w:rFonts w:ascii="Times New Roman" w:hAnsi="Times New Roman"/>
          <w:sz w:val="28"/>
          <w:szCs w:val="28"/>
        </w:rPr>
        <w:t>;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w:t>
      </w:r>
      <w:r w:rsidR="00EF2DC5">
        <w:rPr>
          <w:rFonts w:ascii="Times New Roman" w:hAnsi="Times New Roman"/>
          <w:sz w:val="28"/>
          <w:szCs w:val="28"/>
          <w:lang w:val="fr-FR"/>
        </w:rPr>
        <w:t xml:space="preserve">Certificat de înregistrare </w:t>
      </w:r>
      <w:r w:rsidR="00337165">
        <w:rPr>
          <w:rFonts w:ascii="Times New Roman" w:hAnsi="Times New Roman"/>
          <w:sz w:val="28"/>
          <w:szCs w:val="28"/>
          <w:lang w:val="fr-FR"/>
        </w:rPr>
        <w:t>nr. J27 /536 /31.03.2008 (cod unic de înregistrare 23624682)</w:t>
      </w:r>
      <w:r w:rsidR="00EF2DC5">
        <w:rPr>
          <w:rFonts w:ascii="Times New Roman" w:hAnsi="Times New Roman"/>
          <w:sz w:val="28"/>
          <w:szCs w:val="28"/>
          <w:lang w:val="fr-FR"/>
        </w:rPr>
        <w:t xml:space="preserve">; </w:t>
      </w:r>
      <w:r w:rsidR="00337165">
        <w:rPr>
          <w:rFonts w:ascii="Times New Roman" w:hAnsi="Times New Roman"/>
          <w:sz w:val="28"/>
          <w:szCs w:val="28"/>
          <w:lang w:val="fr-FR"/>
        </w:rPr>
        <w:t>Certificat constatator nr. 10496 /28.03.2008; Act constitutiv autentificat sub nr. 1400 /20.03.2008</w:t>
      </w:r>
      <w:r w:rsidR="002A729D">
        <w:rPr>
          <w:rFonts w:ascii="Times New Roman" w:hAnsi="Times New Roman"/>
          <w:sz w:val="28"/>
          <w:szCs w:val="28"/>
          <w:lang w:val="fr-FR"/>
        </w:rPr>
        <w:t xml:space="preserve">; Autorizație de construire nr. 11 /20.05.2008; Contract de donație autentificat sub nr. 723 /20.03.2008; </w:t>
      </w:r>
      <w:r w:rsidR="0075145D">
        <w:rPr>
          <w:rFonts w:ascii="Times New Roman" w:hAnsi="Times New Roman"/>
          <w:sz w:val="28"/>
          <w:szCs w:val="28"/>
          <w:lang w:val="fr-FR"/>
        </w:rPr>
        <w:t xml:space="preserve">Contract de comodat </w:t>
      </w:r>
      <w:r w:rsidR="003B3788">
        <w:rPr>
          <w:rFonts w:ascii="Times New Roman" w:hAnsi="Times New Roman"/>
          <w:sz w:val="28"/>
          <w:szCs w:val="28"/>
          <w:lang w:val="fr-FR"/>
        </w:rPr>
        <w:t>autentificat sub nr. 872 /14.04.2008; Declarația de bună vecinătate a domnilor Nastur Pavel și Cârlan Gheorghe autentificată sub nr. 872 /14.04.2008</w:t>
      </w:r>
      <w:r>
        <w:rPr>
          <w:rFonts w:ascii="Times New Roman" w:hAnsi="Times New Roman"/>
          <w:sz w:val="28"/>
          <w:szCs w:val="28"/>
          <w:lang w:val="fr-FR"/>
        </w:rPr>
        <w:t>;</w:t>
      </w:r>
      <w:r w:rsidR="003B3788">
        <w:rPr>
          <w:rFonts w:ascii="Times New Roman" w:hAnsi="Times New Roman"/>
          <w:sz w:val="28"/>
          <w:szCs w:val="28"/>
          <w:lang w:val="fr-FR"/>
        </w:rPr>
        <w:t xml:space="preserve"> Declarația de bună vecinătate a domnului Ruxanda Adrian autentificată sub nr. 979 /08.05.2008; Notificare asistență de specialitate de sănătate publică nr. </w:t>
      </w:r>
      <w:r w:rsidR="00FD415D">
        <w:rPr>
          <w:rFonts w:ascii="Times New Roman" w:hAnsi="Times New Roman"/>
          <w:sz w:val="28"/>
          <w:szCs w:val="28"/>
          <w:lang w:val="fr-FR"/>
        </w:rPr>
        <w:t>508 /01.09.2011 emisă de D.S.P. Neamț; Document de înregistrare sanitară veterinară și pentru siguranța alimentelor nr. 250 /14.09.2011 emis de D.S.V.S.A. Neamț; Notificarea pentru punerea în funcțiune nr. 40 /24.06.2016 emisă de S.G.A. Neamț; Autorizație de securitate la incendiu nr. 2055/14/SU/NT/30.04.2014; Acord de funcționare nr. 1 /18.04.2011 emis de Comuna Tașca; Contract de prestări servicii (vidanjare ape uzate menajere) nr. 2 /15.01.2020 încheiat cu SC MOLDOSERVICE SRL Bicaz; Contract de furnizare a serviciului de alimentare cu apă nr. 1360126294833 /03.04.2012 încheiat cu C.J.</w:t>
      </w:r>
      <w:r w:rsidR="0036063A">
        <w:rPr>
          <w:rFonts w:ascii="Times New Roman" w:hAnsi="Times New Roman"/>
          <w:sz w:val="28"/>
          <w:szCs w:val="28"/>
          <w:lang w:val="fr-FR"/>
        </w:rPr>
        <w:t xml:space="preserve"> </w:t>
      </w:r>
      <w:r w:rsidR="00FD415D">
        <w:rPr>
          <w:rFonts w:ascii="Times New Roman" w:hAnsi="Times New Roman"/>
          <w:sz w:val="28"/>
          <w:szCs w:val="28"/>
          <w:lang w:val="fr-FR"/>
        </w:rPr>
        <w:t xml:space="preserve">APA SERV SA Neamț; </w:t>
      </w:r>
      <w:r w:rsidR="00EF2DC5">
        <w:rPr>
          <w:rFonts w:ascii="Times New Roman" w:hAnsi="Times New Roman"/>
          <w:sz w:val="28"/>
          <w:szCs w:val="28"/>
          <w:lang w:val="fr-FR"/>
        </w:rPr>
        <w:t xml:space="preserve">Contract de furnizare a energiei electrice nr. </w:t>
      </w:r>
      <w:r w:rsidR="0036063A">
        <w:rPr>
          <w:rFonts w:ascii="Times New Roman" w:hAnsi="Times New Roman"/>
          <w:sz w:val="28"/>
          <w:szCs w:val="28"/>
          <w:lang w:val="fr-FR"/>
        </w:rPr>
        <w:t>3010329627</w:t>
      </w:r>
      <w:r w:rsidR="00EF2DC5">
        <w:rPr>
          <w:rFonts w:ascii="Times New Roman" w:hAnsi="Times New Roman"/>
          <w:sz w:val="28"/>
          <w:szCs w:val="28"/>
          <w:lang w:val="fr-FR"/>
        </w:rPr>
        <w:t xml:space="preserve"> /</w:t>
      </w:r>
      <w:r w:rsidR="0036063A">
        <w:rPr>
          <w:rFonts w:ascii="Times New Roman" w:hAnsi="Times New Roman"/>
          <w:sz w:val="28"/>
          <w:szCs w:val="28"/>
          <w:lang w:val="fr-FR"/>
        </w:rPr>
        <w:t>2</w:t>
      </w:r>
      <w:r w:rsidR="00EF2DC5">
        <w:rPr>
          <w:rFonts w:ascii="Times New Roman" w:hAnsi="Times New Roman"/>
          <w:sz w:val="28"/>
          <w:szCs w:val="28"/>
          <w:lang w:val="fr-FR"/>
        </w:rPr>
        <w:t>2.02.201</w:t>
      </w:r>
      <w:r w:rsidR="0036063A">
        <w:rPr>
          <w:rFonts w:ascii="Times New Roman" w:hAnsi="Times New Roman"/>
          <w:sz w:val="28"/>
          <w:szCs w:val="28"/>
          <w:lang w:val="fr-FR"/>
        </w:rPr>
        <w:t>6</w:t>
      </w:r>
      <w:r w:rsidR="00EF2DC5">
        <w:rPr>
          <w:rFonts w:ascii="Times New Roman" w:hAnsi="Times New Roman"/>
          <w:sz w:val="28"/>
          <w:szCs w:val="28"/>
          <w:lang w:val="fr-FR"/>
        </w:rPr>
        <w:t xml:space="preserve"> încheiat cu E.ON Energie România SA; Contract de furnizare</w:t>
      </w:r>
      <w:r w:rsidR="0036063A">
        <w:rPr>
          <w:rFonts w:ascii="Times New Roman" w:hAnsi="Times New Roman"/>
          <w:sz w:val="28"/>
          <w:szCs w:val="28"/>
          <w:lang w:val="fr-FR"/>
        </w:rPr>
        <w:t xml:space="preserve"> a gazelor naturale pentru clienți noncasnici – Produsul E.ON Gaz Standard nr. 3011749904 /19</w:t>
      </w:r>
      <w:r w:rsidR="00C205E0">
        <w:rPr>
          <w:rFonts w:ascii="Times New Roman" w:hAnsi="Times New Roman"/>
          <w:sz w:val="28"/>
          <w:szCs w:val="28"/>
          <w:lang w:val="fr-FR"/>
        </w:rPr>
        <w:t>.0</w:t>
      </w:r>
      <w:r w:rsidR="0036063A">
        <w:rPr>
          <w:rFonts w:ascii="Times New Roman" w:hAnsi="Times New Roman"/>
          <w:sz w:val="28"/>
          <w:szCs w:val="28"/>
          <w:lang w:val="fr-FR"/>
        </w:rPr>
        <w:t>7</w:t>
      </w:r>
      <w:r w:rsidR="00C205E0">
        <w:rPr>
          <w:rFonts w:ascii="Times New Roman" w:hAnsi="Times New Roman"/>
          <w:sz w:val="28"/>
          <w:szCs w:val="28"/>
          <w:lang w:val="fr-FR"/>
        </w:rPr>
        <w:t>.201</w:t>
      </w:r>
      <w:r w:rsidR="0036063A">
        <w:rPr>
          <w:rFonts w:ascii="Times New Roman" w:hAnsi="Times New Roman"/>
          <w:sz w:val="28"/>
          <w:szCs w:val="28"/>
          <w:lang w:val="fr-FR"/>
        </w:rPr>
        <w:t>6</w:t>
      </w:r>
      <w:r w:rsidR="00C205E0">
        <w:rPr>
          <w:rFonts w:ascii="Times New Roman" w:hAnsi="Times New Roman"/>
          <w:sz w:val="28"/>
          <w:szCs w:val="28"/>
          <w:lang w:val="fr-FR"/>
        </w:rPr>
        <w:t xml:space="preserve"> încheiat cu </w:t>
      </w:r>
      <w:r w:rsidR="0036063A">
        <w:rPr>
          <w:rFonts w:ascii="Times New Roman" w:hAnsi="Times New Roman"/>
          <w:sz w:val="28"/>
          <w:szCs w:val="28"/>
          <w:lang w:val="fr-FR"/>
        </w:rPr>
        <w:t>încheiat cu E.ON Energie România SA</w:t>
      </w:r>
      <w:r w:rsidR="00C205E0">
        <w:rPr>
          <w:rFonts w:ascii="Times New Roman" w:hAnsi="Times New Roman"/>
          <w:sz w:val="28"/>
          <w:szCs w:val="28"/>
          <w:lang w:val="fr-FR"/>
        </w:rPr>
        <w:t xml:space="preserve">; Contract de prestare a serviciului </w:t>
      </w:r>
      <w:r w:rsidR="00C205E0">
        <w:rPr>
          <w:rFonts w:ascii="Times New Roman" w:hAnsi="Times New Roman"/>
          <w:sz w:val="28"/>
          <w:szCs w:val="28"/>
          <w:lang w:val="fr-FR"/>
        </w:rPr>
        <w:lastRenderedPageBreak/>
        <w:t xml:space="preserve">de salubrizare </w:t>
      </w:r>
      <w:r w:rsidR="001B2698">
        <w:rPr>
          <w:rFonts w:ascii="Times New Roman" w:hAnsi="Times New Roman"/>
          <w:sz w:val="28"/>
          <w:szCs w:val="28"/>
          <w:lang w:val="fr-FR"/>
        </w:rPr>
        <w:t xml:space="preserve">pentru persoane juridice </w:t>
      </w:r>
      <w:r w:rsidR="00C205E0">
        <w:rPr>
          <w:rFonts w:ascii="Times New Roman" w:hAnsi="Times New Roman"/>
          <w:sz w:val="28"/>
          <w:szCs w:val="28"/>
          <w:lang w:val="fr-FR"/>
        </w:rPr>
        <w:t xml:space="preserve">nr. </w:t>
      </w:r>
      <w:r w:rsidR="001B2698">
        <w:rPr>
          <w:rFonts w:ascii="Times New Roman" w:hAnsi="Times New Roman"/>
          <w:sz w:val="28"/>
          <w:szCs w:val="28"/>
          <w:lang w:val="fr-FR"/>
        </w:rPr>
        <w:t>E92051</w:t>
      </w:r>
      <w:r w:rsidR="00C205E0">
        <w:rPr>
          <w:rFonts w:ascii="Times New Roman" w:hAnsi="Times New Roman"/>
          <w:sz w:val="28"/>
          <w:szCs w:val="28"/>
          <w:lang w:val="fr-FR"/>
        </w:rPr>
        <w:t xml:space="preserve"> /0</w:t>
      </w:r>
      <w:r w:rsidR="001B2698">
        <w:rPr>
          <w:rFonts w:ascii="Times New Roman" w:hAnsi="Times New Roman"/>
          <w:sz w:val="28"/>
          <w:szCs w:val="28"/>
          <w:lang w:val="fr-FR"/>
        </w:rPr>
        <w:t>7</w:t>
      </w:r>
      <w:r w:rsidR="00C205E0">
        <w:rPr>
          <w:rFonts w:ascii="Times New Roman" w:hAnsi="Times New Roman"/>
          <w:sz w:val="28"/>
          <w:szCs w:val="28"/>
          <w:lang w:val="fr-FR"/>
        </w:rPr>
        <w:t>.0</w:t>
      </w:r>
      <w:r w:rsidR="001B2698">
        <w:rPr>
          <w:rFonts w:ascii="Times New Roman" w:hAnsi="Times New Roman"/>
          <w:sz w:val="28"/>
          <w:szCs w:val="28"/>
          <w:lang w:val="fr-FR"/>
        </w:rPr>
        <w:t>6</w:t>
      </w:r>
      <w:r w:rsidR="00C205E0">
        <w:rPr>
          <w:rFonts w:ascii="Times New Roman" w:hAnsi="Times New Roman"/>
          <w:sz w:val="28"/>
          <w:szCs w:val="28"/>
          <w:lang w:val="fr-FR"/>
        </w:rPr>
        <w:t>.201</w:t>
      </w:r>
      <w:r w:rsidR="001B2698">
        <w:rPr>
          <w:rFonts w:ascii="Times New Roman" w:hAnsi="Times New Roman"/>
          <w:sz w:val="28"/>
          <w:szCs w:val="28"/>
          <w:lang w:val="fr-FR"/>
        </w:rPr>
        <w:t>7</w:t>
      </w:r>
      <w:r w:rsidR="00C205E0">
        <w:rPr>
          <w:rFonts w:ascii="Times New Roman" w:hAnsi="Times New Roman"/>
          <w:sz w:val="28"/>
          <w:szCs w:val="28"/>
          <w:lang w:val="fr-FR"/>
        </w:rPr>
        <w:t xml:space="preserve"> încheiat cu SC </w:t>
      </w:r>
      <w:r w:rsidR="001B2698">
        <w:rPr>
          <w:rFonts w:ascii="Times New Roman" w:hAnsi="Times New Roman"/>
          <w:sz w:val="28"/>
          <w:szCs w:val="28"/>
          <w:lang w:val="fr-FR"/>
        </w:rPr>
        <w:t>EDIL INDUSTRY</w:t>
      </w:r>
      <w:r w:rsidR="00C205E0">
        <w:rPr>
          <w:rFonts w:ascii="Times New Roman" w:hAnsi="Times New Roman"/>
          <w:sz w:val="28"/>
          <w:szCs w:val="28"/>
          <w:lang w:val="fr-FR"/>
        </w:rPr>
        <w:t xml:space="preserve"> SRL </w:t>
      </w:r>
      <w:r w:rsidR="001B2698">
        <w:rPr>
          <w:rFonts w:ascii="Times New Roman" w:hAnsi="Times New Roman"/>
          <w:sz w:val="28"/>
          <w:szCs w:val="28"/>
          <w:lang w:val="fr-FR"/>
        </w:rPr>
        <w:t>Iași; Act adițional nr. 2 la contractul de preluare deșeuri nepericuloase nr. 4 /15.01.2020 încheiat cu SC TKM OIL GROUP SRL județul Bacău, localitatea Letea Veche; Autorizația de mediu nr. 94 /11.03.2010 revizuită 2 la data de 30.06.2016</w:t>
      </w:r>
      <w:r w:rsidR="00C205E0">
        <w:rPr>
          <w:rFonts w:ascii="Times New Roman" w:hAnsi="Times New Roman"/>
          <w:sz w:val="28"/>
          <w:szCs w:val="28"/>
          <w:lang w:val="fr-FR"/>
        </w:rPr>
        <w: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es-PE" w:eastAsia="en-US"/>
        </w:rPr>
      </w:pPr>
      <w:r w:rsidRPr="004B21C4">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ro-RO" w:eastAsia="en-US"/>
        </w:rPr>
      </w:pPr>
      <w:r w:rsidRPr="004B21C4">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4B21C4" w:rsidRPr="004B21C4" w:rsidRDefault="004B21C4" w:rsidP="004B21C4">
      <w:pPr>
        <w:spacing w:after="0" w:line="240" w:lineRule="auto"/>
        <w:jc w:val="both"/>
        <w:rPr>
          <w:rFonts w:ascii="Times New Roman" w:eastAsia="Calibri" w:hAnsi="Times New Roman" w:cs="Times New Roman"/>
          <w:b/>
          <w:sz w:val="28"/>
          <w:szCs w:val="28"/>
          <w:lang w:val="en-US" w:eastAsia="en-US"/>
        </w:rPr>
      </w:pPr>
      <w:r w:rsidRPr="004B21C4">
        <w:rPr>
          <w:rFonts w:ascii="Times New Roman" w:eastAsia="Calibri" w:hAnsi="Times New Roman" w:cs="Times New Roman"/>
          <w:b/>
          <w:sz w:val="28"/>
          <w:szCs w:val="28"/>
          <w:lang w:val="en-US" w:eastAsia="en-US"/>
        </w:rPr>
        <w:t>3. Verificarea conformării cu prevederile prezentului act se face de către Garda Naţională de Mediu – Comisariatul Judeţean Neamţ.</w:t>
      </w:r>
    </w:p>
    <w:p w:rsidR="004B21C4" w:rsidRPr="004B21C4" w:rsidRDefault="004B21C4" w:rsidP="004B21C4">
      <w:pPr>
        <w:spacing w:after="0" w:line="240" w:lineRule="auto"/>
        <w:jc w:val="both"/>
        <w:rPr>
          <w:rFonts w:ascii="Times New Roman" w:eastAsia="Calibri" w:hAnsi="Times New Roman" w:cs="Times New Roman"/>
          <w:sz w:val="28"/>
          <w:szCs w:val="28"/>
          <w:lang w:val="en-US" w:eastAsia="en-US"/>
        </w:rPr>
      </w:pPr>
      <w:r w:rsidRPr="004B21C4">
        <w:rPr>
          <w:rFonts w:ascii="Times New Roman" w:eastAsia="Calibri" w:hAnsi="Times New Roman" w:cs="Times New Roman"/>
          <w:sz w:val="28"/>
          <w:szCs w:val="28"/>
          <w:lang w:val="en-US" w:eastAsia="en-US"/>
        </w:rPr>
        <w:t>4. Achitarea anual a taxei datorate la Fondul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8E2D1D" w:rsidRPr="006D45C7" w:rsidRDefault="008E2D1D" w:rsidP="008E2D1D">
      <w:pPr>
        <w:spacing w:after="0" w:line="240" w:lineRule="auto"/>
        <w:jc w:val="both"/>
        <w:rPr>
          <w:rFonts w:ascii="Times New Roman" w:hAnsi="Times New Roman"/>
          <w:b/>
          <w:sz w:val="28"/>
          <w:szCs w:val="28"/>
        </w:rPr>
      </w:pPr>
      <w:r>
        <w:rPr>
          <w:rFonts w:ascii="Times New Roman" w:hAnsi="Times New Roman"/>
          <w:sz w:val="28"/>
          <w:szCs w:val="28"/>
        </w:rPr>
        <w:t xml:space="preserve">6. </w:t>
      </w:r>
      <w:r>
        <w:rPr>
          <w:rFonts w:ascii="Times New Roman" w:hAnsi="Times New Roman"/>
          <w:b/>
          <w:sz w:val="28"/>
          <w:szCs w:val="28"/>
        </w:rPr>
        <w:t>Contractele ce au stat la baza emiterii prezentei autorizaţii, se vor reînnoi în cazul expirării termenelor de valabilitate ale acestora.</w:t>
      </w:r>
    </w:p>
    <w:p w:rsidR="00E3592E" w:rsidRDefault="008E2D1D" w:rsidP="00E3592E">
      <w:pPr>
        <w:spacing w:after="0" w:line="240" w:lineRule="auto"/>
        <w:jc w:val="both"/>
        <w:rPr>
          <w:rFonts w:ascii="Times New Roman" w:hAnsi="Times New Roman"/>
          <w:sz w:val="28"/>
          <w:szCs w:val="28"/>
        </w:rPr>
      </w:pPr>
      <w:r>
        <w:rPr>
          <w:rFonts w:ascii="Times New Roman" w:hAnsi="Times New Roman"/>
          <w:sz w:val="28"/>
          <w:szCs w:val="28"/>
          <w:lang w:val="ro-RO"/>
        </w:rPr>
        <w:t>7. D</w:t>
      </w:r>
      <w:r w:rsidR="00E3592E">
        <w:rPr>
          <w:rFonts w:ascii="Times New Roman" w:hAnsi="Times New Roman"/>
          <w:sz w:val="28"/>
          <w:szCs w:val="28"/>
        </w:rPr>
        <w:t xml:space="preserve">eşeurile rezultate vor fi depozitate (pe categorii) în spaţii special amenajate, urmând a fi predate periodic la Societăţi autorizate; </w:t>
      </w:r>
    </w:p>
    <w:p w:rsidR="00E3592E" w:rsidRDefault="008E2D1D" w:rsidP="00E3592E">
      <w:pPr>
        <w:spacing w:after="0" w:line="240" w:lineRule="auto"/>
        <w:jc w:val="both"/>
        <w:rPr>
          <w:rFonts w:ascii="Times New Roman" w:hAnsi="Times New Roman"/>
          <w:sz w:val="28"/>
          <w:szCs w:val="28"/>
        </w:rPr>
      </w:pPr>
      <w:r>
        <w:rPr>
          <w:rFonts w:ascii="Times New Roman" w:hAnsi="Times New Roman"/>
          <w:sz w:val="28"/>
          <w:szCs w:val="28"/>
        </w:rPr>
        <w:t>8</w:t>
      </w:r>
      <w:r w:rsidR="00E3592E">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0F29A6" w:rsidRPr="00DC7AF2"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sidRPr="00DC7AF2">
        <w:rPr>
          <w:rFonts w:ascii="Times New Roman" w:hAnsi="Times New Roman"/>
          <w:spacing w:val="42"/>
          <w:sz w:val="28"/>
          <w:szCs w:val="28"/>
        </w:rPr>
        <w:t xml:space="preserve"> </w:t>
      </w:r>
      <w:r w:rsidRPr="00DC7AF2">
        <w:rPr>
          <w:rFonts w:ascii="Times New Roman" w:hAnsi="Times New Roman"/>
          <w:sz w:val="28"/>
          <w:szCs w:val="28"/>
        </w:rPr>
        <w:t>lor;</w:t>
      </w:r>
    </w:p>
    <w:p w:rsidR="000F29A6"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organizatorice pentru activităţile efectuate,</w:t>
      </w:r>
      <w:r>
        <w:rPr>
          <w:rFonts w:ascii="Times New Roman" w:hAnsi="Times New Roman"/>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0F29A6" w:rsidRPr="00DC7AF2" w:rsidRDefault="000F29A6" w:rsidP="000F29A6">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0F29A6" w:rsidRPr="00CF039B" w:rsidRDefault="000F29A6" w:rsidP="000F29A6">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8E2D1D" w:rsidRDefault="008E2D1D"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t>- să ia măsuri privind menținerea stării de salubritate și a ordinii în incintă și în zona limitrofă obiectivului;</w:t>
      </w:r>
    </w:p>
    <w:p w:rsidR="00E3592E" w:rsidRDefault="00E3592E" w:rsidP="00E3592E">
      <w:pPr>
        <w:suppressAutoHyphens/>
        <w:autoSpaceDE w:val="0"/>
        <w:autoSpaceDN w:val="0"/>
        <w:adjustRightInd w:val="0"/>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sidR="003B4473">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w:t>
      </w:r>
      <w:r w:rsidR="000F29A6">
        <w:rPr>
          <w:rFonts w:ascii="Times New Roman" w:hAnsi="Times New Roman" w:cs="Times New Roman"/>
          <w:sz w:val="28"/>
          <w:szCs w:val="28"/>
        </w:rPr>
        <w:t>iculoase pe teritoriul României</w:t>
      </w:r>
      <w:r w:rsidR="000F29A6">
        <w:rPr>
          <w:rFonts w:ascii="Times New Roman" w:hAnsi="Times New Roman" w:cs="Times New Roman"/>
          <w:sz w:val="28"/>
          <w:szCs w:val="28"/>
          <w:lang w:val="ro-RO"/>
        </w:rPr>
        <w:t>;</w:t>
      </w:r>
    </w:p>
    <w:p w:rsidR="008E2D1D" w:rsidRPr="000F29A6" w:rsidRDefault="008E2D1D" w:rsidP="00E3592E">
      <w:pPr>
        <w:suppressAutoHyphens/>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să se conformeze modificărilor survenite în legislația de mediu, pe perioada valabilității autorizației.</w:t>
      </w:r>
    </w:p>
    <w:p w:rsidR="000F29A6" w:rsidRPr="00CF039B" w:rsidRDefault="008E2D1D" w:rsidP="000F29A6">
      <w:pPr>
        <w:pStyle w:val="NoSpacing"/>
        <w:jc w:val="both"/>
        <w:rPr>
          <w:rFonts w:ascii="Times New Roman" w:hAnsi="Times New Roman"/>
          <w:sz w:val="28"/>
          <w:szCs w:val="28"/>
        </w:rPr>
      </w:pPr>
      <w:r>
        <w:rPr>
          <w:rFonts w:ascii="Times New Roman" w:hAnsi="Times New Roman" w:cs="Times New Roman"/>
          <w:sz w:val="28"/>
          <w:szCs w:val="28"/>
        </w:rPr>
        <w:t>9</w:t>
      </w:r>
      <w:r w:rsidR="000F29A6">
        <w:rPr>
          <w:rFonts w:ascii="Times New Roman" w:hAnsi="Times New Roman" w:cs="Times New Roman"/>
          <w:sz w:val="28"/>
          <w:szCs w:val="28"/>
        </w:rPr>
        <w:t xml:space="preserve">. </w:t>
      </w:r>
      <w:r w:rsidR="000F29A6" w:rsidRPr="00CF039B">
        <w:rPr>
          <w:rFonts w:ascii="Times New Roman" w:hAnsi="Times New Roman"/>
          <w:color w:val="000000"/>
          <w:sz w:val="28"/>
          <w:szCs w:val="28"/>
        </w:rPr>
        <w:t>Este interzisă abandonarea deşeurilor şi</w:t>
      </w:r>
      <w:r w:rsidR="000F29A6" w:rsidRPr="00CF039B">
        <w:rPr>
          <w:rFonts w:ascii="Times New Roman" w:hAnsi="Times New Roman"/>
          <w:color w:val="000000"/>
          <w:spacing w:val="1"/>
          <w:sz w:val="28"/>
          <w:szCs w:val="28"/>
        </w:rPr>
        <w:t xml:space="preserve"> </w:t>
      </w:r>
      <w:r w:rsidR="000F29A6" w:rsidRPr="00CF039B">
        <w:rPr>
          <w:rFonts w:ascii="Times New Roman" w:hAnsi="Times New Roman"/>
          <w:color w:val="000000"/>
          <w:sz w:val="28"/>
          <w:szCs w:val="28"/>
        </w:rPr>
        <w:t>depozitarea deşeurilor generate</w:t>
      </w:r>
      <w:r w:rsidR="000F29A6">
        <w:rPr>
          <w:rFonts w:ascii="Times New Roman" w:hAnsi="Times New Roman"/>
          <w:color w:val="000000"/>
          <w:sz w:val="28"/>
          <w:szCs w:val="28"/>
        </w:rPr>
        <w:t xml:space="preserve"> direct </w:t>
      </w:r>
      <w:r w:rsidR="000F29A6" w:rsidRPr="00CF039B">
        <w:rPr>
          <w:rFonts w:ascii="Times New Roman" w:hAnsi="Times New Roman"/>
          <w:color w:val="000000"/>
          <w:sz w:val="28"/>
          <w:szCs w:val="28"/>
        </w:rPr>
        <w:t>pe sol</w:t>
      </w:r>
      <w:r w:rsidR="000F29A6">
        <w:rPr>
          <w:rFonts w:ascii="Times New Roman" w:hAnsi="Times New Roman"/>
          <w:color w:val="000000"/>
          <w:sz w:val="28"/>
          <w:szCs w:val="28"/>
        </w:rPr>
        <w:t>;</w:t>
      </w:r>
      <w:r w:rsidR="000F29A6" w:rsidRPr="00CF039B">
        <w:rPr>
          <w:rFonts w:ascii="Times New Roman" w:hAnsi="Times New Roman"/>
          <w:color w:val="000000"/>
          <w:sz w:val="28"/>
          <w:szCs w:val="28"/>
        </w:rPr>
        <w:t xml:space="preserve"> deşeurile se</w:t>
      </w:r>
      <w:r w:rsidR="000F29A6" w:rsidRPr="00CF039B">
        <w:rPr>
          <w:rFonts w:ascii="Times New Roman" w:hAnsi="Times New Roman"/>
          <w:color w:val="000000"/>
          <w:spacing w:val="21"/>
          <w:sz w:val="28"/>
          <w:szCs w:val="28"/>
        </w:rPr>
        <w:t xml:space="preserve"> </w:t>
      </w:r>
      <w:r w:rsidR="000F29A6" w:rsidRPr="00CF039B">
        <w:rPr>
          <w:rFonts w:ascii="Times New Roman" w:hAnsi="Times New Roman"/>
          <w:color w:val="000000"/>
          <w:sz w:val="28"/>
          <w:szCs w:val="28"/>
        </w:rPr>
        <w:t>vor</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colecta</w:t>
      </w:r>
      <w:r w:rsidR="000F29A6" w:rsidRPr="00CF039B">
        <w:rPr>
          <w:rFonts w:ascii="Times New Roman" w:hAnsi="Times New Roman"/>
          <w:color w:val="000000"/>
          <w:spacing w:val="38"/>
          <w:sz w:val="28"/>
          <w:szCs w:val="28"/>
        </w:rPr>
        <w:t xml:space="preserve"> </w:t>
      </w:r>
      <w:r w:rsidR="000F29A6" w:rsidRPr="00CF039B">
        <w:rPr>
          <w:rFonts w:ascii="Times New Roman" w:hAnsi="Times New Roman"/>
          <w:color w:val="000000"/>
          <w:sz w:val="28"/>
          <w:szCs w:val="28"/>
        </w:rPr>
        <w:t>selectiv şi</w:t>
      </w:r>
      <w:r w:rsidR="000F29A6" w:rsidRPr="00CF039B">
        <w:rPr>
          <w:rFonts w:ascii="Times New Roman" w:hAnsi="Times New Roman"/>
          <w:color w:val="000000"/>
          <w:spacing w:val="13"/>
          <w:sz w:val="28"/>
          <w:szCs w:val="28"/>
        </w:rPr>
        <w:t xml:space="preserve"> </w:t>
      </w:r>
      <w:r w:rsidR="000F29A6" w:rsidRPr="00CF039B">
        <w:rPr>
          <w:rFonts w:ascii="Times New Roman" w:hAnsi="Times New Roman"/>
          <w:color w:val="000000"/>
          <w:sz w:val="28"/>
          <w:szCs w:val="28"/>
        </w:rPr>
        <w:t>se</w:t>
      </w:r>
      <w:r w:rsidR="000F29A6" w:rsidRPr="00CF039B">
        <w:rPr>
          <w:rFonts w:ascii="Times New Roman" w:hAnsi="Times New Roman"/>
          <w:color w:val="000000"/>
          <w:spacing w:val="47"/>
          <w:sz w:val="28"/>
          <w:szCs w:val="28"/>
        </w:rPr>
        <w:t xml:space="preserve"> </w:t>
      </w:r>
      <w:r w:rsidR="000F29A6" w:rsidRPr="00CF039B">
        <w:rPr>
          <w:rFonts w:ascii="Times New Roman" w:hAnsi="Times New Roman"/>
          <w:color w:val="000000"/>
          <w:sz w:val="28"/>
          <w:szCs w:val="28"/>
        </w:rPr>
        <w:t>vor preda operatorilor</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autorizaţi în</w:t>
      </w:r>
      <w:r w:rsidR="000F29A6" w:rsidRPr="00CF039B">
        <w:rPr>
          <w:rFonts w:ascii="Times New Roman" w:hAnsi="Times New Roman"/>
          <w:color w:val="000000"/>
          <w:spacing w:val="16"/>
          <w:sz w:val="28"/>
          <w:szCs w:val="28"/>
        </w:rPr>
        <w:t xml:space="preserve"> </w:t>
      </w:r>
      <w:r w:rsidR="000F29A6" w:rsidRPr="00CF039B">
        <w:rPr>
          <w:rFonts w:ascii="Times New Roman" w:hAnsi="Times New Roman"/>
          <w:color w:val="000000"/>
          <w:sz w:val="28"/>
          <w:szCs w:val="28"/>
        </w:rPr>
        <w:t>vederea recicl</w:t>
      </w:r>
      <w:r w:rsidR="000F29A6">
        <w:rPr>
          <w:rFonts w:ascii="Times New Roman" w:hAnsi="Times New Roman"/>
          <w:color w:val="000000"/>
          <w:sz w:val="28"/>
          <w:szCs w:val="28"/>
        </w:rPr>
        <w:t>ă</w:t>
      </w:r>
      <w:r w:rsidR="000F29A6" w:rsidRPr="00CF039B">
        <w:rPr>
          <w:rFonts w:ascii="Times New Roman" w:hAnsi="Times New Roman"/>
          <w:color w:val="000000"/>
          <w:sz w:val="28"/>
          <w:szCs w:val="28"/>
        </w:rPr>
        <w:t>rii</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/valo</w:t>
      </w:r>
      <w:r w:rsidR="000F29A6">
        <w:rPr>
          <w:rFonts w:ascii="Times New Roman" w:hAnsi="Times New Roman"/>
          <w:color w:val="000000"/>
          <w:sz w:val="28"/>
          <w:szCs w:val="28"/>
        </w:rPr>
        <w:t>ri</w:t>
      </w:r>
      <w:r w:rsidR="000F29A6" w:rsidRPr="00CF039B">
        <w:rPr>
          <w:rFonts w:ascii="Times New Roman" w:hAnsi="Times New Roman"/>
          <w:color w:val="000000"/>
          <w:sz w:val="28"/>
          <w:szCs w:val="28"/>
        </w:rPr>
        <w:t>fic</w:t>
      </w:r>
      <w:r w:rsidR="000F29A6">
        <w:rPr>
          <w:rFonts w:ascii="Times New Roman" w:hAnsi="Times New Roman"/>
          <w:color w:val="000000"/>
          <w:sz w:val="28"/>
          <w:szCs w:val="28"/>
        </w:rPr>
        <w:t>ă</w:t>
      </w:r>
      <w:r w:rsidR="000F29A6" w:rsidRPr="00CF039B">
        <w:rPr>
          <w:rFonts w:ascii="Times New Roman" w:hAnsi="Times New Roman"/>
          <w:color w:val="000000"/>
          <w:sz w:val="28"/>
          <w:szCs w:val="28"/>
        </w:rPr>
        <w:t>rii sau</w:t>
      </w:r>
      <w:r w:rsidR="000F29A6" w:rsidRPr="00CF039B">
        <w:rPr>
          <w:rFonts w:ascii="Times New Roman" w:hAnsi="Times New Roman"/>
          <w:color w:val="000000"/>
          <w:spacing w:val="48"/>
          <w:sz w:val="28"/>
          <w:szCs w:val="28"/>
        </w:rPr>
        <w:t xml:space="preserve"> </w:t>
      </w:r>
      <w:r w:rsidR="000F29A6" w:rsidRPr="00CF039B">
        <w:rPr>
          <w:rFonts w:ascii="Times New Roman" w:hAnsi="Times New Roman"/>
          <w:color w:val="000000"/>
          <w:sz w:val="28"/>
          <w:szCs w:val="28"/>
        </w:rPr>
        <w:t xml:space="preserve">eliminării </w:t>
      </w:r>
      <w:r w:rsidR="000F29A6">
        <w:rPr>
          <w:rFonts w:ascii="Times New Roman" w:hAnsi="Times New Roman"/>
          <w:color w:val="000000"/>
          <w:sz w:val="28"/>
          <w:szCs w:val="28"/>
        </w:rPr>
        <w:t>acestora.</w:t>
      </w:r>
      <w:r w:rsidR="000F29A6" w:rsidRPr="00CF039B">
        <w:rPr>
          <w:rFonts w:ascii="Times New Roman" w:hAnsi="Times New Roman"/>
          <w:color w:val="000000"/>
          <w:sz w:val="28"/>
          <w:szCs w:val="28"/>
        </w:rPr>
        <w:t xml:space="preserve"> </w:t>
      </w:r>
    </w:p>
    <w:p w:rsidR="000F29A6" w:rsidRPr="00CF039B" w:rsidRDefault="008E2D1D" w:rsidP="000F29A6">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10</w:t>
      </w:r>
      <w:r w:rsidR="000F29A6">
        <w:rPr>
          <w:rFonts w:ascii="Times New Roman" w:hAnsi="Times New Roman"/>
          <w:color w:val="000000"/>
          <w:sz w:val="28"/>
          <w:szCs w:val="28"/>
        </w:rPr>
        <w:t xml:space="preserve">. </w:t>
      </w:r>
      <w:r w:rsidR="000F29A6" w:rsidRPr="00CF039B">
        <w:rPr>
          <w:rFonts w:ascii="Times New Roman" w:hAnsi="Times New Roman"/>
          <w:color w:val="000000"/>
          <w:sz w:val="28"/>
          <w:szCs w:val="28"/>
        </w:rPr>
        <w:t>Este</w:t>
      </w:r>
      <w:r w:rsidR="000F29A6" w:rsidRPr="00CF039B">
        <w:rPr>
          <w:rFonts w:ascii="Times New Roman" w:hAnsi="Times New Roman"/>
          <w:color w:val="000000"/>
          <w:spacing w:val="51"/>
          <w:sz w:val="28"/>
          <w:szCs w:val="28"/>
        </w:rPr>
        <w:t xml:space="preserve"> </w:t>
      </w:r>
      <w:r w:rsidR="000F29A6" w:rsidRPr="00CF039B">
        <w:rPr>
          <w:rFonts w:ascii="Times New Roman" w:hAnsi="Times New Roman"/>
          <w:color w:val="000000"/>
          <w:sz w:val="28"/>
          <w:szCs w:val="28"/>
        </w:rPr>
        <w:t>interzisă</w:t>
      </w:r>
      <w:r w:rsidR="000F29A6" w:rsidRPr="00CF039B">
        <w:rPr>
          <w:rFonts w:ascii="Times New Roman" w:hAnsi="Times New Roman"/>
          <w:color w:val="000000"/>
          <w:spacing w:val="42"/>
          <w:sz w:val="28"/>
          <w:szCs w:val="28"/>
        </w:rPr>
        <w:t xml:space="preserve"> </w:t>
      </w:r>
      <w:r w:rsidR="000F29A6" w:rsidRPr="00CF039B">
        <w:rPr>
          <w:rFonts w:ascii="Times New Roman" w:hAnsi="Times New Roman"/>
          <w:color w:val="000000"/>
          <w:sz w:val="28"/>
          <w:szCs w:val="28"/>
        </w:rPr>
        <w:t>poluarea solului, subsolului, a</w:t>
      </w:r>
      <w:r w:rsidR="000F29A6" w:rsidRPr="00CF039B">
        <w:rPr>
          <w:rFonts w:ascii="Times New Roman" w:hAnsi="Times New Roman"/>
          <w:color w:val="000000"/>
          <w:spacing w:val="11"/>
          <w:sz w:val="28"/>
          <w:szCs w:val="28"/>
        </w:rPr>
        <w:t xml:space="preserve"> </w:t>
      </w:r>
      <w:r w:rsidR="000F29A6" w:rsidRPr="00CF039B">
        <w:rPr>
          <w:rFonts w:ascii="Times New Roman" w:hAnsi="Times New Roman"/>
          <w:color w:val="000000"/>
          <w:sz w:val="28"/>
          <w:szCs w:val="28"/>
        </w:rPr>
        <w:t>apelor de</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 xml:space="preserve">suprafaţă </w:t>
      </w:r>
      <w:r w:rsidR="000F29A6">
        <w:rPr>
          <w:rFonts w:ascii="Times New Roman" w:hAnsi="Times New Roman"/>
          <w:color w:val="000000"/>
          <w:sz w:val="28"/>
          <w:szCs w:val="28"/>
        </w:rPr>
        <w:t>ș</w:t>
      </w:r>
      <w:r w:rsidR="000F29A6" w:rsidRPr="00CF039B">
        <w:rPr>
          <w:rFonts w:ascii="Times New Roman" w:hAnsi="Times New Roman"/>
          <w:color w:val="000000"/>
          <w:sz w:val="28"/>
          <w:szCs w:val="28"/>
        </w:rPr>
        <w:t>i</w:t>
      </w:r>
      <w:r w:rsidR="000F29A6" w:rsidRPr="00CF039B">
        <w:rPr>
          <w:rFonts w:ascii="Times New Roman" w:hAnsi="Times New Roman"/>
          <w:color w:val="000000"/>
          <w:spacing w:val="-11"/>
          <w:sz w:val="28"/>
          <w:szCs w:val="28"/>
        </w:rPr>
        <w:t xml:space="preserve">  s</w:t>
      </w:r>
      <w:r w:rsidR="000F29A6" w:rsidRPr="00CF039B">
        <w:rPr>
          <w:rFonts w:ascii="Times New Roman" w:hAnsi="Times New Roman"/>
          <w:color w:val="000000"/>
          <w:sz w:val="28"/>
          <w:szCs w:val="28"/>
        </w:rPr>
        <w:t>ubterane, cât şi</w:t>
      </w:r>
      <w:r w:rsidR="000F29A6" w:rsidRPr="00CF039B">
        <w:rPr>
          <w:rFonts w:ascii="Times New Roman" w:hAnsi="Times New Roman"/>
          <w:color w:val="000000"/>
          <w:spacing w:val="28"/>
          <w:sz w:val="28"/>
          <w:szCs w:val="28"/>
        </w:rPr>
        <w:t xml:space="preserve"> </w:t>
      </w:r>
      <w:r w:rsidR="000F29A6" w:rsidRPr="00CF039B">
        <w:rPr>
          <w:rFonts w:ascii="Times New Roman" w:hAnsi="Times New Roman"/>
          <w:color w:val="000000"/>
          <w:sz w:val="28"/>
          <w:szCs w:val="28"/>
        </w:rPr>
        <w:t>a</w:t>
      </w:r>
      <w:r w:rsidR="000F29A6" w:rsidRPr="00CF039B">
        <w:rPr>
          <w:rFonts w:ascii="Times New Roman" w:hAnsi="Times New Roman"/>
          <w:color w:val="000000"/>
          <w:spacing w:val="11"/>
          <w:sz w:val="28"/>
          <w:szCs w:val="28"/>
        </w:rPr>
        <w:t xml:space="preserve"> </w:t>
      </w:r>
      <w:r w:rsidR="000F29A6" w:rsidRPr="00CF039B">
        <w:rPr>
          <w:rFonts w:ascii="Times New Roman" w:hAnsi="Times New Roman"/>
          <w:color w:val="000000"/>
          <w:sz w:val="28"/>
          <w:szCs w:val="28"/>
        </w:rPr>
        <w:t>atmosferei cu</w:t>
      </w:r>
      <w:r w:rsidR="000F29A6" w:rsidRPr="00CF039B">
        <w:rPr>
          <w:rFonts w:ascii="Times New Roman" w:hAnsi="Times New Roman"/>
          <w:color w:val="000000"/>
          <w:spacing w:val="22"/>
          <w:sz w:val="28"/>
          <w:szCs w:val="28"/>
        </w:rPr>
        <w:t xml:space="preserve"> </w:t>
      </w:r>
      <w:r w:rsidR="000F29A6" w:rsidRPr="00CF039B">
        <w:rPr>
          <w:rFonts w:ascii="Times New Roman" w:hAnsi="Times New Roman"/>
          <w:color w:val="000000"/>
          <w:sz w:val="28"/>
          <w:szCs w:val="28"/>
        </w:rPr>
        <w:t>reziduuri şi</w:t>
      </w:r>
      <w:r w:rsidR="000F29A6" w:rsidRPr="00CF039B">
        <w:rPr>
          <w:rFonts w:ascii="Times New Roman" w:hAnsi="Times New Roman"/>
          <w:color w:val="000000"/>
          <w:spacing w:val="-17"/>
          <w:sz w:val="28"/>
          <w:szCs w:val="28"/>
        </w:rPr>
        <w:t xml:space="preserve"> </w:t>
      </w:r>
      <w:r w:rsidR="000F29A6" w:rsidRPr="00CF039B">
        <w:rPr>
          <w:rFonts w:ascii="Times New Roman" w:hAnsi="Times New Roman"/>
          <w:color w:val="000000"/>
          <w:sz w:val="28"/>
          <w:szCs w:val="28"/>
        </w:rPr>
        <w:t>emisii</w:t>
      </w:r>
      <w:r w:rsidR="000F29A6" w:rsidRPr="00CF039B">
        <w:rPr>
          <w:rFonts w:ascii="Times New Roman" w:hAnsi="Times New Roman"/>
          <w:color w:val="000000"/>
          <w:spacing w:val="50"/>
          <w:sz w:val="28"/>
          <w:szCs w:val="28"/>
        </w:rPr>
        <w:t xml:space="preserve"> </w:t>
      </w:r>
      <w:r w:rsidR="000F29A6" w:rsidRPr="00CF039B">
        <w:rPr>
          <w:rFonts w:ascii="Times New Roman" w:hAnsi="Times New Roman"/>
          <w:color w:val="000000"/>
          <w:sz w:val="28"/>
          <w:szCs w:val="28"/>
        </w:rPr>
        <w:t>nocive şi</w:t>
      </w:r>
      <w:r w:rsidR="000F29A6" w:rsidRPr="00CF039B">
        <w:rPr>
          <w:rFonts w:ascii="Times New Roman" w:hAnsi="Times New Roman"/>
          <w:color w:val="000000"/>
          <w:spacing w:val="22"/>
          <w:sz w:val="28"/>
          <w:szCs w:val="28"/>
        </w:rPr>
        <w:t xml:space="preserve"> </w:t>
      </w:r>
      <w:r w:rsidR="000F29A6" w:rsidRPr="00CF039B">
        <w:rPr>
          <w:rFonts w:ascii="Times New Roman" w:hAnsi="Times New Roman"/>
          <w:color w:val="000000"/>
          <w:sz w:val="28"/>
          <w:szCs w:val="28"/>
        </w:rPr>
        <w:t xml:space="preserve">alte substanţe </w:t>
      </w:r>
      <w:r w:rsidR="000F29A6" w:rsidRPr="00CF039B">
        <w:rPr>
          <w:rFonts w:ascii="Times New Roman" w:hAnsi="Times New Roman"/>
          <w:color w:val="000000"/>
          <w:spacing w:val="16"/>
          <w:sz w:val="28"/>
          <w:szCs w:val="28"/>
        </w:rPr>
        <w:t xml:space="preserve"> </w:t>
      </w:r>
      <w:r w:rsidR="000F29A6" w:rsidRPr="00CF039B">
        <w:rPr>
          <w:rFonts w:ascii="Times New Roman" w:hAnsi="Times New Roman"/>
          <w:color w:val="000000"/>
          <w:sz w:val="28"/>
          <w:szCs w:val="28"/>
        </w:rPr>
        <w:t xml:space="preserve">dăunătoare </w:t>
      </w:r>
      <w:r w:rsidR="000F29A6" w:rsidRPr="00CF039B">
        <w:rPr>
          <w:rFonts w:ascii="Times New Roman" w:hAnsi="Times New Roman"/>
          <w:color w:val="000000"/>
          <w:spacing w:val="15"/>
          <w:sz w:val="28"/>
          <w:szCs w:val="28"/>
        </w:rPr>
        <w:t xml:space="preserve"> </w:t>
      </w:r>
      <w:r w:rsidR="000F29A6" w:rsidRPr="00CF039B">
        <w:rPr>
          <w:rFonts w:ascii="Times New Roman" w:hAnsi="Times New Roman"/>
          <w:color w:val="000000"/>
          <w:sz w:val="28"/>
          <w:szCs w:val="28"/>
        </w:rPr>
        <w:t>sau</w:t>
      </w:r>
      <w:r w:rsidR="000F29A6" w:rsidRPr="00CF039B">
        <w:rPr>
          <w:rFonts w:ascii="Times New Roman" w:hAnsi="Times New Roman"/>
          <w:color w:val="000000"/>
          <w:spacing w:val="27"/>
          <w:sz w:val="28"/>
          <w:szCs w:val="28"/>
        </w:rPr>
        <w:t xml:space="preserve"> </w:t>
      </w:r>
      <w:r w:rsidR="000F29A6" w:rsidRPr="00CF039B">
        <w:rPr>
          <w:rFonts w:ascii="Times New Roman" w:hAnsi="Times New Roman"/>
          <w:color w:val="000000"/>
          <w:sz w:val="28"/>
          <w:szCs w:val="28"/>
        </w:rPr>
        <w:t>periculoase pentru</w:t>
      </w:r>
      <w:r w:rsidR="000F29A6" w:rsidRPr="00CF039B">
        <w:rPr>
          <w:rFonts w:ascii="Times New Roman" w:hAnsi="Times New Roman"/>
          <w:color w:val="000000"/>
          <w:spacing w:val="49"/>
          <w:sz w:val="28"/>
          <w:szCs w:val="28"/>
        </w:rPr>
        <w:t xml:space="preserve"> </w:t>
      </w:r>
      <w:r w:rsidR="000F29A6" w:rsidRPr="00CF039B">
        <w:rPr>
          <w:rFonts w:ascii="Times New Roman" w:hAnsi="Times New Roman"/>
          <w:color w:val="000000"/>
          <w:sz w:val="28"/>
          <w:szCs w:val="28"/>
        </w:rPr>
        <w:t>sănătatea oamenilor şi</w:t>
      </w:r>
      <w:r w:rsidR="000F29A6" w:rsidRPr="00CF039B">
        <w:rPr>
          <w:rFonts w:ascii="Times New Roman" w:hAnsi="Times New Roman"/>
          <w:color w:val="000000"/>
          <w:spacing w:val="10"/>
          <w:sz w:val="28"/>
          <w:szCs w:val="28"/>
        </w:rPr>
        <w:t xml:space="preserve"> </w:t>
      </w:r>
      <w:r w:rsidR="000F29A6" w:rsidRPr="00CF039B">
        <w:rPr>
          <w:rFonts w:ascii="Times New Roman" w:hAnsi="Times New Roman"/>
          <w:color w:val="000000"/>
          <w:sz w:val="28"/>
          <w:szCs w:val="28"/>
        </w:rPr>
        <w:t>a</w:t>
      </w:r>
      <w:r w:rsidR="000F29A6" w:rsidRPr="00CF039B">
        <w:rPr>
          <w:rFonts w:ascii="Times New Roman" w:hAnsi="Times New Roman"/>
          <w:color w:val="000000"/>
          <w:spacing w:val="11"/>
          <w:sz w:val="28"/>
          <w:szCs w:val="28"/>
        </w:rPr>
        <w:t xml:space="preserve"> </w:t>
      </w:r>
      <w:r w:rsidR="000F29A6">
        <w:rPr>
          <w:rFonts w:ascii="Times New Roman" w:hAnsi="Times New Roman"/>
          <w:color w:val="000000"/>
          <w:sz w:val="28"/>
          <w:szCs w:val="28"/>
        </w:rPr>
        <w:t>mediului.</w:t>
      </w:r>
    </w:p>
    <w:p w:rsidR="00AB2D00" w:rsidRPr="00CF039B" w:rsidRDefault="00AB2D00"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w:t>
      </w:r>
      <w:r w:rsidR="008E2D1D">
        <w:rPr>
          <w:rFonts w:ascii="Times New Roman" w:hAnsi="Times New Roman"/>
          <w:color w:val="000000"/>
          <w:sz w:val="28"/>
          <w:szCs w:val="28"/>
        </w:rPr>
        <w:t>1</w:t>
      </w:r>
      <w:r>
        <w:rPr>
          <w:rFonts w:ascii="Times New Roman" w:hAnsi="Times New Roman"/>
          <w:color w:val="000000"/>
          <w:sz w:val="28"/>
          <w:szCs w:val="28"/>
        </w:rPr>
        <w:t>.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AB2D00" w:rsidRPr="00CF039B" w:rsidRDefault="008E2D1D"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w:t>
      </w:r>
      <w:r w:rsidR="00AB2D00">
        <w:rPr>
          <w:rFonts w:ascii="Times New Roman" w:hAnsi="Times New Roman"/>
          <w:color w:val="000000"/>
          <w:sz w:val="28"/>
          <w:szCs w:val="28"/>
        </w:rPr>
        <w:t>. Î</w:t>
      </w:r>
      <w:r w:rsidR="00AB2D00" w:rsidRPr="00CF039B">
        <w:rPr>
          <w:rFonts w:ascii="Times New Roman" w:hAnsi="Times New Roman"/>
          <w:color w:val="000000"/>
          <w:sz w:val="28"/>
          <w:szCs w:val="28"/>
        </w:rPr>
        <w:t xml:space="preserve">n cazul producerii unui prejudiciu, titularul </w:t>
      </w:r>
      <w:r w:rsidR="00AB2D00">
        <w:rPr>
          <w:rFonts w:ascii="Times New Roman" w:hAnsi="Times New Roman"/>
          <w:color w:val="000000"/>
          <w:sz w:val="28"/>
          <w:szCs w:val="28"/>
        </w:rPr>
        <w:t>a</w:t>
      </w:r>
      <w:r w:rsidR="00AB2D00" w:rsidRPr="00CF039B">
        <w:rPr>
          <w:rFonts w:ascii="Times New Roman" w:hAnsi="Times New Roman"/>
          <w:color w:val="000000"/>
          <w:sz w:val="28"/>
          <w:szCs w:val="28"/>
        </w:rPr>
        <w:t xml:space="preserve">ctivităţii </w:t>
      </w:r>
      <w:r w:rsidR="00AB2D00">
        <w:rPr>
          <w:rFonts w:ascii="Times New Roman" w:hAnsi="Times New Roman"/>
          <w:color w:val="000000"/>
          <w:sz w:val="28"/>
          <w:szCs w:val="28"/>
        </w:rPr>
        <w:t>suportă costul pentru rep</w:t>
      </w:r>
      <w:r w:rsidR="00AB2D00" w:rsidRPr="00CF039B">
        <w:rPr>
          <w:rFonts w:ascii="Times New Roman" w:hAnsi="Times New Roman"/>
          <w:color w:val="000000"/>
          <w:sz w:val="28"/>
          <w:szCs w:val="28"/>
        </w:rPr>
        <w:t>ararea prejudiciului şi</w:t>
      </w:r>
      <w:r w:rsidR="00AB2D00" w:rsidRPr="00CF039B">
        <w:rPr>
          <w:rFonts w:ascii="Times New Roman" w:hAnsi="Times New Roman"/>
          <w:color w:val="000000"/>
          <w:spacing w:val="37"/>
          <w:sz w:val="28"/>
          <w:szCs w:val="28"/>
        </w:rPr>
        <w:t xml:space="preserve"> </w:t>
      </w:r>
      <w:r w:rsidR="00AB2D00" w:rsidRPr="00CF039B">
        <w:rPr>
          <w:rFonts w:ascii="Times New Roman" w:hAnsi="Times New Roman"/>
          <w:color w:val="000000"/>
          <w:sz w:val="28"/>
          <w:szCs w:val="28"/>
        </w:rPr>
        <w:t xml:space="preserve">înlătură urmările produse de acesta, restabilind </w:t>
      </w:r>
      <w:r w:rsidR="00AB2D00" w:rsidRPr="00CF039B">
        <w:rPr>
          <w:rFonts w:ascii="Times New Roman" w:hAnsi="Times New Roman"/>
          <w:color w:val="000000"/>
          <w:spacing w:val="49"/>
          <w:sz w:val="28"/>
          <w:szCs w:val="28"/>
        </w:rPr>
        <w:t xml:space="preserve"> </w:t>
      </w:r>
      <w:r w:rsidR="00AB2D00" w:rsidRPr="00CF039B">
        <w:rPr>
          <w:rFonts w:ascii="Times New Roman" w:hAnsi="Times New Roman"/>
          <w:color w:val="000000"/>
          <w:sz w:val="28"/>
          <w:szCs w:val="28"/>
        </w:rPr>
        <w:t>condiţiile anterioare producerii prejudiciului, potrivit</w:t>
      </w:r>
      <w:r w:rsidR="00AB2D00" w:rsidRPr="00CF039B">
        <w:rPr>
          <w:rFonts w:ascii="Times New Roman" w:hAnsi="Times New Roman"/>
          <w:color w:val="000000"/>
          <w:spacing w:val="42"/>
          <w:sz w:val="28"/>
          <w:szCs w:val="28"/>
        </w:rPr>
        <w:t xml:space="preserve"> </w:t>
      </w:r>
      <w:r w:rsidR="00AB2D00" w:rsidRPr="00CF039B">
        <w:rPr>
          <w:rFonts w:ascii="Times New Roman" w:hAnsi="Times New Roman"/>
          <w:color w:val="000000"/>
          <w:sz w:val="28"/>
          <w:szCs w:val="28"/>
        </w:rPr>
        <w:t xml:space="preserve">principiului </w:t>
      </w:r>
      <w:r w:rsidR="00AB2D00">
        <w:rPr>
          <w:rFonts w:ascii="Times New Roman" w:hAnsi="Times New Roman"/>
          <w:color w:val="000000"/>
          <w:sz w:val="28"/>
          <w:szCs w:val="28"/>
        </w:rPr>
        <w:t>”</w:t>
      </w:r>
      <w:r w:rsidR="00AB2D00" w:rsidRPr="00CF039B">
        <w:rPr>
          <w:rFonts w:ascii="Times New Roman" w:hAnsi="Times New Roman"/>
          <w:color w:val="000000"/>
          <w:sz w:val="28"/>
          <w:szCs w:val="28"/>
        </w:rPr>
        <w:t xml:space="preserve">poluatorul </w:t>
      </w:r>
      <w:r w:rsidR="00AB2D00" w:rsidRPr="00CF039B">
        <w:rPr>
          <w:rFonts w:ascii="Times New Roman" w:hAnsi="Times New Roman"/>
          <w:color w:val="000000"/>
          <w:spacing w:val="28"/>
          <w:sz w:val="28"/>
          <w:szCs w:val="28"/>
        </w:rPr>
        <w:t xml:space="preserve"> </w:t>
      </w:r>
      <w:r w:rsidR="00AB2D00" w:rsidRPr="00CF039B">
        <w:rPr>
          <w:rFonts w:ascii="Times New Roman" w:hAnsi="Times New Roman"/>
          <w:color w:val="000000"/>
          <w:sz w:val="28"/>
          <w:szCs w:val="28"/>
        </w:rPr>
        <w:t>pl</w:t>
      </w:r>
      <w:r w:rsidR="00AB2D00">
        <w:rPr>
          <w:rFonts w:ascii="Times New Roman" w:hAnsi="Times New Roman"/>
          <w:color w:val="000000"/>
          <w:sz w:val="28"/>
          <w:szCs w:val="28"/>
        </w:rPr>
        <w:t>ă</w:t>
      </w:r>
      <w:r w:rsidR="00AB2D00" w:rsidRPr="00CF039B">
        <w:rPr>
          <w:rFonts w:ascii="Times New Roman" w:hAnsi="Times New Roman"/>
          <w:color w:val="000000"/>
          <w:sz w:val="28"/>
          <w:szCs w:val="28"/>
        </w:rPr>
        <w:t>te</w:t>
      </w:r>
      <w:r w:rsidR="00AB2D00">
        <w:rPr>
          <w:rFonts w:ascii="Times New Roman" w:hAnsi="Times New Roman"/>
          <w:color w:val="000000"/>
          <w:sz w:val="28"/>
          <w:szCs w:val="28"/>
        </w:rPr>
        <w:t>ș</w:t>
      </w:r>
      <w:r w:rsidR="00AB2D00" w:rsidRPr="00CF039B">
        <w:rPr>
          <w:rFonts w:ascii="Times New Roman" w:hAnsi="Times New Roman"/>
          <w:color w:val="000000"/>
          <w:sz w:val="28"/>
          <w:szCs w:val="28"/>
        </w:rPr>
        <w:t>te</w:t>
      </w:r>
      <w:r w:rsidR="00AB2D00">
        <w:rPr>
          <w:rFonts w:ascii="Times New Roman" w:hAnsi="Times New Roman"/>
          <w:color w:val="000000"/>
          <w:sz w:val="28"/>
          <w:szCs w:val="28"/>
        </w:rPr>
        <w:t>”</w:t>
      </w:r>
      <w:r w:rsidR="00AB2D00" w:rsidRPr="00CF039B">
        <w:rPr>
          <w:rFonts w:ascii="Times New Roman" w:hAnsi="Times New Roman"/>
          <w:color w:val="000000"/>
          <w:sz w:val="28"/>
          <w:szCs w:val="28"/>
        </w:rPr>
        <w:t>.</w:t>
      </w:r>
    </w:p>
    <w:p w:rsidR="002F1D32" w:rsidRDefault="002F1D32" w:rsidP="002F1D32">
      <w:pPr>
        <w:spacing w:after="0" w:line="240" w:lineRule="auto"/>
        <w:jc w:val="both"/>
        <w:rPr>
          <w:rFonts w:ascii="Times New Roman" w:hAnsi="Times New Roman"/>
          <w:sz w:val="28"/>
          <w:szCs w:val="28"/>
        </w:rPr>
      </w:pPr>
      <w:r>
        <w:rPr>
          <w:rFonts w:ascii="Times New Roman" w:hAnsi="Times New Roman"/>
          <w:sz w:val="28"/>
          <w:szCs w:val="28"/>
        </w:rPr>
        <w:t>1</w:t>
      </w:r>
      <w:r w:rsidR="00BF0478">
        <w:rPr>
          <w:rFonts w:ascii="Times New Roman" w:hAnsi="Times New Roman"/>
          <w:sz w:val="28"/>
          <w:szCs w:val="28"/>
        </w:rPr>
        <w:t>3</w:t>
      </w:r>
      <w:r w:rsidR="00E3592E">
        <w:rPr>
          <w:rFonts w:ascii="Times New Roman" w:hAnsi="Times New Roman"/>
          <w:sz w:val="28"/>
          <w:szCs w:val="28"/>
        </w:rPr>
        <w:t>. Titularul activității este obligat să respecte în integralitate prevederile următoarelor acte normative: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w:t>
      </w:r>
      <w:r w:rsidR="00670443" w:rsidRP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O.U.G. nr.164</w:t>
      </w:r>
      <w:r w:rsid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 xml:space="preserve">/2008 </w:t>
      </w:r>
      <w:r w:rsidR="00670443">
        <w:rPr>
          <w:rFonts w:ascii="Times New Roman" w:eastAsia="Calibri" w:hAnsi="Times New Roman" w:cs="Times New Roman"/>
          <w:sz w:val="28"/>
          <w:szCs w:val="28"/>
          <w:lang w:val="en-US" w:eastAsia="en-US"/>
        </w:rPr>
        <w:t>(</w:t>
      </w:r>
      <w:r w:rsidR="00670443" w:rsidRPr="002F1D32">
        <w:rPr>
          <w:rFonts w:ascii="Times New Roman" w:eastAsia="Calibri" w:hAnsi="Times New Roman" w:cs="Times New Roman"/>
          <w:sz w:val="28"/>
          <w:szCs w:val="28"/>
          <w:lang w:val="en-US" w:eastAsia="en-US"/>
        </w:rPr>
        <w:t>aprobată cu modificări și completări prin Legea nr.226</w:t>
      </w:r>
      <w:r w:rsidR="00670443">
        <w:rPr>
          <w:rFonts w:ascii="Times New Roman" w:eastAsia="Calibri" w:hAnsi="Times New Roman" w:cs="Times New Roman"/>
          <w:sz w:val="28"/>
          <w:szCs w:val="28"/>
          <w:lang w:val="en-US" w:eastAsia="en-US"/>
        </w:rPr>
        <w:t xml:space="preserve"> </w:t>
      </w:r>
      <w:r w:rsidR="00670443" w:rsidRPr="002F1D32">
        <w:rPr>
          <w:rFonts w:ascii="Times New Roman" w:eastAsia="Calibri" w:hAnsi="Times New Roman" w:cs="Times New Roman"/>
          <w:sz w:val="28"/>
          <w:szCs w:val="28"/>
          <w:lang w:val="en-US" w:eastAsia="en-US"/>
        </w:rPr>
        <w:t>/2013</w:t>
      </w:r>
      <w:r w:rsidR="00670443">
        <w:rPr>
          <w:rFonts w:ascii="Times New Roman" w:eastAsia="Calibri" w:hAnsi="Times New Roman" w:cs="Times New Roman"/>
          <w:sz w:val="28"/>
          <w:szCs w:val="28"/>
          <w:lang w:val="en-US" w:eastAsia="en-US"/>
        </w:rPr>
        <w:t>) și din</w:t>
      </w:r>
      <w:r w:rsidRPr="002F1D32">
        <w:rPr>
          <w:rFonts w:ascii="Times New Roman" w:eastAsia="Calibri" w:hAnsi="Times New Roman" w:cs="Times New Roman"/>
          <w:sz w:val="28"/>
          <w:szCs w:val="28"/>
          <w:lang w:val="en-US" w:eastAsia="en-US"/>
        </w:rPr>
        <w:t xml:space="preserve"> Legea nr. 219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2F1D32" w:rsidRPr="002F1D32" w:rsidRDefault="002F1D32" w:rsidP="002F1D32">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Times New Roman" w:hAnsi="Times New Roman" w:cs="Times New Roman"/>
          <w:bCs/>
          <w:sz w:val="28"/>
          <w:szCs w:val="28"/>
          <w:lang w:val="en-US" w:eastAsia="en-US"/>
        </w:rPr>
        <w:t>- Ordin</w:t>
      </w:r>
      <w:r w:rsidRPr="002F1D32">
        <w:rPr>
          <w:rFonts w:ascii="Times New Roman" w:eastAsia="Calibri" w:hAnsi="Times New Roman" w:cs="Times New Roman"/>
          <w:sz w:val="28"/>
          <w:szCs w:val="28"/>
          <w:lang w:val="en-US" w:eastAsia="en-US"/>
        </w:rPr>
        <w:t xml:space="preserve"> M.M.D.D. nr.1798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w:t>
      </w:r>
      <w:r w:rsidRPr="002F1D32">
        <w:rPr>
          <w:rFonts w:ascii="Times New Roman" w:eastAsia="Times New Roman" w:hAnsi="Times New Roman" w:cs="Times New Roman"/>
          <w:sz w:val="28"/>
          <w:szCs w:val="28"/>
          <w:lang w:val="en-US" w:eastAsia="en-US"/>
        </w:rPr>
        <w:t>entru aprobarea Procedurii de emitere a autorizaţiei de mediu</w:t>
      </w:r>
      <w:r w:rsidRPr="002F1D32">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ro-RO" w:eastAsia="en-US"/>
        </w:rPr>
        <w:t>cu modificările și completările din Ordinul M.M. nr.1171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/2018</w:t>
      </w:r>
      <w:r w:rsidRPr="002F1D32">
        <w:rPr>
          <w:rFonts w:ascii="Times New Roman" w:eastAsia="Calibri" w:hAnsi="Times New Roman" w:cs="Times New Roman"/>
          <w:sz w:val="28"/>
          <w:szCs w:val="28"/>
          <w:lang w:val="en-US" w:eastAsia="en-US"/>
        </w:rPr>
        <w:t>;</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2F1D32">
        <w:rPr>
          <w:rFonts w:ascii="Times New Roman" w:eastAsia="Calibri" w:hAnsi="Times New Roman" w:cs="Times New Roman"/>
          <w:sz w:val="28"/>
          <w:szCs w:val="28"/>
          <w:lang w:val="ro-RO" w:eastAsia="en-US"/>
        </w:rPr>
        <w:t>- Legea nr.31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/2019 privind aprobarea </w:t>
      </w:r>
      <w:r w:rsidRPr="002F1D32">
        <w:rPr>
          <w:rFonts w:ascii="Times New Roman" w:eastAsia="Calibri" w:hAnsi="Times New Roman" w:cs="Times New Roman"/>
          <w:vanish/>
          <w:sz w:val="28"/>
          <w:szCs w:val="28"/>
          <w:lang w:val="ro-RO" w:eastAsia="en-US"/>
        </w:rPr>
        <w:t>&lt;LLNK 12018    74180 301   0 46&gt;</w:t>
      </w:r>
      <w:r w:rsidRPr="002F1D32">
        <w:rPr>
          <w:rFonts w:ascii="Times New Roman" w:eastAsia="Calibri" w:hAnsi="Times New Roman" w:cs="Times New Roman"/>
          <w:sz w:val="28"/>
          <w:szCs w:val="28"/>
          <w:lang w:val="ro-RO" w:eastAsia="en-US"/>
        </w:rPr>
        <w:t>Ordonanţei de Urgenţă a Guvernului nr.74</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/2018 pentru modificarea şi completarea </w:t>
      </w:r>
      <w:r w:rsidRPr="002F1D32">
        <w:rPr>
          <w:rFonts w:ascii="Times New Roman" w:eastAsia="Calibri" w:hAnsi="Times New Roman" w:cs="Times New Roman"/>
          <w:vanish/>
          <w:sz w:val="28"/>
          <w:szCs w:val="28"/>
          <w:lang w:val="ro-RO" w:eastAsia="en-US"/>
        </w:rPr>
        <w:t>&lt;LLNK 12011   211 13 221   0 18&gt;</w:t>
      </w:r>
      <w:r w:rsidRPr="002F1D32">
        <w:rPr>
          <w:rFonts w:ascii="Times New Roman" w:eastAsia="Calibri" w:hAnsi="Times New Roman" w:cs="Times New Roman"/>
          <w:sz w:val="28"/>
          <w:szCs w:val="28"/>
          <w:lang w:val="ro-RO" w:eastAsia="en-US"/>
        </w:rPr>
        <w:t>Legii nr.211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/2011 privind regimul deşeurilor;</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F1D32">
        <w:rPr>
          <w:rFonts w:ascii="Times New Roman" w:eastAsia="Calibri" w:hAnsi="Times New Roman" w:cs="Times New Roman"/>
          <w:sz w:val="28"/>
          <w:szCs w:val="28"/>
          <w:lang w:val="en-US" w:eastAsia="en-US"/>
        </w:rPr>
        <w:t>- H.G. nr.856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/2002 privind evidența gestiunii deșeurilor și pentru aprobarea listei cuprinzând deșeurile, inclusiv deșeurile periculoase,</w:t>
      </w:r>
      <w:r w:rsidRPr="002F1D32">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2F1D32">
        <w:rPr>
          <w:rFonts w:ascii="Times New Roman" w:eastAsia="Calibri" w:hAnsi="Times New Roman" w:cs="Times New Roman"/>
          <w:sz w:val="28"/>
          <w:szCs w:val="28"/>
          <w:lang w:val="ro-RO" w:eastAsia="en-US"/>
        </w:rPr>
        <w:t xml:space="preserve">Decizia Comisiei </w:t>
      </w:r>
      <w:r w:rsidRPr="002F1D32">
        <w:rPr>
          <w:rFonts w:ascii="Times New Roman" w:eastAsia="Calibri" w:hAnsi="Times New Roman" w:cs="Times New Roman"/>
          <w:bCs/>
          <w:sz w:val="28"/>
          <w:szCs w:val="28"/>
          <w:lang w:val="ro-RO" w:eastAsia="en-US"/>
        </w:rPr>
        <w:t>2014/955/UE din 18 decembrie 2014</w:t>
      </w:r>
      <w:r w:rsidRPr="002F1D32">
        <w:rPr>
          <w:rFonts w:ascii="Times New Roman" w:eastAsia="Calibri" w:hAnsi="Times New Roman" w:cs="Times New Roman"/>
          <w:bCs/>
          <w:color w:val="000000"/>
          <w:sz w:val="28"/>
          <w:szCs w:val="28"/>
          <w:lang w:val="ro-RO" w:eastAsia="en-US"/>
        </w:rPr>
        <w:t xml:space="preserve">; </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O.U.G. nr.68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privind răspunderea de mediu cu referire la prevenirea și repararea prejudiciului asupra mediului, aprobată prin Legea nr.18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Legea nr.31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 privind aprobarea O.U.G. nr.74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/2018 pentru modificarea </w:t>
      </w:r>
      <w:r w:rsidRPr="002F1D32">
        <w:rPr>
          <w:rFonts w:ascii="Times New Roman" w:eastAsia="Calibri" w:hAnsi="Times New Roman" w:cs="Times New Roman"/>
          <w:sz w:val="28"/>
          <w:szCs w:val="28"/>
          <w:lang w:val="ro-RO" w:eastAsia="en-US"/>
        </w:rPr>
        <w:t xml:space="preserve">și completarea </w:t>
      </w:r>
      <w:r w:rsidRPr="002F1D32">
        <w:rPr>
          <w:rFonts w:ascii="Times New Roman" w:eastAsia="Calibri" w:hAnsi="Times New Roman" w:cs="Times New Roman"/>
          <w:sz w:val="28"/>
          <w:szCs w:val="28"/>
          <w:lang w:val="en-US" w:eastAsia="en-US"/>
        </w:rPr>
        <w:t>Legii nr.211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regimul deşeurilor;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2F1D32">
        <w:rPr>
          <w:rFonts w:ascii="Times New Roman" w:eastAsia="Calibri" w:hAnsi="Times New Roman" w:cs="Times New Roman"/>
          <w:bCs/>
          <w:color w:val="000000" w:themeColor="text1"/>
          <w:sz w:val="28"/>
          <w:szCs w:val="28"/>
          <w:lang w:val="en-US" w:eastAsia="en-US"/>
        </w:rPr>
        <w:t>- Legea nr.249</w:t>
      </w:r>
      <w:r w:rsidR="003B4473">
        <w:rPr>
          <w:rFonts w:ascii="Times New Roman" w:eastAsia="Calibri" w:hAnsi="Times New Roman" w:cs="Times New Roman"/>
          <w:bCs/>
          <w:color w:val="000000" w:themeColor="text1"/>
          <w:sz w:val="28"/>
          <w:szCs w:val="28"/>
          <w:lang w:val="en-US" w:eastAsia="en-US"/>
        </w:rPr>
        <w:t xml:space="preserve"> </w:t>
      </w:r>
      <w:r w:rsidRPr="002F1D32">
        <w:rPr>
          <w:rFonts w:ascii="Times New Roman" w:eastAsia="Calibri" w:hAnsi="Times New Roman" w:cs="Times New Roman"/>
          <w:bCs/>
          <w:color w:val="000000" w:themeColor="text1"/>
          <w:sz w:val="28"/>
          <w:szCs w:val="28"/>
          <w:lang w:val="en-US" w:eastAsia="en-US"/>
        </w:rPr>
        <w:t xml:space="preserve">/2015 </w:t>
      </w:r>
      <w:r w:rsidRPr="002F1D32">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Sănătăţii nr.994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/2018 pentru modificarea și completarea Normelor de igienă și sănătate publică privind mediul de viață al populației, aprobate prin Ordinului Ministrului Sănătății nr.119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/2014;</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Apelor, Pădurilor și Protecției Mediului nr.756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/1997 pentru aprobarea Reglementării privind evaluarea poluării mediului;</w:t>
      </w:r>
    </w:p>
    <w:p w:rsidR="002F1D32" w:rsidRPr="002F1D32" w:rsidRDefault="002F1D32" w:rsidP="002F1D32">
      <w:pPr>
        <w:spacing w:after="0" w:line="240" w:lineRule="auto"/>
        <w:jc w:val="both"/>
        <w:rPr>
          <w:rFonts w:ascii="Times New Roman" w:eastAsia="Calibri" w:hAnsi="Times New Roman" w:cs="Times New Roman"/>
          <w:sz w:val="28"/>
          <w:szCs w:val="28"/>
          <w:lang w:val="ro-RO" w:eastAsia="en-US"/>
        </w:rPr>
      </w:pPr>
      <w:r w:rsidRPr="002F1D32">
        <w:rPr>
          <w:rFonts w:ascii="Times New Roman" w:eastAsia="Calibri" w:hAnsi="Times New Roman" w:cs="Times New Roman"/>
          <w:sz w:val="28"/>
          <w:szCs w:val="28"/>
          <w:lang w:val="ro-RO" w:eastAsia="en-US"/>
        </w:rPr>
        <w:t>- H.G. nr.1061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/2008 privind transportul deşeurilor periculoase şi nepericuloase pe teritoriul României;</w:t>
      </w:r>
    </w:p>
    <w:p w:rsidR="002F1D32" w:rsidRPr="002F1D32" w:rsidRDefault="002F1D32" w:rsidP="002F1D32">
      <w:pPr>
        <w:spacing w:after="0" w:line="240" w:lineRule="auto"/>
        <w:jc w:val="both"/>
        <w:rPr>
          <w:rFonts w:ascii="Times New Roman" w:eastAsia="Calibri" w:hAnsi="Times New Roman" w:cs="Times New Roman"/>
          <w:sz w:val="28"/>
          <w:szCs w:val="28"/>
          <w:lang w:eastAsia="en-US"/>
        </w:rPr>
      </w:pPr>
      <w:r w:rsidRPr="002F1D32">
        <w:rPr>
          <w:rFonts w:ascii="Times New Roman" w:eastAsia="Calibri" w:hAnsi="Times New Roman" w:cs="Times New Roman"/>
          <w:sz w:val="28"/>
          <w:szCs w:val="28"/>
          <w:lang w:val="en-US" w:eastAsia="en-US"/>
        </w:rPr>
        <w:t>- Legea nr.104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calitatea aerului înconjurător;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2F1D32">
        <w:rPr>
          <w:rFonts w:ascii="Times New Roman" w:eastAsia="Calibri" w:hAnsi="Times New Roman" w:cs="Times New Roman"/>
          <w:color w:val="000000"/>
          <w:sz w:val="28"/>
          <w:szCs w:val="28"/>
          <w:lang w:val="en-US" w:eastAsia="en-US"/>
        </w:rPr>
        <w:t>- SR 10009</w:t>
      </w:r>
      <w:r w:rsidR="003B4473">
        <w:rPr>
          <w:rFonts w:ascii="Times New Roman" w:eastAsia="Calibri" w:hAnsi="Times New Roman" w:cs="Times New Roman"/>
          <w:color w:val="000000"/>
          <w:sz w:val="28"/>
          <w:szCs w:val="28"/>
          <w:lang w:val="en-US" w:eastAsia="en-US"/>
        </w:rPr>
        <w:t xml:space="preserve"> </w:t>
      </w:r>
      <w:r w:rsidRPr="002F1D32">
        <w:rPr>
          <w:rFonts w:ascii="Times New Roman" w:eastAsia="Calibri" w:hAnsi="Times New Roman" w:cs="Times New Roman"/>
          <w:color w:val="000000"/>
          <w:sz w:val="28"/>
          <w:szCs w:val="28"/>
          <w:lang w:val="en-US" w:eastAsia="en-US"/>
        </w:rPr>
        <w:t>/2017 privind nivelul de zgomot echivalent continuu la limita incintei obiectivului ;</w:t>
      </w:r>
    </w:p>
    <w:p w:rsidR="002F1D32" w:rsidRPr="002F1D32" w:rsidRDefault="002F1D32" w:rsidP="002F1D32">
      <w:pPr>
        <w:spacing w:after="0" w:line="240" w:lineRule="auto"/>
        <w:jc w:val="both"/>
        <w:rPr>
          <w:rFonts w:ascii="Times New Roman" w:eastAsia="Calibri" w:hAnsi="Times New Roman"/>
          <w:sz w:val="28"/>
          <w:szCs w:val="28"/>
          <w:lang w:eastAsia="en-US"/>
        </w:rPr>
      </w:pPr>
      <w:r w:rsidRPr="002F1D32">
        <w:rPr>
          <w:rFonts w:ascii="Times New Roman" w:eastAsia="Calibri" w:hAnsi="Times New Roman" w:cs="Times New Roman"/>
          <w:sz w:val="28"/>
          <w:szCs w:val="28"/>
          <w:lang w:val="en-US" w:eastAsia="en-US"/>
        </w:rPr>
        <w:t>- Legea nr.105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pentru aprobarea O.U.G. nr.196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Fondul pentru mediu.</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2F1D32" w:rsidRPr="002F1D32" w:rsidRDefault="002F1D32" w:rsidP="002F1D32">
      <w:pPr>
        <w:suppressAutoHyphens/>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w:t>
      </w:r>
      <w:r w:rsidR="00BF0478">
        <w:rPr>
          <w:rFonts w:ascii="Times New Roman" w:eastAsia="Calibri" w:hAnsi="Times New Roman" w:cs="Times New Roman"/>
          <w:sz w:val="28"/>
          <w:szCs w:val="28"/>
          <w:lang w:val="en-US" w:eastAsia="en-US"/>
        </w:rPr>
        <w:t>4</w:t>
      </w:r>
      <w:r w:rsidRPr="002F1D32">
        <w:rPr>
          <w:rFonts w:ascii="Times New Roman" w:eastAsia="Calibri" w:hAnsi="Times New Roman" w:cs="Times New Roman"/>
          <w:sz w:val="28"/>
          <w:szCs w:val="28"/>
          <w:lang w:val="en-US" w:eastAsia="en-US"/>
        </w:rPr>
        <w:t>. Se va p</w:t>
      </w:r>
      <w:r w:rsidRPr="002F1D32">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2F1D32" w:rsidRDefault="002F1D32" w:rsidP="00E3592E">
      <w:pPr>
        <w:spacing w:after="0" w:line="240" w:lineRule="auto"/>
        <w:jc w:val="both"/>
        <w:rPr>
          <w:rFonts w:ascii="Times New Roman" w:hAnsi="Times New Roman"/>
          <w:b/>
          <w:sz w:val="28"/>
          <w:szCs w:val="28"/>
        </w:rPr>
      </w:pPr>
    </w:p>
    <w:p w:rsidR="00E3592E" w:rsidRPr="009153CF" w:rsidRDefault="00E3592E" w:rsidP="00E3592E">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3B4473">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E3592E" w:rsidRPr="009153CF" w:rsidRDefault="00E3592E" w:rsidP="00E3592E">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FD57C6">
        <w:rPr>
          <w:rFonts w:ascii="Times New Roman" w:eastAsia="Calibri" w:hAnsi="Times New Roman" w:cs="Times New Roman"/>
          <w:b/>
          <w:sz w:val="28"/>
          <w:szCs w:val="28"/>
          <w:lang w:val="en-US" w:eastAsia="en-US"/>
        </w:rPr>
        <w:t>(2^1) din Legea nr.219</w:t>
      </w:r>
      <w:r w:rsidR="003B4473">
        <w:rPr>
          <w:rFonts w:ascii="Times New Roman" w:eastAsia="Calibri" w:hAnsi="Times New Roman" w:cs="Times New Roman"/>
          <w:b/>
          <w:sz w:val="28"/>
          <w:szCs w:val="28"/>
          <w:lang w:val="en-US" w:eastAsia="en-US"/>
        </w:rPr>
        <w:t xml:space="preserve"> </w:t>
      </w:r>
      <w:r w:rsidRPr="00FD57C6">
        <w:rPr>
          <w:rFonts w:ascii="Times New Roman" w:eastAsia="Calibri" w:hAnsi="Times New Roman" w:cs="Times New Roman"/>
          <w:b/>
          <w:sz w:val="28"/>
          <w:szCs w:val="28"/>
          <w:lang w:val="en-US" w:eastAsia="en-US"/>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u w:val="single"/>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DD762B" w:rsidRDefault="00B416FD" w:rsidP="00B416FD">
      <w:pPr>
        <w:spacing w:after="0" w:line="240" w:lineRule="auto"/>
        <w:jc w:val="both"/>
        <w:rPr>
          <w:rFonts w:ascii="Times New Roman" w:hAnsi="Times New Roman"/>
          <w:sz w:val="28"/>
          <w:szCs w:val="28"/>
        </w:rPr>
      </w:pPr>
      <w:r w:rsidRPr="00B67525">
        <w:rPr>
          <w:rFonts w:ascii="Times New Roman" w:hAnsi="Times New Roman"/>
          <w:b/>
          <w:sz w:val="28"/>
          <w:szCs w:val="28"/>
        </w:rPr>
        <w:t>1. Dotări</w:t>
      </w:r>
      <w:r w:rsidRPr="00B67525">
        <w:rPr>
          <w:rFonts w:ascii="Times New Roman" w:hAnsi="Times New Roman"/>
          <w:sz w:val="28"/>
          <w:szCs w:val="28"/>
        </w:rPr>
        <w:t xml:space="preserve"> :</w:t>
      </w:r>
      <w:r>
        <w:rPr>
          <w:rFonts w:ascii="Times New Roman" w:hAnsi="Times New Roman"/>
          <w:sz w:val="28"/>
          <w:szCs w:val="28"/>
        </w:rPr>
        <w:t xml:space="preserve"> </w:t>
      </w:r>
      <w:r w:rsidR="00DD762B">
        <w:rPr>
          <w:rFonts w:ascii="Times New Roman" w:hAnsi="Times New Roman"/>
          <w:sz w:val="28"/>
          <w:szCs w:val="28"/>
        </w:rPr>
        <w:t>suprafața totală a obiectivului S= 1937 mp; suprafață construită S= 300 mp, construcția fiind compusă din:</w:t>
      </w:r>
    </w:p>
    <w:p w:rsidR="00DD762B" w:rsidRDefault="00DD762B" w:rsidP="00B416FD">
      <w:pPr>
        <w:spacing w:after="0" w:line="240" w:lineRule="auto"/>
        <w:jc w:val="both"/>
        <w:rPr>
          <w:rFonts w:ascii="Times New Roman" w:hAnsi="Times New Roman"/>
          <w:sz w:val="28"/>
          <w:szCs w:val="28"/>
        </w:rPr>
      </w:pPr>
      <w:r>
        <w:rPr>
          <w:rFonts w:ascii="Times New Roman" w:hAnsi="Times New Roman"/>
          <w:sz w:val="28"/>
          <w:szCs w:val="28"/>
        </w:rPr>
        <w:t>- demisol – bar, cămară, beci, magazie;</w:t>
      </w:r>
    </w:p>
    <w:p w:rsidR="00DD762B" w:rsidRDefault="00DD762B" w:rsidP="00B416FD">
      <w:pPr>
        <w:spacing w:after="0" w:line="240" w:lineRule="auto"/>
        <w:jc w:val="both"/>
        <w:rPr>
          <w:rFonts w:ascii="Times New Roman" w:hAnsi="Times New Roman"/>
          <w:sz w:val="28"/>
          <w:szCs w:val="28"/>
        </w:rPr>
      </w:pPr>
      <w:r>
        <w:rPr>
          <w:rFonts w:ascii="Times New Roman" w:hAnsi="Times New Roman"/>
          <w:sz w:val="28"/>
          <w:szCs w:val="28"/>
        </w:rPr>
        <w:t>- parter – restaurant (capacitate 140 locuri), bar, bucătărie, grupuri sanitare, vestiar;</w:t>
      </w:r>
    </w:p>
    <w:p w:rsidR="00AD127A" w:rsidRDefault="00DD762B" w:rsidP="00B416FD">
      <w:pPr>
        <w:spacing w:after="0" w:line="240" w:lineRule="auto"/>
        <w:jc w:val="both"/>
        <w:rPr>
          <w:rFonts w:ascii="Times New Roman" w:hAnsi="Times New Roman"/>
          <w:sz w:val="28"/>
          <w:szCs w:val="28"/>
        </w:rPr>
      </w:pPr>
      <w:r>
        <w:rPr>
          <w:rFonts w:ascii="Times New Roman" w:hAnsi="Times New Roman"/>
          <w:sz w:val="28"/>
          <w:szCs w:val="28"/>
        </w:rPr>
        <w:t>- mansardă – 6 camere cazare, 6 băi, casa scării, oficiu, salon de 25 locuri, casa scării</w:t>
      </w:r>
      <w:r w:rsidR="00AD127A">
        <w:rPr>
          <w:rFonts w:ascii="Times New Roman" w:hAnsi="Times New Roman"/>
          <w:sz w:val="28"/>
          <w:szCs w:val="28"/>
        </w:rPr>
        <w:t>;</w:t>
      </w:r>
    </w:p>
    <w:p w:rsidR="00B416FD" w:rsidRDefault="00AD127A" w:rsidP="00B416FD">
      <w:pPr>
        <w:spacing w:after="0" w:line="240" w:lineRule="auto"/>
        <w:jc w:val="both"/>
        <w:rPr>
          <w:rFonts w:ascii="Times New Roman" w:hAnsi="Times New Roman"/>
          <w:sz w:val="28"/>
          <w:szCs w:val="28"/>
          <w:lang w:val="ro-RO"/>
        </w:rPr>
      </w:pPr>
      <w:r>
        <w:rPr>
          <w:rFonts w:ascii="Times New Roman" w:hAnsi="Times New Roman"/>
          <w:sz w:val="28"/>
          <w:szCs w:val="28"/>
        </w:rPr>
        <w:t>- centrală termică cu funcționare pe combustibil solid (lemn)</w:t>
      </w:r>
      <w:r w:rsidR="00B416FD">
        <w:rPr>
          <w:rFonts w:ascii="Times New Roman" w:hAnsi="Times New Roman"/>
          <w:sz w:val="28"/>
          <w:szCs w:val="28"/>
        </w:rPr>
        <w:t>.</w:t>
      </w:r>
    </w:p>
    <w:p w:rsidR="00B416FD" w:rsidRPr="00FF653C" w:rsidRDefault="00B416FD" w:rsidP="00B416FD">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w:t>
      </w:r>
      <w:r w:rsidR="00AD127A">
        <w:rPr>
          <w:rFonts w:ascii="Times New Roman" w:hAnsi="Times New Roman"/>
          <w:sz w:val="28"/>
          <w:szCs w:val="28"/>
        </w:rPr>
        <w:t>dotări specifice activităților autorizațe (restaurant, cazare, bucătărie și bar)</w:t>
      </w:r>
      <w:r>
        <w:rPr>
          <w:rFonts w:ascii="Times New Roman" w:hAnsi="Times New Roman"/>
          <w:sz w:val="28"/>
          <w:szCs w:val="28"/>
        </w:rPr>
        <w:t>.</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2. Materii prime, auxiliare, combustibili şi ambalaje folosite – mod de ambalare, de depozitare, cantităţi</w:t>
      </w:r>
      <w:r w:rsidRPr="00D73FCF">
        <w:rPr>
          <w:rFonts w:ascii="Times New Roman" w:hAnsi="Times New Roman"/>
          <w:sz w:val="28"/>
          <w:szCs w:val="28"/>
        </w:rPr>
        <w:t xml:space="preserve">: </w:t>
      </w:r>
      <w:r w:rsidR="00B416FD" w:rsidRPr="00B53032">
        <w:rPr>
          <w:rFonts w:ascii="Times New Roman" w:hAnsi="Times New Roman"/>
          <w:sz w:val="28"/>
          <w:szCs w:val="28"/>
        </w:rPr>
        <w:t>-</w:t>
      </w:r>
      <w:r w:rsidR="00B416FD" w:rsidRPr="00891BF7">
        <w:rPr>
          <w:rFonts w:ascii="Times New Roman" w:hAnsi="Times New Roman"/>
          <w:sz w:val="28"/>
          <w:szCs w:val="28"/>
        </w:rPr>
        <w:t xml:space="preserve"> </w:t>
      </w:r>
      <w:r w:rsidR="00AD127A">
        <w:rPr>
          <w:rFonts w:ascii="Times New Roman" w:hAnsi="Times New Roman"/>
          <w:sz w:val="28"/>
          <w:szCs w:val="28"/>
        </w:rPr>
        <w:t>materii prime utilizate la preparare mâncare; lemn de foc</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B416FD" w:rsidRDefault="00B416FD" w:rsidP="00B416FD">
      <w:pPr>
        <w:spacing w:after="0" w:line="240" w:lineRule="auto"/>
        <w:jc w:val="both"/>
        <w:rPr>
          <w:rFonts w:ascii="Times New Roman" w:hAnsi="Times New Roman"/>
          <w:sz w:val="28"/>
          <w:szCs w:val="28"/>
        </w:rPr>
      </w:pPr>
      <w:r>
        <w:rPr>
          <w:rFonts w:ascii="Times New Roman" w:hAnsi="Times New Roman"/>
          <w:sz w:val="28"/>
          <w:szCs w:val="28"/>
        </w:rPr>
        <w:t>- alimentare cu energie electrică de la reţeaua din zonă;</w:t>
      </w:r>
    </w:p>
    <w:p w:rsidR="00B416FD" w:rsidRPr="00B53032" w:rsidRDefault="00B416FD" w:rsidP="00B416FD">
      <w:pPr>
        <w:spacing w:after="0" w:line="240" w:lineRule="auto"/>
        <w:jc w:val="both"/>
        <w:rPr>
          <w:rFonts w:ascii="Times New Roman" w:hAnsi="Times New Roman"/>
          <w:sz w:val="28"/>
          <w:szCs w:val="28"/>
        </w:rPr>
      </w:pPr>
      <w:r w:rsidRPr="00B53032">
        <w:rPr>
          <w:rFonts w:ascii="Times New Roman" w:hAnsi="Times New Roman"/>
          <w:sz w:val="28"/>
          <w:szCs w:val="28"/>
        </w:rPr>
        <w:t xml:space="preserve">- alimentare cu apă din </w:t>
      </w:r>
      <w:r>
        <w:rPr>
          <w:rFonts w:ascii="Times New Roman" w:hAnsi="Times New Roman"/>
          <w:sz w:val="28"/>
          <w:szCs w:val="28"/>
        </w:rPr>
        <w:t>reţeaua municipală.</w:t>
      </w:r>
    </w:p>
    <w:p w:rsidR="00AD127A" w:rsidRDefault="00B416FD" w:rsidP="00E3592E">
      <w:pPr>
        <w:spacing w:after="0" w:line="240" w:lineRule="auto"/>
        <w:jc w:val="both"/>
        <w:rPr>
          <w:rFonts w:ascii="Times New Roman" w:hAnsi="Times New Roman"/>
          <w:sz w:val="28"/>
          <w:szCs w:val="28"/>
        </w:rPr>
      </w:pPr>
      <w:r>
        <w:rPr>
          <w:rFonts w:ascii="Times New Roman" w:hAnsi="Times New Roman"/>
          <w:sz w:val="28"/>
          <w:szCs w:val="28"/>
        </w:rPr>
        <w:t xml:space="preserve">- evacuare ape uzate menajere </w:t>
      </w:r>
      <w:r w:rsidR="00AD127A">
        <w:rPr>
          <w:rFonts w:ascii="Times New Roman" w:hAnsi="Times New Roman"/>
          <w:sz w:val="28"/>
          <w:szCs w:val="28"/>
        </w:rPr>
        <w:t>prin vidanjare și descărcare la stație de epurare zonală;</w:t>
      </w:r>
    </w:p>
    <w:p w:rsidR="00B416FD" w:rsidRDefault="00AD127A" w:rsidP="00E3592E">
      <w:pPr>
        <w:spacing w:after="0" w:line="240" w:lineRule="auto"/>
        <w:jc w:val="both"/>
        <w:rPr>
          <w:rFonts w:ascii="Times New Roman" w:hAnsi="Times New Roman"/>
          <w:sz w:val="28"/>
          <w:szCs w:val="28"/>
        </w:rPr>
      </w:pPr>
      <w:r>
        <w:rPr>
          <w:rFonts w:ascii="Times New Roman" w:hAnsi="Times New Roman"/>
          <w:sz w:val="28"/>
          <w:szCs w:val="28"/>
        </w:rPr>
        <w:t xml:space="preserve">- alimentare cu gaze natural de la rețeaua din zonă. </w:t>
      </w:r>
      <w:r w:rsidR="00B416FD">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B416FD" w:rsidRPr="002D2223" w:rsidRDefault="00B416FD" w:rsidP="00B416FD">
      <w:pPr>
        <w:spacing w:after="0" w:line="240" w:lineRule="auto"/>
        <w:jc w:val="both"/>
        <w:rPr>
          <w:rFonts w:ascii="Times New Roman" w:hAnsi="Times New Roman"/>
          <w:sz w:val="28"/>
          <w:szCs w:val="28"/>
        </w:rPr>
      </w:pPr>
      <w:r>
        <w:rPr>
          <w:rFonts w:ascii="Times New Roman" w:hAnsi="Times New Roman"/>
          <w:sz w:val="28"/>
          <w:szCs w:val="28"/>
        </w:rPr>
        <w:t xml:space="preserve">- asigurare servicii de </w:t>
      </w:r>
      <w:r w:rsidR="00AD127A">
        <w:rPr>
          <w:rFonts w:ascii="Times New Roman" w:hAnsi="Times New Roman"/>
          <w:sz w:val="28"/>
          <w:szCs w:val="28"/>
        </w:rPr>
        <w:t>alimentație publică și de cazare</w:t>
      </w:r>
      <w:r>
        <w:rPr>
          <w:rFonts w:ascii="Times New Roman" w:hAnsi="Times New Roman"/>
          <w:sz w:val="28"/>
          <w:szCs w:val="28"/>
        </w:rPr>
        <w:t>.</w:t>
      </w:r>
    </w:p>
    <w:p w:rsidR="00B416FD" w:rsidRDefault="00B416FD" w:rsidP="00B416FD">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5. Produsele şi subprodusele obţinute – cantităţi, destinaţie /an : </w:t>
      </w:r>
    </w:p>
    <w:p w:rsidR="00B416FD" w:rsidRPr="00A01345" w:rsidRDefault="00B416FD" w:rsidP="00B416FD">
      <w:pPr>
        <w:spacing w:after="0" w:line="240" w:lineRule="auto"/>
        <w:jc w:val="both"/>
        <w:rPr>
          <w:rFonts w:ascii="Times New Roman" w:hAnsi="Times New Roman"/>
          <w:sz w:val="28"/>
          <w:szCs w:val="28"/>
        </w:rPr>
      </w:pPr>
      <w:r>
        <w:rPr>
          <w:rFonts w:ascii="Times New Roman" w:hAnsi="Times New Roman"/>
          <w:b/>
          <w:sz w:val="28"/>
          <w:szCs w:val="28"/>
        </w:rPr>
        <w:t xml:space="preserve">- </w:t>
      </w:r>
      <w:r w:rsidR="00A01345" w:rsidRPr="00A01345">
        <w:rPr>
          <w:rFonts w:ascii="Times New Roman" w:hAnsi="Times New Roman"/>
          <w:sz w:val="28"/>
          <w:szCs w:val="28"/>
        </w:rPr>
        <w:t>preparate</w:t>
      </w:r>
      <w:r w:rsidR="00A01345">
        <w:rPr>
          <w:rFonts w:ascii="Times New Roman" w:hAnsi="Times New Roman"/>
          <w:sz w:val="28"/>
          <w:szCs w:val="28"/>
        </w:rPr>
        <w:t xml:space="preserve"> culinare pentru activitate restaurant</w:t>
      </w:r>
      <w:r w:rsidRPr="00A01345">
        <w:rPr>
          <w:rFonts w:ascii="Times New Roman" w:hAnsi="Times New Roman"/>
          <w:sz w:val="28"/>
          <w:szCs w:val="28"/>
        </w:rPr>
        <w:t>.</w:t>
      </w:r>
    </w:p>
    <w:p w:rsidR="00B416FD" w:rsidRDefault="00B416FD" w:rsidP="00B416FD">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6. Date referitoare la </w:t>
      </w:r>
      <w:r>
        <w:rPr>
          <w:rFonts w:ascii="Times New Roman" w:hAnsi="Times New Roman"/>
          <w:b/>
          <w:sz w:val="28"/>
          <w:szCs w:val="28"/>
        </w:rPr>
        <w:t>centrala</w:t>
      </w:r>
      <w:r w:rsidRPr="00B67525">
        <w:rPr>
          <w:rFonts w:ascii="Times New Roman" w:hAnsi="Times New Roman"/>
          <w:b/>
          <w:sz w:val="28"/>
          <w:szCs w:val="28"/>
        </w:rPr>
        <w:t xml:space="preserve"> termică proprie – dotare, combustibili</w:t>
      </w:r>
      <w:r>
        <w:rPr>
          <w:rFonts w:ascii="Times New Roman" w:hAnsi="Times New Roman"/>
          <w:b/>
          <w:sz w:val="28"/>
          <w:szCs w:val="28"/>
        </w:rPr>
        <w:t xml:space="preserve"> utilizaţi </w:t>
      </w:r>
    </w:p>
    <w:p w:rsidR="00B416FD" w:rsidRPr="00DD34EB" w:rsidRDefault="00B416FD" w:rsidP="00B416FD">
      <w:pPr>
        <w:spacing w:after="0" w:line="240" w:lineRule="auto"/>
        <w:jc w:val="both"/>
        <w:rPr>
          <w:rFonts w:ascii="Times New Roman" w:hAnsi="Times New Roman"/>
          <w:sz w:val="28"/>
          <w:szCs w:val="28"/>
        </w:rPr>
      </w:pPr>
      <w:r w:rsidRPr="00B67525">
        <w:rPr>
          <w:rFonts w:ascii="Times New Roman" w:hAnsi="Times New Roman"/>
          <w:b/>
          <w:sz w:val="28"/>
          <w:szCs w:val="28"/>
        </w:rPr>
        <w:t>(compoziţie,cantităţi), producţie:</w:t>
      </w:r>
      <w:r>
        <w:rPr>
          <w:rFonts w:ascii="Times New Roman" w:hAnsi="Times New Roman"/>
          <w:b/>
          <w:sz w:val="28"/>
          <w:szCs w:val="28"/>
        </w:rPr>
        <w:t xml:space="preserve"> </w:t>
      </w:r>
      <w:r>
        <w:rPr>
          <w:rFonts w:ascii="Times New Roman" w:hAnsi="Times New Roman"/>
          <w:sz w:val="28"/>
          <w:szCs w:val="28"/>
        </w:rPr>
        <w:t xml:space="preserve">centrală termică pe </w:t>
      </w:r>
      <w:r w:rsidR="00A01345">
        <w:rPr>
          <w:rFonts w:ascii="Times New Roman" w:hAnsi="Times New Roman"/>
          <w:sz w:val="28"/>
          <w:szCs w:val="28"/>
        </w:rPr>
        <w:t>combustibil solid pentr</w:t>
      </w:r>
      <w:r>
        <w:rPr>
          <w:rFonts w:ascii="Times New Roman" w:hAnsi="Times New Roman"/>
          <w:sz w:val="28"/>
          <w:szCs w:val="28"/>
        </w:rPr>
        <w:t>u asigurare apă caldă menajeră și încălzire la Sediul Societății</w:t>
      </w:r>
      <w:r w:rsidR="00A01345">
        <w:rPr>
          <w:rFonts w:ascii="Times New Roman" w:hAnsi="Times New Roman"/>
          <w:sz w:val="28"/>
          <w:szCs w:val="28"/>
        </w:rPr>
        <w:t>; evacuare gaze arse prin coș de fum metallic cu H= 8 m și secțiune pătrată 320mm x 320 mm</w:t>
      </w:r>
      <w:r>
        <w:rPr>
          <w:rFonts w:ascii="Times New Roman" w:hAnsi="Times New Roman"/>
          <w:sz w:val="28"/>
          <w:szCs w:val="28"/>
        </w:rPr>
        <w:t>.</w:t>
      </w:r>
    </w:p>
    <w:p w:rsidR="00B416FD" w:rsidRDefault="00B416FD" w:rsidP="00B416FD">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 xml:space="preserve">7. </w:t>
      </w:r>
      <w:r w:rsidRPr="00B67525">
        <w:rPr>
          <w:rFonts w:ascii="Times New Roman" w:hAnsi="Times New Roman"/>
          <w:b/>
          <w:sz w:val="28"/>
          <w:szCs w:val="28"/>
        </w:rPr>
        <w:t xml:space="preserve">Alte date </w:t>
      </w:r>
      <w:r>
        <w:rPr>
          <w:rFonts w:ascii="Times New Roman" w:hAnsi="Times New Roman"/>
          <w:b/>
          <w:sz w:val="28"/>
          <w:szCs w:val="28"/>
        </w:rPr>
        <w:t>specifice</w:t>
      </w:r>
      <w:r w:rsidRPr="00B67525">
        <w:rPr>
          <w:rFonts w:ascii="Times New Roman" w:hAnsi="Times New Roman"/>
          <w:b/>
          <w:sz w:val="28"/>
          <w:szCs w:val="28"/>
        </w:rPr>
        <w:t xml:space="preserve"> activităţii :</w:t>
      </w:r>
    </w:p>
    <w:p w:rsidR="00B416FD" w:rsidRPr="00DD34EB" w:rsidRDefault="00B416FD" w:rsidP="00B416FD">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w:t>
      </w:r>
      <w:r>
        <w:rPr>
          <w:rFonts w:ascii="Times New Roman" w:hAnsi="Times New Roman"/>
          <w:sz w:val="28"/>
          <w:szCs w:val="28"/>
        </w:rPr>
        <w:t xml:space="preserve">i M.M.D.D. nr. 1798 /2007: </w:t>
      </w:r>
      <w:r w:rsidR="00A01345">
        <w:rPr>
          <w:rFonts w:ascii="Times New Roman" w:hAnsi="Times New Roman"/>
          <w:sz w:val="28"/>
          <w:szCs w:val="28"/>
        </w:rPr>
        <w:t>alte activități de alimentație n.c.a. (cod CAEN 5629); baruri și alte</w:t>
      </w:r>
      <w:r w:rsidR="00DD3D39">
        <w:rPr>
          <w:rFonts w:ascii="Times New Roman" w:hAnsi="Times New Roman"/>
          <w:sz w:val="28"/>
          <w:szCs w:val="28"/>
        </w:rPr>
        <w:t xml:space="preserve"> activități de servire a băuturilor (cod CAEN 5630)</w:t>
      </w:r>
      <w:r>
        <w:rPr>
          <w:rFonts w:ascii="Times New Roman" w:hAnsi="Times New Roman"/>
          <w:sz w:val="28"/>
          <w:szCs w:val="28"/>
        </w:rPr>
        <w:t>.</w:t>
      </w:r>
    </w:p>
    <w:p w:rsidR="00B416FD" w:rsidRPr="007A4C45" w:rsidRDefault="00B416FD" w:rsidP="00B416FD">
      <w:pPr>
        <w:spacing w:after="0" w:line="240" w:lineRule="auto"/>
        <w:jc w:val="both"/>
        <w:rPr>
          <w:rFonts w:ascii="Times New Roman" w:hAnsi="Times New Roman"/>
          <w:sz w:val="28"/>
          <w:szCs w:val="28"/>
          <w:lang w:val="ro-RO"/>
        </w:rPr>
      </w:pPr>
      <w:r>
        <w:rPr>
          <w:rFonts w:ascii="Times New Roman" w:hAnsi="Times New Roman"/>
          <w:sz w:val="28"/>
          <w:szCs w:val="28"/>
        </w:rPr>
        <w:t>8</w:t>
      </w:r>
      <w:r w:rsidRPr="00B67525">
        <w:rPr>
          <w:rFonts w:ascii="Times New Roman" w:hAnsi="Times New Roman"/>
          <w:b/>
          <w:sz w:val="28"/>
          <w:szCs w:val="28"/>
        </w:rPr>
        <w:t>. Programul de funcţionare – ore /zi, zile /săptămână, zile /an :</w:t>
      </w:r>
      <w:r w:rsidRPr="00B67525">
        <w:rPr>
          <w:rFonts w:ascii="Times New Roman" w:hAnsi="Times New Roman"/>
          <w:sz w:val="28"/>
          <w:szCs w:val="28"/>
        </w:rPr>
        <w:t xml:space="preserve"> </w:t>
      </w:r>
      <w:r w:rsidR="00DD3D39">
        <w:rPr>
          <w:rFonts w:ascii="Times New Roman" w:hAnsi="Times New Roman"/>
          <w:sz w:val="28"/>
          <w:szCs w:val="28"/>
        </w:rPr>
        <w:t>7</w:t>
      </w:r>
      <w:r w:rsidR="00DD3D39">
        <w:rPr>
          <w:rFonts w:ascii="Times New Roman" w:hAnsi="Times New Roman"/>
          <w:sz w:val="28"/>
          <w:szCs w:val="28"/>
          <w:vertAlign w:val="superscript"/>
        </w:rPr>
        <w:t>00</w:t>
      </w:r>
      <w:r w:rsidR="00DD3D39">
        <w:rPr>
          <w:rFonts w:ascii="Times New Roman" w:hAnsi="Times New Roman"/>
          <w:sz w:val="28"/>
          <w:szCs w:val="28"/>
        </w:rPr>
        <w:t xml:space="preserve"> – 24</w:t>
      </w:r>
      <w:r w:rsidR="00DD3D39">
        <w:rPr>
          <w:rFonts w:ascii="Times New Roman" w:hAnsi="Times New Roman"/>
          <w:sz w:val="28"/>
          <w:szCs w:val="28"/>
          <w:vertAlign w:val="superscript"/>
        </w:rPr>
        <w:t>00</w:t>
      </w:r>
      <w:r w:rsidRPr="00B67525">
        <w:rPr>
          <w:rFonts w:ascii="Times New Roman" w:hAnsi="Times New Roman"/>
          <w:sz w:val="28"/>
          <w:szCs w:val="28"/>
        </w:rPr>
        <w:t>/</w:t>
      </w:r>
      <w:r w:rsidR="00DD3D39">
        <w:rPr>
          <w:rFonts w:ascii="Times New Roman" w:hAnsi="Times New Roman"/>
          <w:sz w:val="28"/>
          <w:szCs w:val="28"/>
        </w:rPr>
        <w:t>7</w:t>
      </w:r>
      <w:r w:rsidRPr="00B67525">
        <w:rPr>
          <w:rFonts w:ascii="Times New Roman" w:hAnsi="Times New Roman"/>
          <w:sz w:val="28"/>
          <w:szCs w:val="28"/>
        </w:rPr>
        <w:t>/</w:t>
      </w:r>
      <w:r w:rsidR="00DD3D39">
        <w:rPr>
          <w:rFonts w:ascii="Times New Roman" w:hAnsi="Times New Roman"/>
          <w:sz w:val="28"/>
          <w:szCs w:val="28"/>
        </w:rPr>
        <w:t>365(366)</w:t>
      </w:r>
      <w:r>
        <w:rPr>
          <w:rFonts w:ascii="Times New Roman" w:hAnsi="Times New Roman"/>
          <w:sz w:val="28"/>
          <w:szCs w:val="28"/>
        </w:rPr>
        <w:t xml:space="preserve"> (</w:t>
      </w:r>
      <w:r w:rsidR="00DD3D39">
        <w:rPr>
          <w:rFonts w:ascii="Times New Roman" w:hAnsi="Times New Roman"/>
          <w:sz w:val="28"/>
          <w:szCs w:val="28"/>
        </w:rPr>
        <w:t>alimentație publică</w:t>
      </w:r>
      <w:r>
        <w:rPr>
          <w:rFonts w:ascii="Times New Roman" w:hAnsi="Times New Roman"/>
          <w:sz w:val="28"/>
          <w:szCs w:val="28"/>
        </w:rPr>
        <w:t>)</w:t>
      </w:r>
      <w:r w:rsidR="00DD3D39">
        <w:rPr>
          <w:rFonts w:ascii="Times New Roman" w:hAnsi="Times New Roman"/>
          <w:sz w:val="28"/>
          <w:szCs w:val="28"/>
        </w:rPr>
        <w:t>; 24/7/365(366) (cazare).</w:t>
      </w:r>
    </w:p>
    <w:p w:rsidR="00B416FD" w:rsidRDefault="00B416FD"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p>
    <w:p w:rsidR="00DD3D39"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w:t>
      </w:r>
    </w:p>
    <w:p w:rsidR="00E3592E" w:rsidRDefault="00DD3D39" w:rsidP="00E3592E">
      <w:pPr>
        <w:spacing w:after="0" w:line="240" w:lineRule="auto"/>
        <w:jc w:val="both"/>
        <w:rPr>
          <w:rFonts w:ascii="Times New Roman" w:hAnsi="Times New Roman"/>
          <w:sz w:val="28"/>
          <w:szCs w:val="28"/>
        </w:rPr>
      </w:pPr>
      <w:r>
        <w:rPr>
          <w:rFonts w:ascii="Times New Roman" w:hAnsi="Times New Roman"/>
          <w:sz w:val="28"/>
          <w:szCs w:val="28"/>
        </w:rPr>
        <w:t xml:space="preserve">- evacuarea apelor uzate </w:t>
      </w:r>
      <w:r w:rsidR="006F26E4">
        <w:rPr>
          <w:rFonts w:ascii="Times New Roman" w:hAnsi="Times New Roman"/>
          <w:sz w:val="28"/>
          <w:szCs w:val="28"/>
        </w:rPr>
        <w:t>preluarea prin vidanjare a apelor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se va verifica periodic starea de funcţionare a </w:t>
      </w:r>
      <w:r w:rsidR="00DE1134">
        <w:rPr>
          <w:rFonts w:ascii="Times New Roman" w:hAnsi="Times New Roman"/>
          <w:sz w:val="28"/>
          <w:szCs w:val="28"/>
        </w:rPr>
        <w:t>centralei termice</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eventualele deşeuri rezultate se vor depozita în recipienţi speciali fiind predaţi la </w:t>
      </w:r>
      <w:r w:rsidR="006F26E4">
        <w:rPr>
          <w:rFonts w:ascii="Times New Roman" w:hAnsi="Times New Roman"/>
          <w:sz w:val="28"/>
          <w:szCs w:val="28"/>
        </w:rPr>
        <w:t>Societăți</w:t>
      </w:r>
      <w:r w:rsidRPr="00590076">
        <w:rPr>
          <w:rFonts w:ascii="Times New Roman" w:hAnsi="Times New Roman"/>
          <w:sz w:val="28"/>
          <w:szCs w:val="28"/>
        </w:rPr>
        <w:t xml:space="preserve"> autorizate;</w:t>
      </w:r>
    </w:p>
    <w:p w:rsidR="00DD3D39" w:rsidRDefault="00DD3D39" w:rsidP="00DD3D39">
      <w:pPr>
        <w:spacing w:after="0" w:line="240" w:lineRule="auto"/>
        <w:jc w:val="both"/>
        <w:rPr>
          <w:rFonts w:ascii="Times New Roman" w:hAnsi="Times New Roman"/>
          <w:sz w:val="28"/>
          <w:szCs w:val="28"/>
        </w:rPr>
      </w:pPr>
      <w:r>
        <w:rPr>
          <w:rFonts w:ascii="Times New Roman" w:hAnsi="Times New Roman"/>
          <w:sz w:val="28"/>
          <w:szCs w:val="28"/>
        </w:rPr>
        <w:t xml:space="preserve">- </w:t>
      </w:r>
      <w:r w:rsidRPr="00590076">
        <w:rPr>
          <w:rFonts w:ascii="Times New Roman" w:hAnsi="Times New Roman"/>
          <w:sz w:val="28"/>
          <w:szCs w:val="28"/>
        </w:rPr>
        <w:t>parcarea mijloacelor auto în locuri special amenaj</w:t>
      </w:r>
      <w:r>
        <w:rPr>
          <w:rFonts w:ascii="Times New Roman" w:hAnsi="Times New Roman"/>
          <w:sz w:val="28"/>
          <w:szCs w:val="28"/>
        </w:rPr>
        <w:t>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w:t>
      </w:r>
      <w:r w:rsidR="00DE1134">
        <w:rPr>
          <w:rFonts w:ascii="Times New Roman" w:hAnsi="Times New Roman"/>
          <w:sz w:val="28"/>
          <w:szCs w:val="28"/>
        </w:rPr>
        <w:t>activitatea se desfățoară în spațiu închis</w:t>
      </w:r>
      <w:r w:rsidRPr="00590076">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 încadrarea valorilor de referinţă privind poluarea solului în prevederile Ordinului nr.756 </w:t>
      </w:r>
      <w:r w:rsidR="004D0D0F">
        <w:rPr>
          <w:rFonts w:ascii="Times New Roman" w:hAnsi="Times New Roman"/>
          <w:sz w:val="28"/>
          <w:szCs w:val="28"/>
        </w:rPr>
        <w:t xml:space="preserve"> </w:t>
      </w:r>
      <w:r w:rsidRPr="00B67525">
        <w:rPr>
          <w:rFonts w:ascii="Times New Roman" w:hAnsi="Times New Roman"/>
          <w:sz w:val="28"/>
          <w:szCs w:val="28"/>
        </w:rPr>
        <w:t>/1997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004D0D0F">
        <w:rPr>
          <w:rFonts w:ascii="Times New Roman" w:hAnsi="Times New Roman"/>
          <w:sz w:val="28"/>
          <w:szCs w:val="28"/>
        </w:rPr>
        <w:t xml:space="preserve"> </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w:t>
      </w:r>
      <w:r w:rsidR="006F26E4">
        <w:rPr>
          <w:rFonts w:ascii="Times New Roman" w:hAnsi="Times New Roman"/>
          <w:sz w:val="28"/>
          <w:szCs w:val="28"/>
        </w:rPr>
        <w:t xml:space="preserve"> calitatea aerului înconjurător;</w:t>
      </w:r>
    </w:p>
    <w:p w:rsidR="006F26E4" w:rsidRDefault="006F26E4" w:rsidP="00E3592E">
      <w:pPr>
        <w:spacing w:after="0" w:line="240" w:lineRule="auto"/>
        <w:jc w:val="both"/>
        <w:rPr>
          <w:rFonts w:ascii="Times New Roman" w:hAnsi="Times New Roman"/>
          <w:sz w:val="28"/>
          <w:szCs w:val="28"/>
        </w:rPr>
      </w:pPr>
      <w:r>
        <w:rPr>
          <w:rFonts w:ascii="Times New Roman" w:hAnsi="Times New Roman"/>
          <w:sz w:val="28"/>
          <w:szCs w:val="28"/>
        </w:rPr>
        <w:t>- încadrarea indicatorilor de calitate a apelor uzate preluate în prevederile NTPA 002 /2002 (HG 352 /2005).</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6F26E4"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w:t>
      </w:r>
    </w:p>
    <w:p w:rsidR="006F26E4" w:rsidRDefault="006F26E4"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DE1134">
        <w:rPr>
          <w:rFonts w:ascii="Times New Roman" w:hAnsi="Times New Roman"/>
          <w:sz w:val="28"/>
          <w:szCs w:val="28"/>
        </w:rPr>
        <w:t xml:space="preserve">determinarea încadrării în indicatorii de calitate a apelor </w:t>
      </w:r>
      <w:r>
        <w:rPr>
          <w:rFonts w:ascii="Times New Roman" w:hAnsi="Times New Roman"/>
          <w:sz w:val="28"/>
          <w:szCs w:val="28"/>
        </w:rPr>
        <w:t xml:space="preserve">uzate evacuate la stația de epurare, </w:t>
      </w:r>
      <w:r w:rsidR="00DE1134">
        <w:rPr>
          <w:rFonts w:ascii="Times New Roman" w:hAnsi="Times New Roman"/>
          <w:sz w:val="28"/>
          <w:szCs w:val="28"/>
        </w:rPr>
        <w:t>se realizează de operatorul regional al acesteia.</w:t>
      </w:r>
      <w:r>
        <w:rPr>
          <w:rFonts w:ascii="Times New Roman" w:hAnsi="Times New Roman"/>
          <w:sz w:val="28"/>
          <w:szCs w:val="28"/>
        </w:rPr>
        <w:t xml:space="preserve"> </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CF2D2D" w:rsidRDefault="00E3592E" w:rsidP="00CC3592">
      <w:pPr>
        <w:autoSpaceDE w:val="0"/>
        <w:autoSpaceDN w:val="0"/>
        <w:adjustRightInd w:val="0"/>
        <w:spacing w:after="0" w:line="240" w:lineRule="auto"/>
        <w:rPr>
          <w:rFonts w:ascii="Times New Roman" w:hAnsi="Times New Roman"/>
          <w:b/>
          <w:sz w:val="28"/>
          <w:szCs w:val="28"/>
        </w:rPr>
      </w:pPr>
      <w:r w:rsidRPr="00B67525">
        <w:rPr>
          <w:rFonts w:ascii="Times New Roman" w:hAnsi="Times New Roman"/>
          <w:b/>
          <w:sz w:val="28"/>
          <w:szCs w:val="28"/>
        </w:rPr>
        <w:t>1. Deşeurile produse (tipuri, compoziţie, cantităţi) :</w:t>
      </w:r>
    </w:p>
    <w:p w:rsidR="00CF2D2D" w:rsidRDefault="00CF2D2D" w:rsidP="00CC3592">
      <w:pPr>
        <w:autoSpaceDE w:val="0"/>
        <w:autoSpaceDN w:val="0"/>
        <w:adjustRightInd w:val="0"/>
        <w:spacing w:after="0" w:line="240" w:lineRule="auto"/>
        <w:rPr>
          <w:rFonts w:ascii="Times New Roman" w:hAnsi="Times New Roman"/>
          <w:b/>
          <w:sz w:val="28"/>
          <w:szCs w:val="28"/>
        </w:rPr>
      </w:pPr>
    </w:p>
    <w:tbl>
      <w:tblPr>
        <w:tblStyle w:val="TableGrid"/>
        <w:tblW w:w="9639" w:type="dxa"/>
        <w:tblInd w:w="250" w:type="dxa"/>
        <w:tblLook w:val="04A0"/>
      </w:tblPr>
      <w:tblGrid>
        <w:gridCol w:w="943"/>
        <w:gridCol w:w="1507"/>
        <w:gridCol w:w="1005"/>
        <w:gridCol w:w="818"/>
        <w:gridCol w:w="1050"/>
        <w:gridCol w:w="1382"/>
        <w:gridCol w:w="973"/>
        <w:gridCol w:w="1961"/>
      </w:tblGrid>
      <w:tr w:rsidR="009C36E6" w:rsidRPr="00CF2D2D" w:rsidTr="009C36E6">
        <w:tc>
          <w:tcPr>
            <w:tcW w:w="943"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Cod deşeu</w:t>
            </w:r>
          </w:p>
        </w:tc>
        <w:tc>
          <w:tcPr>
            <w:tcW w:w="1507"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Denumire deşeu</w:t>
            </w:r>
          </w:p>
        </w:tc>
        <w:tc>
          <w:tcPr>
            <w:tcW w:w="1005"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Sursă genera</w:t>
            </w:r>
          </w:p>
          <w:p w:rsidR="00CF2D2D" w:rsidRPr="00CF2D2D" w:rsidRDefault="00CF2D2D" w:rsidP="00866896">
            <w:pPr>
              <w:jc w:val="center"/>
              <w:rPr>
                <w:rStyle w:val="tpa1"/>
                <w:rFonts w:eastAsiaTheme="minorHAnsi"/>
                <w:lang w:val="ro-RO"/>
              </w:rPr>
            </w:pPr>
            <w:r w:rsidRPr="00CF2D2D">
              <w:rPr>
                <w:rStyle w:val="tpa1"/>
                <w:rFonts w:eastAsiaTheme="minorHAnsi"/>
                <w:lang w:val="ro-RO"/>
              </w:rPr>
              <w:t>toare</w:t>
            </w:r>
          </w:p>
        </w:tc>
        <w:tc>
          <w:tcPr>
            <w:tcW w:w="818"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Canti</w:t>
            </w:r>
          </w:p>
          <w:p w:rsidR="00CF2D2D" w:rsidRPr="00CF2D2D" w:rsidRDefault="00CF2D2D" w:rsidP="00866896">
            <w:pPr>
              <w:jc w:val="center"/>
              <w:rPr>
                <w:rStyle w:val="tpa1"/>
                <w:rFonts w:eastAsiaTheme="minorHAnsi"/>
                <w:lang w:val="ro-RO"/>
              </w:rPr>
            </w:pPr>
            <w:r w:rsidRPr="00CF2D2D">
              <w:rPr>
                <w:rStyle w:val="tpa1"/>
                <w:rFonts w:eastAsiaTheme="minorHAnsi"/>
                <w:lang w:val="ro-RO"/>
              </w:rPr>
              <w:t>tate</w:t>
            </w:r>
          </w:p>
        </w:tc>
        <w:tc>
          <w:tcPr>
            <w:tcW w:w="1050"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UM</w:t>
            </w:r>
          </w:p>
        </w:tc>
        <w:tc>
          <w:tcPr>
            <w:tcW w:w="1382"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Operaţiune /valorificare / eliminare</w:t>
            </w:r>
          </w:p>
        </w:tc>
        <w:tc>
          <w:tcPr>
            <w:tcW w:w="973"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Cod operaţiu</w:t>
            </w:r>
          </w:p>
          <w:p w:rsidR="00CF2D2D" w:rsidRPr="00CF2D2D" w:rsidRDefault="00CF2D2D" w:rsidP="00866896">
            <w:pPr>
              <w:jc w:val="center"/>
              <w:rPr>
                <w:rStyle w:val="tpa1"/>
                <w:rFonts w:eastAsiaTheme="minorHAnsi"/>
                <w:lang w:val="ro-RO"/>
              </w:rPr>
            </w:pPr>
            <w:r w:rsidRPr="00CF2D2D">
              <w:rPr>
                <w:rStyle w:val="tpa1"/>
                <w:rFonts w:eastAsiaTheme="minorHAnsi"/>
                <w:lang w:val="ro-RO"/>
              </w:rPr>
              <w:t>ne</w:t>
            </w:r>
          </w:p>
        </w:tc>
        <w:tc>
          <w:tcPr>
            <w:tcW w:w="1961" w:type="dxa"/>
          </w:tcPr>
          <w:p w:rsidR="00CF2D2D" w:rsidRPr="00CF2D2D" w:rsidRDefault="00CF2D2D" w:rsidP="00866896">
            <w:pPr>
              <w:jc w:val="center"/>
              <w:rPr>
                <w:rStyle w:val="tpa1"/>
                <w:rFonts w:eastAsiaTheme="minorHAnsi"/>
                <w:lang w:val="ro-RO"/>
              </w:rPr>
            </w:pPr>
            <w:r w:rsidRPr="00CF2D2D">
              <w:rPr>
                <w:rStyle w:val="tpa1"/>
                <w:rFonts w:eastAsiaTheme="minorHAnsi"/>
                <w:lang w:val="ro-RO"/>
              </w:rPr>
              <w:t>Denumire operaţiune</w:t>
            </w:r>
          </w:p>
        </w:tc>
      </w:tr>
      <w:tr w:rsidR="009C36E6" w:rsidRPr="00CF2D2D" w:rsidTr="009C36E6">
        <w:tc>
          <w:tcPr>
            <w:tcW w:w="943" w:type="dxa"/>
          </w:tcPr>
          <w:p w:rsidR="00CF2D2D" w:rsidRPr="00CF2D2D" w:rsidRDefault="00CF2D2D" w:rsidP="00866896">
            <w:pPr>
              <w:jc w:val="both"/>
            </w:pPr>
            <w:r w:rsidRPr="00CF2D2D">
              <w:t>20</w:t>
            </w:r>
            <w:r>
              <w:t xml:space="preserve"> 03 08</w:t>
            </w:r>
          </w:p>
        </w:tc>
        <w:tc>
          <w:tcPr>
            <w:tcW w:w="1507" w:type="dxa"/>
          </w:tcPr>
          <w:p w:rsidR="00CF2D2D" w:rsidRPr="00CF2D2D" w:rsidRDefault="00CF2D2D" w:rsidP="00866896">
            <w:pPr>
              <w:jc w:val="center"/>
              <w:rPr>
                <w:b/>
              </w:rPr>
            </w:pPr>
            <w:r w:rsidRPr="00CF2D2D">
              <w:t>deșeuri biodegradabile de la bucătării şi cantine</w:t>
            </w:r>
          </w:p>
        </w:tc>
        <w:tc>
          <w:tcPr>
            <w:tcW w:w="1005" w:type="dxa"/>
          </w:tcPr>
          <w:p w:rsidR="00CF2D2D" w:rsidRPr="00CF2D2D" w:rsidRDefault="00CF2D2D" w:rsidP="00866896">
            <w:pPr>
              <w:jc w:val="center"/>
            </w:pPr>
            <w:r w:rsidRPr="00CF2D2D">
              <w:t>restaurant</w:t>
            </w:r>
          </w:p>
        </w:tc>
        <w:tc>
          <w:tcPr>
            <w:tcW w:w="818" w:type="dxa"/>
          </w:tcPr>
          <w:p w:rsidR="00CF2D2D" w:rsidRPr="00CF2D2D" w:rsidRDefault="00CF2D2D" w:rsidP="00866896">
            <w:pPr>
              <w:jc w:val="center"/>
            </w:pPr>
            <w:r>
              <w:t>1,5</w:t>
            </w:r>
          </w:p>
        </w:tc>
        <w:tc>
          <w:tcPr>
            <w:tcW w:w="1050" w:type="dxa"/>
          </w:tcPr>
          <w:p w:rsidR="00CF2D2D" w:rsidRPr="00CF2D2D" w:rsidRDefault="00CF2D2D" w:rsidP="00866896">
            <w:pPr>
              <w:jc w:val="both"/>
            </w:pPr>
            <w:r w:rsidRPr="00CF2D2D">
              <w:t>mc /lună</w:t>
            </w:r>
          </w:p>
        </w:tc>
        <w:tc>
          <w:tcPr>
            <w:tcW w:w="1382" w:type="dxa"/>
          </w:tcPr>
          <w:p w:rsidR="00CF2D2D" w:rsidRPr="00CF2D2D" w:rsidRDefault="00CF2D2D" w:rsidP="00866896">
            <w:pPr>
              <w:jc w:val="both"/>
            </w:pPr>
            <w:r w:rsidRPr="00CF2D2D">
              <w:t>Eliminare</w:t>
            </w:r>
          </w:p>
        </w:tc>
        <w:tc>
          <w:tcPr>
            <w:tcW w:w="973" w:type="dxa"/>
          </w:tcPr>
          <w:p w:rsidR="00CF2D2D" w:rsidRPr="00CF2D2D" w:rsidRDefault="00CF2D2D" w:rsidP="00866896">
            <w:pPr>
              <w:jc w:val="center"/>
              <w:rPr>
                <w:b/>
              </w:rPr>
            </w:pPr>
            <w:r w:rsidRPr="00CF2D2D">
              <w:rPr>
                <w:rStyle w:val="tpa1"/>
                <w:rFonts w:eastAsiaTheme="minorHAnsi"/>
                <w:lang w:val="ro-RO"/>
              </w:rPr>
              <w:t>R 12</w:t>
            </w:r>
          </w:p>
        </w:tc>
        <w:tc>
          <w:tcPr>
            <w:tcW w:w="1961" w:type="dxa"/>
          </w:tcPr>
          <w:p w:rsidR="00CF2D2D" w:rsidRPr="00CF2D2D" w:rsidRDefault="00CF2D2D" w:rsidP="00CF2D2D">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20 01 25</w:t>
            </w:r>
          </w:p>
        </w:tc>
        <w:tc>
          <w:tcPr>
            <w:tcW w:w="1507" w:type="dxa"/>
          </w:tcPr>
          <w:p w:rsidR="009C36E6" w:rsidRPr="009C36E6" w:rsidRDefault="009C36E6" w:rsidP="00866896">
            <w:pPr>
              <w:jc w:val="center"/>
            </w:pPr>
            <w:r w:rsidRPr="009C36E6">
              <w:t>uleiuri și grăsimi comestibile</w:t>
            </w:r>
          </w:p>
        </w:tc>
        <w:tc>
          <w:tcPr>
            <w:tcW w:w="1005" w:type="dxa"/>
          </w:tcPr>
          <w:p w:rsidR="009C36E6" w:rsidRPr="00CF2D2D" w:rsidRDefault="009C36E6" w:rsidP="00866896">
            <w:pPr>
              <w:jc w:val="center"/>
            </w:pPr>
            <w:r w:rsidRPr="00CF2D2D">
              <w:t>restaurant</w:t>
            </w:r>
          </w:p>
        </w:tc>
        <w:tc>
          <w:tcPr>
            <w:tcW w:w="818" w:type="dxa"/>
          </w:tcPr>
          <w:p w:rsidR="009C36E6" w:rsidRPr="00CF2D2D" w:rsidRDefault="009C36E6" w:rsidP="00866896">
            <w:pPr>
              <w:jc w:val="center"/>
            </w:pPr>
            <w:r>
              <w:t>40</w:t>
            </w:r>
          </w:p>
        </w:tc>
        <w:tc>
          <w:tcPr>
            <w:tcW w:w="1050" w:type="dxa"/>
          </w:tcPr>
          <w:p w:rsidR="009C36E6" w:rsidRPr="00CF2D2D" w:rsidRDefault="009C36E6" w:rsidP="00866896">
            <w:pPr>
              <w:jc w:val="both"/>
            </w:pPr>
            <w:r>
              <w:t>kg</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15 01 01</w:t>
            </w:r>
          </w:p>
        </w:tc>
        <w:tc>
          <w:tcPr>
            <w:tcW w:w="1507" w:type="dxa"/>
          </w:tcPr>
          <w:p w:rsidR="009C36E6" w:rsidRPr="00CF2D2D" w:rsidRDefault="009C36E6" w:rsidP="00866896">
            <w:pPr>
              <w:jc w:val="center"/>
            </w:pPr>
            <w:r>
              <w:t>ambalaje de hârtie și carton</w:t>
            </w:r>
          </w:p>
        </w:tc>
        <w:tc>
          <w:tcPr>
            <w:tcW w:w="1005" w:type="dxa"/>
          </w:tcPr>
          <w:p w:rsidR="009C36E6" w:rsidRPr="00CF2D2D" w:rsidRDefault="009C36E6" w:rsidP="00866896">
            <w:pPr>
              <w:jc w:val="center"/>
            </w:pPr>
            <w:r>
              <w:t>r</w:t>
            </w:r>
            <w:r w:rsidRPr="00CF2D2D">
              <w:t>estaurant</w:t>
            </w:r>
            <w:r>
              <w:t xml:space="preserve"> și cazare</w:t>
            </w:r>
          </w:p>
        </w:tc>
        <w:tc>
          <w:tcPr>
            <w:tcW w:w="818" w:type="dxa"/>
          </w:tcPr>
          <w:p w:rsidR="009C36E6" w:rsidRPr="00CF2D2D" w:rsidRDefault="009C36E6" w:rsidP="00866896">
            <w:pPr>
              <w:jc w:val="center"/>
            </w:pPr>
            <w:r>
              <w:t>2</w:t>
            </w:r>
            <w:r>
              <w:t>0</w:t>
            </w:r>
          </w:p>
        </w:tc>
        <w:tc>
          <w:tcPr>
            <w:tcW w:w="1050" w:type="dxa"/>
          </w:tcPr>
          <w:p w:rsidR="009C36E6" w:rsidRPr="00CF2D2D" w:rsidRDefault="009C36E6" w:rsidP="00866896">
            <w:pPr>
              <w:jc w:val="both"/>
            </w:pPr>
            <w:r>
              <w:t>kg</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20 01 39</w:t>
            </w:r>
          </w:p>
        </w:tc>
        <w:tc>
          <w:tcPr>
            <w:tcW w:w="1507" w:type="dxa"/>
          </w:tcPr>
          <w:p w:rsidR="009C36E6" w:rsidRPr="00CF2D2D" w:rsidRDefault="009C36E6" w:rsidP="009C36E6">
            <w:pPr>
              <w:jc w:val="center"/>
            </w:pPr>
            <w:r>
              <w:t>m</w:t>
            </w:r>
            <w:r>
              <w:t>aterial</w:t>
            </w:r>
            <w:r>
              <w:t>e</w:t>
            </w:r>
            <w:r>
              <w:t xml:space="preserve"> plastice</w:t>
            </w:r>
          </w:p>
        </w:tc>
        <w:tc>
          <w:tcPr>
            <w:tcW w:w="1005" w:type="dxa"/>
          </w:tcPr>
          <w:p w:rsidR="009C36E6" w:rsidRPr="00CF2D2D" w:rsidRDefault="009C36E6" w:rsidP="00866896">
            <w:pPr>
              <w:jc w:val="center"/>
            </w:pPr>
            <w:r>
              <w:t>r</w:t>
            </w:r>
            <w:r w:rsidRPr="00CF2D2D">
              <w:t>estaurant</w:t>
            </w:r>
            <w:r>
              <w:t xml:space="preserve"> și cazare</w:t>
            </w:r>
          </w:p>
        </w:tc>
        <w:tc>
          <w:tcPr>
            <w:tcW w:w="818" w:type="dxa"/>
          </w:tcPr>
          <w:p w:rsidR="009C36E6" w:rsidRPr="00CF2D2D" w:rsidRDefault="009C36E6" w:rsidP="00866896">
            <w:pPr>
              <w:jc w:val="center"/>
            </w:pPr>
            <w:r>
              <w:t>20</w:t>
            </w:r>
          </w:p>
        </w:tc>
        <w:tc>
          <w:tcPr>
            <w:tcW w:w="1050" w:type="dxa"/>
          </w:tcPr>
          <w:p w:rsidR="009C36E6" w:rsidRPr="00CF2D2D" w:rsidRDefault="009C36E6" w:rsidP="00866896">
            <w:pPr>
              <w:jc w:val="both"/>
            </w:pPr>
            <w:r>
              <w:t>kg</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20 01 01</w:t>
            </w:r>
          </w:p>
        </w:tc>
        <w:tc>
          <w:tcPr>
            <w:tcW w:w="1507" w:type="dxa"/>
          </w:tcPr>
          <w:p w:rsidR="009C36E6" w:rsidRPr="00CF2D2D" w:rsidRDefault="009C36E6" w:rsidP="00866896">
            <w:pPr>
              <w:jc w:val="center"/>
            </w:pPr>
            <w:r>
              <w:t>hârtie și carton</w:t>
            </w:r>
          </w:p>
        </w:tc>
        <w:tc>
          <w:tcPr>
            <w:tcW w:w="1005" w:type="dxa"/>
          </w:tcPr>
          <w:p w:rsidR="009C36E6" w:rsidRPr="00CF2D2D" w:rsidRDefault="009C36E6" w:rsidP="00866896">
            <w:pPr>
              <w:jc w:val="center"/>
            </w:pPr>
            <w:r>
              <w:t>r</w:t>
            </w:r>
            <w:r w:rsidRPr="00CF2D2D">
              <w:t>estaurant</w:t>
            </w:r>
            <w:r>
              <w:t xml:space="preserve"> și cazare</w:t>
            </w:r>
          </w:p>
        </w:tc>
        <w:tc>
          <w:tcPr>
            <w:tcW w:w="818" w:type="dxa"/>
          </w:tcPr>
          <w:p w:rsidR="009C36E6" w:rsidRPr="00CF2D2D" w:rsidRDefault="009C36E6" w:rsidP="00866896">
            <w:pPr>
              <w:jc w:val="center"/>
            </w:pPr>
            <w:r>
              <w:t>1,5</w:t>
            </w:r>
          </w:p>
        </w:tc>
        <w:tc>
          <w:tcPr>
            <w:tcW w:w="1050" w:type="dxa"/>
          </w:tcPr>
          <w:p w:rsidR="009C36E6" w:rsidRPr="00CF2D2D" w:rsidRDefault="009C36E6" w:rsidP="00866896">
            <w:pPr>
              <w:jc w:val="both"/>
            </w:pPr>
            <w:r>
              <w:t>kg</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20 01 40</w:t>
            </w:r>
          </w:p>
        </w:tc>
        <w:tc>
          <w:tcPr>
            <w:tcW w:w="1507" w:type="dxa"/>
          </w:tcPr>
          <w:p w:rsidR="009C36E6" w:rsidRPr="00CF2D2D" w:rsidRDefault="009C36E6" w:rsidP="00866896">
            <w:pPr>
              <w:jc w:val="center"/>
            </w:pPr>
            <w:r>
              <w:t>metale</w:t>
            </w:r>
          </w:p>
        </w:tc>
        <w:tc>
          <w:tcPr>
            <w:tcW w:w="1005" w:type="dxa"/>
          </w:tcPr>
          <w:p w:rsidR="009C36E6" w:rsidRPr="00CF2D2D" w:rsidRDefault="009C36E6" w:rsidP="00866896">
            <w:pPr>
              <w:jc w:val="center"/>
            </w:pPr>
            <w:r>
              <w:t>r</w:t>
            </w:r>
            <w:r w:rsidRPr="00CF2D2D">
              <w:t>estaurant</w:t>
            </w:r>
            <w:r>
              <w:t xml:space="preserve"> și cazare</w:t>
            </w:r>
          </w:p>
        </w:tc>
        <w:tc>
          <w:tcPr>
            <w:tcW w:w="818" w:type="dxa"/>
          </w:tcPr>
          <w:p w:rsidR="009C36E6" w:rsidRPr="00CF2D2D" w:rsidRDefault="009C36E6" w:rsidP="009C36E6">
            <w:pPr>
              <w:jc w:val="center"/>
            </w:pPr>
            <w:r>
              <w:t>1</w:t>
            </w:r>
            <w:r>
              <w:t>0</w:t>
            </w:r>
          </w:p>
        </w:tc>
        <w:tc>
          <w:tcPr>
            <w:tcW w:w="1050" w:type="dxa"/>
          </w:tcPr>
          <w:p w:rsidR="009C36E6" w:rsidRPr="00CF2D2D" w:rsidRDefault="009C36E6" w:rsidP="00866896">
            <w:pPr>
              <w:jc w:val="both"/>
            </w:pPr>
            <w:r>
              <w:t>kg</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r w:rsidR="009C36E6" w:rsidRPr="00CF2D2D" w:rsidTr="009C36E6">
        <w:tc>
          <w:tcPr>
            <w:tcW w:w="943" w:type="dxa"/>
          </w:tcPr>
          <w:p w:rsidR="009C36E6" w:rsidRPr="00CF2D2D" w:rsidRDefault="009C36E6" w:rsidP="00866896">
            <w:pPr>
              <w:jc w:val="both"/>
            </w:pPr>
            <w:r>
              <w:t>10 01 01</w:t>
            </w:r>
          </w:p>
        </w:tc>
        <w:tc>
          <w:tcPr>
            <w:tcW w:w="1507" w:type="dxa"/>
          </w:tcPr>
          <w:p w:rsidR="009C36E6" w:rsidRPr="00CF2D2D" w:rsidRDefault="009C36E6" w:rsidP="00866896">
            <w:pPr>
              <w:jc w:val="center"/>
            </w:pPr>
            <w:r>
              <w:t>cenușă</w:t>
            </w:r>
          </w:p>
        </w:tc>
        <w:tc>
          <w:tcPr>
            <w:tcW w:w="1005" w:type="dxa"/>
          </w:tcPr>
          <w:p w:rsidR="009C36E6" w:rsidRPr="00CF2D2D" w:rsidRDefault="009C36E6" w:rsidP="00866896">
            <w:pPr>
              <w:jc w:val="center"/>
            </w:pPr>
            <w:r>
              <w:t>centrala termică</w:t>
            </w:r>
          </w:p>
        </w:tc>
        <w:tc>
          <w:tcPr>
            <w:tcW w:w="818" w:type="dxa"/>
          </w:tcPr>
          <w:p w:rsidR="009C36E6" w:rsidRPr="00CF2D2D" w:rsidRDefault="009C36E6" w:rsidP="00866896">
            <w:pPr>
              <w:jc w:val="center"/>
            </w:pPr>
            <w:r>
              <w:t>10</w:t>
            </w:r>
          </w:p>
        </w:tc>
        <w:tc>
          <w:tcPr>
            <w:tcW w:w="1050" w:type="dxa"/>
          </w:tcPr>
          <w:p w:rsidR="009C36E6" w:rsidRPr="00CF2D2D" w:rsidRDefault="009C36E6" w:rsidP="00866896">
            <w:pPr>
              <w:jc w:val="both"/>
            </w:pPr>
            <w:r>
              <w:t>mc</w:t>
            </w:r>
            <w:r w:rsidRPr="00CF2D2D">
              <w:t xml:space="preserve"> /lună</w:t>
            </w:r>
          </w:p>
        </w:tc>
        <w:tc>
          <w:tcPr>
            <w:tcW w:w="1382" w:type="dxa"/>
          </w:tcPr>
          <w:p w:rsidR="009C36E6" w:rsidRPr="00CF2D2D" w:rsidRDefault="009C36E6" w:rsidP="00866896">
            <w:pPr>
              <w:jc w:val="both"/>
            </w:pPr>
            <w:r w:rsidRPr="00CF2D2D">
              <w:t>Eliminare</w:t>
            </w:r>
          </w:p>
        </w:tc>
        <w:tc>
          <w:tcPr>
            <w:tcW w:w="973" w:type="dxa"/>
          </w:tcPr>
          <w:p w:rsidR="009C36E6" w:rsidRPr="00CF2D2D" w:rsidRDefault="009C36E6" w:rsidP="00866896">
            <w:pPr>
              <w:jc w:val="center"/>
              <w:rPr>
                <w:b/>
              </w:rPr>
            </w:pPr>
            <w:r w:rsidRPr="00CF2D2D">
              <w:rPr>
                <w:rStyle w:val="tpa1"/>
                <w:rFonts w:eastAsiaTheme="minorHAnsi"/>
                <w:lang w:val="ro-RO"/>
              </w:rPr>
              <w:t>R 12</w:t>
            </w:r>
          </w:p>
        </w:tc>
        <w:tc>
          <w:tcPr>
            <w:tcW w:w="1961" w:type="dxa"/>
          </w:tcPr>
          <w:p w:rsidR="009C36E6" w:rsidRPr="00CF2D2D" w:rsidRDefault="009C36E6" w:rsidP="00866896">
            <w:pPr>
              <w:jc w:val="center"/>
              <w:rPr>
                <w:b/>
              </w:rPr>
            </w:pPr>
            <w:r w:rsidRPr="00CF2D2D">
              <w:rPr>
                <w:rStyle w:val="tpa1"/>
                <w:rFonts w:eastAsiaTheme="minorHAnsi"/>
                <w:lang w:val="ro-RO"/>
              </w:rPr>
              <w:t>Schimb de deşeuri în vederea efectuării oricăreia dintre operaţiile numerotate de la R1 la R11</w:t>
            </w:r>
          </w:p>
        </w:tc>
      </w:tr>
    </w:tbl>
    <w:p w:rsidR="00CF2D2D" w:rsidRDefault="00CF2D2D" w:rsidP="00CC3592">
      <w:pPr>
        <w:autoSpaceDE w:val="0"/>
        <w:autoSpaceDN w:val="0"/>
        <w:adjustRightInd w:val="0"/>
        <w:spacing w:after="0" w:line="240" w:lineRule="auto"/>
        <w:rPr>
          <w:rFonts w:ascii="Times New Roman" w:hAnsi="Times New Roman"/>
          <w:b/>
          <w:sz w:val="28"/>
          <w:szCs w:val="28"/>
        </w:rPr>
      </w:pP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deșeurile sunt depozitate în pubele, separate pe categorii</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cu mijloacele de transport ale Societății autorizate pentru preluarea acestora</w:t>
      </w:r>
      <w:r>
        <w:rPr>
          <w:rFonts w:ascii="Times New Roman" w:hAnsi="Times New Roman"/>
          <w:sz w:val="28"/>
          <w:szCs w:val="28"/>
        </w:rPr>
        <w:t>.</w:t>
      </w:r>
    </w:p>
    <w:p w:rsidR="00E3592E" w:rsidRPr="00A113D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sidR="00A113DE" w:rsidRPr="00A113DE">
        <w:rPr>
          <w:rFonts w:ascii="Times New Roman" w:hAnsi="Times New Roman"/>
          <w:sz w:val="28"/>
          <w:szCs w:val="28"/>
        </w:rPr>
        <w:t xml:space="preserve">depozit autorizat </w:t>
      </w:r>
      <w:r w:rsidRPr="00A113DE">
        <w:rPr>
          <w:rFonts w:ascii="Times New Roman" w:hAnsi="Times New Roman"/>
          <w:sz w:val="28"/>
          <w:szCs w:val="28"/>
        </w:rPr>
        <w:t>.</w:t>
      </w:r>
    </w:p>
    <w:p w:rsidR="00E3592E" w:rsidRPr="00A113D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w:t>
      </w:r>
      <w:r w:rsidR="00A113DE" w:rsidRPr="00A113DE">
        <w:rPr>
          <w:rFonts w:ascii="Times New Roman" w:hAnsi="Times New Roman"/>
          <w:sz w:val="28"/>
          <w:szCs w:val="28"/>
        </w:rPr>
        <w:t xml:space="preserve">se va ține evidența gestiunii deșeurilor conform prevederilor HG 856 /2002 </w:t>
      </w:r>
      <w:r w:rsidRPr="00A113DE">
        <w:rPr>
          <w:rFonts w:ascii="Times New Roman" w:hAnsi="Times New Roman"/>
          <w:sz w:val="28"/>
          <w:szCs w:val="28"/>
        </w:rPr>
        <w:t>.</w:t>
      </w:r>
    </w:p>
    <w:p w:rsidR="00E3592E" w:rsidRPr="004A03D7"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sidR="004A03D7" w:rsidRPr="004A03D7">
        <w:rPr>
          <w:rFonts w:ascii="Times New Roman" w:hAnsi="Times New Roman"/>
          <w:sz w:val="28"/>
          <w:szCs w:val="28"/>
        </w:rPr>
        <w:t>hârtie, carton, materiale plastic (bidoane și sticle)</w:t>
      </w:r>
      <w:r w:rsidRPr="004A03D7">
        <w:rPr>
          <w:rFonts w:ascii="Times New Roman" w:hAnsi="Times New Roman"/>
          <w:sz w:val="28"/>
          <w:szCs w:val="28"/>
        </w:rPr>
        <w:t>.</w:t>
      </w:r>
    </w:p>
    <w:p w:rsidR="00E3592E" w:rsidRPr="004A03D7"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sidR="004A03D7" w:rsidRPr="004A03D7">
        <w:rPr>
          <w:rFonts w:ascii="Times New Roman" w:hAnsi="Times New Roman"/>
          <w:sz w:val="28"/>
          <w:szCs w:val="28"/>
        </w:rPr>
        <w:t>sunt depozitate pe categorii și predate la Societăți autorizate</w:t>
      </w:r>
      <w:r w:rsidRPr="004A03D7">
        <w:rPr>
          <w:rFonts w:ascii="Times New Roman" w:hAnsi="Times New Roman"/>
          <w:sz w:val="28"/>
          <w:szCs w:val="28"/>
        </w:rPr>
        <w:t xml:space="preserve">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w:t>
      </w:r>
      <w:r w:rsidR="00A113DE">
        <w:rPr>
          <w:rFonts w:ascii="Times New Roman" w:hAnsi="Times New Roman"/>
          <w:sz w:val="28"/>
          <w:szCs w:val="28"/>
        </w:rPr>
        <w:t>nu este cazul</w:t>
      </w:r>
      <w:r>
        <w:rPr>
          <w:rFonts w:ascii="Times New Roman" w:hAnsi="Times New Roman"/>
          <w:sz w:val="28"/>
          <w:szCs w:val="28"/>
        </w:rPr>
        <w:t>;</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 xml:space="preserve">/comercializare : -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sidR="00A113DE" w:rsidRPr="00A113DE">
        <w:rPr>
          <w:rFonts w:ascii="Times New Roman" w:hAnsi="Times New Roman"/>
          <w:sz w:val="28"/>
          <w:szCs w:val="28"/>
        </w:rPr>
        <w:t>nu se folosesc</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A113DE">
        <w:rPr>
          <w:rFonts w:ascii="Times New Roman" w:hAnsi="Times New Roman"/>
          <w:sz w:val="28"/>
          <w:szCs w:val="28"/>
        </w:rPr>
        <w:t>nu este cazul</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1C463C">
      <w:footerReference w:type="default" r:id="rId8"/>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7D" w:rsidRDefault="00120F7D" w:rsidP="00D46EFB">
      <w:pPr>
        <w:spacing w:after="0" w:line="240" w:lineRule="auto"/>
      </w:pPr>
      <w:r>
        <w:separator/>
      </w:r>
    </w:p>
  </w:endnote>
  <w:endnote w:type="continuationSeparator" w:id="1">
    <w:p w:rsidR="00120F7D" w:rsidRDefault="00120F7D"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5938"/>
      <w:docPartObj>
        <w:docPartGallery w:val="Page Numbers (Bottom of Page)"/>
        <w:docPartUnique/>
      </w:docPartObj>
    </w:sdtPr>
    <w:sdtContent>
      <w:p w:rsidR="00640EAD" w:rsidRDefault="00640EAD">
        <w:pPr>
          <w:pStyle w:val="Footer"/>
          <w:jc w:val="right"/>
        </w:pPr>
        <w:fldSimple w:instr=" PAGE   \* MERGEFORMAT ">
          <w:r w:rsidR="00120F7D">
            <w:rPr>
              <w:noProof/>
            </w:rPr>
            <w:t>1</w:t>
          </w:r>
        </w:fldSimple>
      </w:p>
    </w:sdtContent>
  </w:sdt>
  <w:p w:rsidR="00640EAD" w:rsidRDefault="00640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7D" w:rsidRDefault="00120F7D" w:rsidP="00D46EFB">
      <w:pPr>
        <w:spacing w:after="0" w:line="240" w:lineRule="auto"/>
      </w:pPr>
      <w:r>
        <w:separator/>
      </w:r>
    </w:p>
  </w:footnote>
  <w:footnote w:type="continuationSeparator" w:id="1">
    <w:p w:rsidR="00120F7D" w:rsidRDefault="00120F7D"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8434"/>
  </w:hdrShapeDefaults>
  <w:footnotePr>
    <w:footnote w:id="0"/>
    <w:footnote w:id="1"/>
  </w:footnotePr>
  <w:endnotePr>
    <w:endnote w:id="0"/>
    <w:endnote w:id="1"/>
  </w:endnotePr>
  <w:compat>
    <w:useFELayout/>
  </w:compat>
  <w:rsids>
    <w:rsidRoot w:val="004F5D1F"/>
    <w:rsid w:val="00003B33"/>
    <w:rsid w:val="00050C17"/>
    <w:rsid w:val="00062FB7"/>
    <w:rsid w:val="00063C22"/>
    <w:rsid w:val="000740D9"/>
    <w:rsid w:val="000E2082"/>
    <w:rsid w:val="000F29A6"/>
    <w:rsid w:val="00115C3B"/>
    <w:rsid w:val="00120F7D"/>
    <w:rsid w:val="00134426"/>
    <w:rsid w:val="0017229E"/>
    <w:rsid w:val="0017788D"/>
    <w:rsid w:val="001B2698"/>
    <w:rsid w:val="001C463C"/>
    <w:rsid w:val="0020628A"/>
    <w:rsid w:val="002255AE"/>
    <w:rsid w:val="0026108D"/>
    <w:rsid w:val="00284040"/>
    <w:rsid w:val="002A729D"/>
    <w:rsid w:val="002F1D32"/>
    <w:rsid w:val="00310726"/>
    <w:rsid w:val="00314DD4"/>
    <w:rsid w:val="003333E7"/>
    <w:rsid w:val="00337165"/>
    <w:rsid w:val="0036063A"/>
    <w:rsid w:val="003A0E61"/>
    <w:rsid w:val="003B3788"/>
    <w:rsid w:val="003B4473"/>
    <w:rsid w:val="00444475"/>
    <w:rsid w:val="0045690E"/>
    <w:rsid w:val="004624E2"/>
    <w:rsid w:val="0049164F"/>
    <w:rsid w:val="004938F1"/>
    <w:rsid w:val="004A03D7"/>
    <w:rsid w:val="004B21C4"/>
    <w:rsid w:val="004B716F"/>
    <w:rsid w:val="004D0D0F"/>
    <w:rsid w:val="004F203A"/>
    <w:rsid w:val="004F5D1F"/>
    <w:rsid w:val="005012B1"/>
    <w:rsid w:val="005504BA"/>
    <w:rsid w:val="005814F9"/>
    <w:rsid w:val="005B1D69"/>
    <w:rsid w:val="005B7E57"/>
    <w:rsid w:val="005C185C"/>
    <w:rsid w:val="005D77EF"/>
    <w:rsid w:val="005F0EAE"/>
    <w:rsid w:val="00603234"/>
    <w:rsid w:val="006203A8"/>
    <w:rsid w:val="00625202"/>
    <w:rsid w:val="0062683E"/>
    <w:rsid w:val="00640EAD"/>
    <w:rsid w:val="00655399"/>
    <w:rsid w:val="00670443"/>
    <w:rsid w:val="00693347"/>
    <w:rsid w:val="006A0451"/>
    <w:rsid w:val="006A2E7E"/>
    <w:rsid w:val="006D71C4"/>
    <w:rsid w:val="006F26E4"/>
    <w:rsid w:val="0075145D"/>
    <w:rsid w:val="007C3C4A"/>
    <w:rsid w:val="007F618A"/>
    <w:rsid w:val="0081010C"/>
    <w:rsid w:val="008559B3"/>
    <w:rsid w:val="00891160"/>
    <w:rsid w:val="00892655"/>
    <w:rsid w:val="0089290E"/>
    <w:rsid w:val="008A4492"/>
    <w:rsid w:val="008C2386"/>
    <w:rsid w:val="008E2D1D"/>
    <w:rsid w:val="0093139E"/>
    <w:rsid w:val="00986631"/>
    <w:rsid w:val="009C100B"/>
    <w:rsid w:val="009C36E6"/>
    <w:rsid w:val="00A01345"/>
    <w:rsid w:val="00A113DE"/>
    <w:rsid w:val="00A3485A"/>
    <w:rsid w:val="00A41BF0"/>
    <w:rsid w:val="00A473A2"/>
    <w:rsid w:val="00A7248F"/>
    <w:rsid w:val="00A8658A"/>
    <w:rsid w:val="00A905C0"/>
    <w:rsid w:val="00A91F2C"/>
    <w:rsid w:val="00AA674B"/>
    <w:rsid w:val="00AB0E00"/>
    <w:rsid w:val="00AB2D00"/>
    <w:rsid w:val="00AC1DD8"/>
    <w:rsid w:val="00AD127A"/>
    <w:rsid w:val="00AD58CC"/>
    <w:rsid w:val="00AF6B9E"/>
    <w:rsid w:val="00B0711D"/>
    <w:rsid w:val="00B13699"/>
    <w:rsid w:val="00B26BAA"/>
    <w:rsid w:val="00B416FD"/>
    <w:rsid w:val="00B716ED"/>
    <w:rsid w:val="00B87F67"/>
    <w:rsid w:val="00B9791D"/>
    <w:rsid w:val="00BA165A"/>
    <w:rsid w:val="00BA2C46"/>
    <w:rsid w:val="00BB1029"/>
    <w:rsid w:val="00BF0478"/>
    <w:rsid w:val="00C205E0"/>
    <w:rsid w:val="00C532E7"/>
    <w:rsid w:val="00C72057"/>
    <w:rsid w:val="00C73328"/>
    <w:rsid w:val="00CB65FC"/>
    <w:rsid w:val="00CC3592"/>
    <w:rsid w:val="00CD05B9"/>
    <w:rsid w:val="00CD77B0"/>
    <w:rsid w:val="00CE25F7"/>
    <w:rsid w:val="00CF2D2D"/>
    <w:rsid w:val="00D0407D"/>
    <w:rsid w:val="00D3121B"/>
    <w:rsid w:val="00D46EFB"/>
    <w:rsid w:val="00DD3D39"/>
    <w:rsid w:val="00DD410F"/>
    <w:rsid w:val="00DD762B"/>
    <w:rsid w:val="00DE1134"/>
    <w:rsid w:val="00DF6146"/>
    <w:rsid w:val="00E34833"/>
    <w:rsid w:val="00E3592E"/>
    <w:rsid w:val="00E513F4"/>
    <w:rsid w:val="00EB197A"/>
    <w:rsid w:val="00EB3D8A"/>
    <w:rsid w:val="00ED5A31"/>
    <w:rsid w:val="00ED6EDC"/>
    <w:rsid w:val="00EF2DC5"/>
    <w:rsid w:val="00F14A9A"/>
    <w:rsid w:val="00F51D49"/>
    <w:rsid w:val="00F55E11"/>
    <w:rsid w:val="00F66495"/>
    <w:rsid w:val="00F72D7F"/>
    <w:rsid w:val="00FB2D99"/>
    <w:rsid w:val="00FB44D9"/>
    <w:rsid w:val="00FD415D"/>
    <w:rsid w:val="00FD57C6"/>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0F29A6"/>
    <w:pPr>
      <w:spacing w:after="0" w:line="240" w:lineRule="auto"/>
    </w:pPr>
    <w:rPr>
      <w:lang w:val="en-US" w:eastAsia="en-US"/>
    </w:rPr>
  </w:style>
  <w:style w:type="character" w:customStyle="1" w:styleId="NoSpacingChar">
    <w:name w:val="No Spacing Char"/>
    <w:basedOn w:val="DefaultParagraphFont"/>
    <w:link w:val="NoSpacing"/>
    <w:uiPriority w:val="1"/>
    <w:rsid w:val="000F29A6"/>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8837-B511-4CC8-8FAE-370029FA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2818</Words>
  <Characters>16064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2020-02-20T12:37:00Z</dcterms:created>
  <dcterms:modified xsi:type="dcterms:W3CDTF">2020-02-20T12:37:00Z</dcterms:modified>
</cp:coreProperties>
</file>